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E" w:rsidRPr="00BA3898" w:rsidRDefault="00CF0BDE" w:rsidP="000838EA">
      <w:pPr>
        <w:jc w:val="center"/>
        <w:rPr>
          <w:sz w:val="28"/>
          <w:szCs w:val="28"/>
        </w:rPr>
      </w:pPr>
      <w:r w:rsidRPr="00BA3898">
        <w:rPr>
          <w:sz w:val="28"/>
          <w:szCs w:val="28"/>
        </w:rPr>
        <w:t>Акт</w:t>
      </w:r>
    </w:p>
    <w:p w:rsidR="000838EA" w:rsidRDefault="000838EA" w:rsidP="00083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использования в 2022 году бюджетных средств  выделенных на реализацию подпрограммы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 муниципальной программы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«Молодежь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в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8C1D55">
        <w:rPr>
          <w:sz w:val="28"/>
          <w:szCs w:val="28"/>
        </w:rPr>
        <w:t xml:space="preserve"> </w:t>
      </w:r>
      <w:r>
        <w:rPr>
          <w:sz w:val="28"/>
          <w:szCs w:val="28"/>
        </w:rPr>
        <w:t>веке» на 2022-2024 годы.</w:t>
      </w:r>
    </w:p>
    <w:p w:rsidR="000838EA" w:rsidRDefault="000838EA" w:rsidP="000838EA">
      <w:pPr>
        <w:jc w:val="both"/>
        <w:rPr>
          <w:sz w:val="28"/>
          <w:szCs w:val="28"/>
        </w:rPr>
      </w:pPr>
    </w:p>
    <w:p w:rsidR="000838EA" w:rsidRDefault="000838EA" w:rsidP="000838EA">
      <w:pPr>
        <w:jc w:val="both"/>
        <w:rPr>
          <w:sz w:val="28"/>
          <w:szCs w:val="28"/>
        </w:rPr>
      </w:pPr>
    </w:p>
    <w:p w:rsidR="00CF0BDE" w:rsidRDefault="00CF0BDE" w:rsidP="000838EA">
      <w:pPr>
        <w:jc w:val="center"/>
        <w:rPr>
          <w:sz w:val="28"/>
          <w:szCs w:val="28"/>
        </w:rPr>
      </w:pPr>
      <w:r w:rsidRPr="00BA3898">
        <w:rPr>
          <w:sz w:val="28"/>
          <w:szCs w:val="28"/>
        </w:rPr>
        <w:t xml:space="preserve">Шалинское                                                                                     </w:t>
      </w:r>
      <w:r w:rsidR="00BE3C5A">
        <w:rPr>
          <w:sz w:val="28"/>
          <w:szCs w:val="28"/>
        </w:rPr>
        <w:t>24</w:t>
      </w:r>
      <w:r w:rsidR="000838EA">
        <w:rPr>
          <w:sz w:val="28"/>
          <w:szCs w:val="28"/>
        </w:rPr>
        <w:t>.</w:t>
      </w:r>
      <w:r w:rsidR="00BE3C5A">
        <w:rPr>
          <w:sz w:val="28"/>
          <w:szCs w:val="28"/>
        </w:rPr>
        <w:t>02</w:t>
      </w:r>
      <w:r w:rsidR="00F2674B">
        <w:rPr>
          <w:sz w:val="28"/>
          <w:szCs w:val="28"/>
        </w:rPr>
        <w:t>.</w:t>
      </w:r>
      <w:bookmarkStart w:id="0" w:name="_GoBack"/>
      <w:bookmarkEnd w:id="0"/>
      <w:r w:rsidR="000838EA">
        <w:rPr>
          <w:sz w:val="28"/>
          <w:szCs w:val="28"/>
        </w:rPr>
        <w:t>2023</w:t>
      </w:r>
    </w:p>
    <w:p w:rsidR="000838EA" w:rsidRPr="00BA3898" w:rsidRDefault="000838EA" w:rsidP="000838EA">
      <w:pPr>
        <w:jc w:val="center"/>
        <w:rPr>
          <w:sz w:val="28"/>
          <w:szCs w:val="28"/>
        </w:rPr>
      </w:pPr>
    </w:p>
    <w:p w:rsidR="000B5AE1" w:rsidRPr="00BA3898" w:rsidRDefault="00CF0BDE" w:rsidP="000B5AE1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ab/>
      </w:r>
      <w:r w:rsidR="000B5AE1" w:rsidRPr="00BA3898">
        <w:rPr>
          <w:sz w:val="28"/>
          <w:szCs w:val="28"/>
        </w:rPr>
        <w:t>Основани</w:t>
      </w:r>
      <w:r w:rsidR="009F2FDC" w:rsidRPr="00BA3898">
        <w:rPr>
          <w:sz w:val="28"/>
          <w:szCs w:val="28"/>
        </w:rPr>
        <w:t>ем</w:t>
      </w:r>
      <w:r w:rsidR="000B5AE1" w:rsidRPr="00BA3898">
        <w:rPr>
          <w:sz w:val="28"/>
          <w:szCs w:val="28"/>
        </w:rPr>
        <w:t xml:space="preserve"> для проведения внеплановой проверки являются:</w:t>
      </w:r>
    </w:p>
    <w:p w:rsidR="000B5AE1" w:rsidRPr="00BA3898" w:rsidRDefault="006450DE" w:rsidP="000B5AE1">
      <w:pPr>
        <w:jc w:val="both"/>
        <w:rPr>
          <w:sz w:val="31"/>
          <w:szCs w:val="31"/>
        </w:rPr>
      </w:pPr>
      <w:r w:rsidRPr="00BA3898">
        <w:rPr>
          <w:sz w:val="28"/>
          <w:szCs w:val="28"/>
        </w:rPr>
        <w:t>1</w:t>
      </w:r>
      <w:r w:rsidR="000B5AE1" w:rsidRPr="00BA3898">
        <w:rPr>
          <w:sz w:val="28"/>
          <w:szCs w:val="28"/>
        </w:rPr>
        <w:t>. Положени</w:t>
      </w:r>
      <w:r w:rsidRPr="00BA3898">
        <w:rPr>
          <w:sz w:val="28"/>
          <w:szCs w:val="28"/>
        </w:rPr>
        <w:t>е</w:t>
      </w:r>
      <w:r w:rsidR="000B5AE1" w:rsidRPr="00BA3898">
        <w:rPr>
          <w:sz w:val="28"/>
          <w:szCs w:val="28"/>
        </w:rPr>
        <w:t xml:space="preserve"> о финансовом управлении, утвержденного постановлением администрации района от 24.08.2016 № 629 «Об утверждении положения о финансовом управлении администрации </w:t>
      </w:r>
      <w:proofErr w:type="spellStart"/>
      <w:r w:rsidR="000B5AE1" w:rsidRPr="00BA3898">
        <w:rPr>
          <w:sz w:val="28"/>
          <w:szCs w:val="28"/>
        </w:rPr>
        <w:t>Манского</w:t>
      </w:r>
      <w:proofErr w:type="spellEnd"/>
      <w:r w:rsidR="000B5AE1" w:rsidRPr="00BA3898">
        <w:rPr>
          <w:sz w:val="28"/>
          <w:szCs w:val="28"/>
        </w:rPr>
        <w:t xml:space="preserve"> района»;</w:t>
      </w:r>
    </w:p>
    <w:p w:rsidR="000B5AE1" w:rsidRDefault="006450DE" w:rsidP="000B5AE1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>2</w:t>
      </w:r>
      <w:r w:rsidR="000B5AE1" w:rsidRPr="00BA3898">
        <w:rPr>
          <w:sz w:val="28"/>
          <w:szCs w:val="28"/>
        </w:rPr>
        <w:t xml:space="preserve">.Порядок осуществления муниципального финансового контроля, утвержденный постановлением администрации </w:t>
      </w:r>
      <w:proofErr w:type="spellStart"/>
      <w:r w:rsidR="000B5AE1" w:rsidRPr="00BA3898">
        <w:rPr>
          <w:sz w:val="28"/>
          <w:szCs w:val="28"/>
        </w:rPr>
        <w:t>Манского</w:t>
      </w:r>
      <w:proofErr w:type="spellEnd"/>
      <w:r w:rsidR="000B5AE1" w:rsidRPr="00BA3898">
        <w:rPr>
          <w:sz w:val="28"/>
          <w:szCs w:val="28"/>
        </w:rPr>
        <w:t xml:space="preserve"> района от 07.05.2019 № 408 «Об утверждении Порядка осуществления муниципального финансового контроля»;</w:t>
      </w:r>
    </w:p>
    <w:p w:rsidR="000838EA" w:rsidRPr="00BA3898" w:rsidRDefault="000838EA" w:rsidP="000B5AE1">
      <w:pPr>
        <w:jc w:val="both"/>
        <w:rPr>
          <w:sz w:val="31"/>
          <w:szCs w:val="31"/>
        </w:rPr>
      </w:pPr>
      <w:r>
        <w:rPr>
          <w:sz w:val="28"/>
          <w:szCs w:val="28"/>
        </w:rPr>
        <w:t>3. План контрольной деятельности фин</w:t>
      </w:r>
      <w:r w:rsidR="006402F2">
        <w:rPr>
          <w:sz w:val="28"/>
          <w:szCs w:val="28"/>
        </w:rPr>
        <w:t>ансового управления на 2023 год,</w:t>
      </w:r>
      <w:r>
        <w:rPr>
          <w:sz w:val="28"/>
          <w:szCs w:val="28"/>
        </w:rPr>
        <w:t xml:space="preserve"> утвержденный руководителем финансового управления № 58 от 28.12.2022 года.</w:t>
      </w:r>
    </w:p>
    <w:p w:rsidR="00770C2F" w:rsidRPr="00BA3898" w:rsidRDefault="006450DE" w:rsidP="00770C2F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 xml:space="preserve">4. Приказ финансового управления от </w:t>
      </w:r>
      <w:r w:rsidR="000838EA">
        <w:rPr>
          <w:sz w:val="28"/>
          <w:szCs w:val="28"/>
        </w:rPr>
        <w:t>03.02.</w:t>
      </w:r>
      <w:r w:rsidRPr="00BA3898">
        <w:rPr>
          <w:sz w:val="28"/>
          <w:szCs w:val="28"/>
        </w:rPr>
        <w:t>202</w:t>
      </w:r>
      <w:r w:rsidR="000838EA">
        <w:rPr>
          <w:sz w:val="28"/>
          <w:szCs w:val="28"/>
        </w:rPr>
        <w:t>3</w:t>
      </w:r>
      <w:r w:rsidRPr="00BA3898">
        <w:rPr>
          <w:sz w:val="28"/>
          <w:szCs w:val="28"/>
        </w:rPr>
        <w:t xml:space="preserve"> № </w:t>
      </w:r>
      <w:r w:rsidR="000838EA">
        <w:rPr>
          <w:sz w:val="28"/>
          <w:szCs w:val="28"/>
        </w:rPr>
        <w:t>6</w:t>
      </w:r>
      <w:r w:rsidRPr="00BA3898">
        <w:rPr>
          <w:sz w:val="28"/>
          <w:szCs w:val="28"/>
        </w:rPr>
        <w:t xml:space="preserve">-од «О проведении плановой проверки в </w:t>
      </w:r>
      <w:r w:rsidR="000838EA">
        <w:rPr>
          <w:sz w:val="28"/>
          <w:szCs w:val="28"/>
        </w:rPr>
        <w:t xml:space="preserve">администрации </w:t>
      </w:r>
      <w:proofErr w:type="spellStart"/>
      <w:r w:rsidR="000838EA">
        <w:rPr>
          <w:sz w:val="28"/>
          <w:szCs w:val="28"/>
        </w:rPr>
        <w:t>Манского</w:t>
      </w:r>
      <w:proofErr w:type="spellEnd"/>
      <w:r w:rsidR="000838EA">
        <w:rPr>
          <w:sz w:val="28"/>
          <w:szCs w:val="28"/>
        </w:rPr>
        <w:t xml:space="preserve"> района.</w:t>
      </w:r>
    </w:p>
    <w:p w:rsidR="006402F2" w:rsidRDefault="006402F2" w:rsidP="00CF0BDE">
      <w:pPr>
        <w:jc w:val="both"/>
        <w:rPr>
          <w:sz w:val="28"/>
          <w:szCs w:val="28"/>
        </w:rPr>
      </w:pPr>
    </w:p>
    <w:p w:rsidR="006450DE" w:rsidRPr="00BA3898" w:rsidRDefault="006450DE" w:rsidP="00CF0BDE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 xml:space="preserve">Проверку проводила контролер ревизор финансового управления района </w:t>
      </w:r>
      <w:proofErr w:type="spellStart"/>
      <w:r w:rsidRPr="00BA3898">
        <w:rPr>
          <w:sz w:val="28"/>
          <w:szCs w:val="28"/>
        </w:rPr>
        <w:t>Боус</w:t>
      </w:r>
      <w:proofErr w:type="spellEnd"/>
      <w:r w:rsidRPr="00BA3898">
        <w:rPr>
          <w:sz w:val="28"/>
          <w:szCs w:val="28"/>
        </w:rPr>
        <w:t xml:space="preserve"> Л.Л. </w:t>
      </w:r>
    </w:p>
    <w:p w:rsidR="000838EA" w:rsidRDefault="000838EA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6450DE" w:rsidRPr="00BA389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дения контрольного мероприятия:</w:t>
      </w:r>
      <w:r w:rsidR="006450DE" w:rsidRPr="00BA389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целевого и эффективного использования бюджетных средств, выделенных на решение жилищных проблем молодым семьям.</w:t>
      </w:r>
    </w:p>
    <w:p w:rsidR="000838EA" w:rsidRDefault="000838EA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проверки: администрация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района, отдел образования и молодежной политики </w:t>
      </w:r>
      <w:r w:rsidR="00E50918">
        <w:rPr>
          <w:sz w:val="28"/>
          <w:szCs w:val="28"/>
        </w:rPr>
        <w:t xml:space="preserve">управления социальной политики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района.</w:t>
      </w:r>
    </w:p>
    <w:p w:rsidR="000838EA" w:rsidRDefault="000838EA" w:rsidP="00CF0BDE">
      <w:pPr>
        <w:jc w:val="both"/>
        <w:rPr>
          <w:sz w:val="28"/>
          <w:szCs w:val="28"/>
        </w:rPr>
      </w:pPr>
    </w:p>
    <w:p w:rsidR="00294035" w:rsidRDefault="00294035" w:rsidP="00CF0BDE">
      <w:pPr>
        <w:jc w:val="both"/>
        <w:rPr>
          <w:b/>
          <w:sz w:val="28"/>
          <w:szCs w:val="28"/>
        </w:rPr>
      </w:pPr>
      <w:r w:rsidRPr="00294035">
        <w:rPr>
          <w:b/>
          <w:sz w:val="28"/>
          <w:szCs w:val="28"/>
        </w:rPr>
        <w:t xml:space="preserve">Нормативные акты, регулирующие использование бюджетных средств </w:t>
      </w:r>
      <w:proofErr w:type="gramStart"/>
      <w:r w:rsidRPr="00294035">
        <w:rPr>
          <w:b/>
          <w:sz w:val="28"/>
          <w:szCs w:val="28"/>
        </w:rPr>
        <w:t>в</w:t>
      </w:r>
      <w:proofErr w:type="gramEnd"/>
      <w:r w:rsidRPr="00294035">
        <w:rPr>
          <w:b/>
          <w:sz w:val="28"/>
          <w:szCs w:val="28"/>
        </w:rPr>
        <w:t xml:space="preserve"> </w:t>
      </w:r>
      <w:proofErr w:type="gramStart"/>
      <w:r w:rsidRPr="00294035">
        <w:rPr>
          <w:b/>
          <w:sz w:val="28"/>
          <w:szCs w:val="28"/>
        </w:rPr>
        <w:t>целях</w:t>
      </w:r>
      <w:proofErr w:type="gramEnd"/>
      <w:r w:rsidRPr="00294035">
        <w:rPr>
          <w:b/>
          <w:sz w:val="28"/>
          <w:szCs w:val="28"/>
        </w:rPr>
        <w:t xml:space="preserve"> реализации подпрограммы «Обеспечение жильем молодых семей в </w:t>
      </w:r>
      <w:proofErr w:type="spellStart"/>
      <w:r w:rsidRPr="00294035">
        <w:rPr>
          <w:b/>
          <w:sz w:val="28"/>
          <w:szCs w:val="28"/>
        </w:rPr>
        <w:t>Манском</w:t>
      </w:r>
      <w:proofErr w:type="spellEnd"/>
      <w:r w:rsidRPr="00294035">
        <w:rPr>
          <w:b/>
          <w:sz w:val="28"/>
          <w:szCs w:val="28"/>
        </w:rPr>
        <w:t xml:space="preserve"> районе»</w:t>
      </w:r>
    </w:p>
    <w:p w:rsidR="004F0D50" w:rsidRDefault="00294035" w:rsidP="006C56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proofErr w:type="gramStart"/>
      <w:r w:rsidRPr="00294035">
        <w:rPr>
          <w:sz w:val="28"/>
          <w:szCs w:val="28"/>
        </w:rPr>
        <w:t xml:space="preserve">В целях реализации государственной программы </w:t>
      </w:r>
      <w:r>
        <w:rPr>
          <w:sz w:val="28"/>
          <w:szCs w:val="28"/>
        </w:rPr>
        <w:t>Красноярского края «Создание условий для обеспечения  доступным и комфортным жильем и граждан», утвержденной постановление Правительства Красноярского края от 30.09.2013 № 514-п</w:t>
      </w:r>
      <w:r w:rsidR="004F0D50">
        <w:rPr>
          <w:sz w:val="28"/>
          <w:szCs w:val="28"/>
        </w:rPr>
        <w:t xml:space="preserve">  </w:t>
      </w:r>
      <w:r w:rsidR="004F0D50" w:rsidRPr="006C567F">
        <w:rPr>
          <w:sz w:val="28"/>
          <w:szCs w:val="28"/>
        </w:rPr>
        <w:t>(</w:t>
      </w:r>
      <w:hyperlink r:id="rId7" w:history="1">
        <w:r w:rsidR="006C567F" w:rsidRPr="006C567F">
          <w:rPr>
            <w:rFonts w:eastAsiaTheme="minorHAnsi"/>
            <w:sz w:val="28"/>
            <w:szCs w:val="28"/>
            <w:lang w:eastAsia="en-US"/>
          </w:rPr>
          <w:t>Мероприятие 6</w:t>
        </w:r>
      </w:hyperlink>
      <w:r w:rsidR="006C567F">
        <w:rPr>
          <w:rFonts w:eastAsiaTheme="minorHAnsi"/>
          <w:sz w:val="28"/>
          <w:szCs w:val="28"/>
          <w:lang w:eastAsia="en-US"/>
        </w:rPr>
        <w:t xml:space="preserve">  «Субсидии бюджетам муниципальных образований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граждан» Главный распорядитель бюджетных средств - министерство ст</w:t>
      </w:r>
      <w:r w:rsidR="00554BE7">
        <w:rPr>
          <w:rFonts w:eastAsiaTheme="minorHAnsi"/>
          <w:sz w:val="28"/>
          <w:szCs w:val="28"/>
          <w:lang w:eastAsia="en-US"/>
        </w:rPr>
        <w:t>р</w:t>
      </w:r>
      <w:r w:rsidR="006C567F">
        <w:rPr>
          <w:rFonts w:eastAsiaTheme="minorHAnsi"/>
          <w:sz w:val="28"/>
          <w:szCs w:val="28"/>
          <w:lang w:eastAsia="en-US"/>
        </w:rPr>
        <w:t>оительства),</w:t>
      </w:r>
      <w:proofErr w:type="gramEnd"/>
    </w:p>
    <w:p w:rsidR="00294035" w:rsidRDefault="00294035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50918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</w:t>
      </w:r>
      <w:r w:rsidR="00E50918">
        <w:rPr>
          <w:sz w:val="28"/>
          <w:szCs w:val="28"/>
        </w:rPr>
        <w:t xml:space="preserve">от 12.11.2021 № 675 утверждена муниципальная программа </w:t>
      </w:r>
      <w:proofErr w:type="spellStart"/>
      <w:r w:rsidR="00E50918">
        <w:rPr>
          <w:sz w:val="28"/>
          <w:szCs w:val="28"/>
        </w:rPr>
        <w:t>Манского</w:t>
      </w:r>
      <w:proofErr w:type="spellEnd"/>
      <w:r w:rsidR="00E50918">
        <w:rPr>
          <w:sz w:val="28"/>
          <w:szCs w:val="28"/>
        </w:rPr>
        <w:t xml:space="preserve"> района «Молодежь </w:t>
      </w:r>
      <w:proofErr w:type="spellStart"/>
      <w:r w:rsidR="00E50918">
        <w:rPr>
          <w:sz w:val="28"/>
          <w:szCs w:val="28"/>
        </w:rPr>
        <w:lastRenderedPageBreak/>
        <w:t>Ман</w:t>
      </w:r>
      <w:r w:rsidR="002D3E21">
        <w:rPr>
          <w:sz w:val="28"/>
          <w:szCs w:val="28"/>
        </w:rPr>
        <w:t>с</w:t>
      </w:r>
      <w:r w:rsidR="00E50918">
        <w:rPr>
          <w:sz w:val="28"/>
          <w:szCs w:val="28"/>
        </w:rPr>
        <w:t>кого</w:t>
      </w:r>
      <w:proofErr w:type="spellEnd"/>
      <w:r w:rsidR="00E50918">
        <w:rPr>
          <w:sz w:val="28"/>
          <w:szCs w:val="28"/>
        </w:rPr>
        <w:t xml:space="preserve"> района в ХХ</w:t>
      </w:r>
      <w:proofErr w:type="gramStart"/>
      <w:r w:rsidR="00E50918">
        <w:rPr>
          <w:sz w:val="28"/>
          <w:szCs w:val="28"/>
          <w:lang w:val="en-US"/>
        </w:rPr>
        <w:t>I</w:t>
      </w:r>
      <w:proofErr w:type="gramEnd"/>
      <w:r w:rsidR="00A30991">
        <w:rPr>
          <w:sz w:val="28"/>
          <w:szCs w:val="28"/>
        </w:rPr>
        <w:t xml:space="preserve"> веке» на 2022 год и плановый период 2023-2024 годов.</w:t>
      </w:r>
    </w:p>
    <w:p w:rsidR="00E50918" w:rsidRDefault="00E50918" w:rsidP="00CF0BDE">
      <w:pPr>
        <w:jc w:val="both"/>
        <w:rPr>
          <w:sz w:val="28"/>
          <w:szCs w:val="28"/>
        </w:rPr>
      </w:pPr>
    </w:p>
    <w:p w:rsidR="003F7D3C" w:rsidRDefault="003F7D3C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и содержание Программы соответствуют требованиям, предусмотренным Постановлением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№ 1111 от 10.10.2014 «Об утверждении Порядка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</w:t>
      </w:r>
      <w:r w:rsidR="003238CE">
        <w:rPr>
          <w:sz w:val="28"/>
          <w:szCs w:val="28"/>
        </w:rPr>
        <w:t>, их формировании и реализации»</w:t>
      </w:r>
      <w:r>
        <w:rPr>
          <w:sz w:val="28"/>
          <w:szCs w:val="28"/>
        </w:rPr>
        <w:t xml:space="preserve"> </w:t>
      </w:r>
    </w:p>
    <w:p w:rsidR="00E50918" w:rsidRDefault="00E50918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</w:t>
      </w:r>
      <w:r w:rsidR="00EC390C">
        <w:rPr>
          <w:sz w:val="28"/>
          <w:szCs w:val="28"/>
        </w:rPr>
        <w:t>ь</w:t>
      </w:r>
      <w:r>
        <w:rPr>
          <w:sz w:val="28"/>
          <w:szCs w:val="28"/>
        </w:rPr>
        <w:t xml:space="preserve"> программы: администрация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района.</w:t>
      </w:r>
    </w:p>
    <w:p w:rsidR="00E50918" w:rsidRDefault="00EC390C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 муниципальной программы: МБУ «Молодежный центр «Феникс»; отдел образования и молодежной политики управления социальной политики администрация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района; учреждения культуры </w:t>
      </w:r>
      <w:proofErr w:type="spellStart"/>
      <w:r>
        <w:rPr>
          <w:sz w:val="28"/>
          <w:szCs w:val="28"/>
        </w:rPr>
        <w:t>Маснкого</w:t>
      </w:r>
      <w:proofErr w:type="spellEnd"/>
      <w:r>
        <w:rPr>
          <w:sz w:val="28"/>
          <w:szCs w:val="28"/>
        </w:rPr>
        <w:t xml:space="preserve"> района; МКУ «Комитет по физической культуре и спорту </w:t>
      </w:r>
      <w:proofErr w:type="spellStart"/>
      <w:r>
        <w:rPr>
          <w:sz w:val="28"/>
          <w:szCs w:val="28"/>
        </w:rPr>
        <w:t>Маснкого</w:t>
      </w:r>
      <w:proofErr w:type="spellEnd"/>
      <w:r>
        <w:rPr>
          <w:sz w:val="28"/>
          <w:szCs w:val="28"/>
        </w:rPr>
        <w:t xml:space="preserve"> района».</w:t>
      </w:r>
    </w:p>
    <w:p w:rsidR="00EC390C" w:rsidRDefault="00EC390C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программы:</w:t>
      </w:r>
    </w:p>
    <w:p w:rsidR="00EC390C" w:rsidRDefault="00EC390C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1 «Вовлечение молодежи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в социальную практику»;</w:t>
      </w:r>
    </w:p>
    <w:p w:rsidR="00EC390C" w:rsidRDefault="00EC390C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2 «Патриотическое воспитание молодежи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района»</w:t>
      </w:r>
    </w:p>
    <w:p w:rsidR="00EC390C" w:rsidRDefault="00EC390C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3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</w:t>
      </w:r>
    </w:p>
    <w:p w:rsidR="00EC390C" w:rsidRDefault="00EC390C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4 Профилактика правонарушений на территории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района. </w:t>
      </w:r>
    </w:p>
    <w:p w:rsidR="00E50918" w:rsidRDefault="00E50918" w:rsidP="00CF0BDE">
      <w:pPr>
        <w:jc w:val="both"/>
        <w:rPr>
          <w:sz w:val="28"/>
          <w:szCs w:val="28"/>
        </w:rPr>
      </w:pPr>
    </w:p>
    <w:p w:rsidR="00EC390C" w:rsidRDefault="00EC390C" w:rsidP="00EC39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C390C">
        <w:rPr>
          <w:b/>
          <w:sz w:val="28"/>
          <w:szCs w:val="28"/>
        </w:rPr>
        <w:t xml:space="preserve">одпрограмма  3 «Обеспечение жильем молодых семей в </w:t>
      </w:r>
      <w:proofErr w:type="spellStart"/>
      <w:r w:rsidRPr="00EC390C">
        <w:rPr>
          <w:b/>
          <w:sz w:val="28"/>
          <w:szCs w:val="28"/>
        </w:rPr>
        <w:t>Манском</w:t>
      </w:r>
      <w:proofErr w:type="spellEnd"/>
      <w:r w:rsidRPr="00EC390C">
        <w:rPr>
          <w:b/>
          <w:sz w:val="28"/>
          <w:szCs w:val="28"/>
        </w:rPr>
        <w:t xml:space="preserve"> районе»</w:t>
      </w:r>
    </w:p>
    <w:p w:rsidR="00EC390C" w:rsidRPr="00EC390C" w:rsidRDefault="00EC390C" w:rsidP="00EC390C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EC390C">
        <w:rPr>
          <w:sz w:val="28"/>
          <w:szCs w:val="28"/>
        </w:rPr>
        <w:t xml:space="preserve">ель подпрограммы: </w:t>
      </w:r>
      <w:r>
        <w:rPr>
          <w:sz w:val="28"/>
          <w:szCs w:val="28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района.</w:t>
      </w:r>
    </w:p>
    <w:p w:rsidR="00E50918" w:rsidRDefault="003F7D3C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 поддержка молодых семей в решении жилищной проблемы, признанных в установленном порядке</w:t>
      </w:r>
      <w:r w:rsidR="003238CE">
        <w:rPr>
          <w:sz w:val="28"/>
          <w:szCs w:val="28"/>
        </w:rPr>
        <w:t>,</w:t>
      </w:r>
      <w:r>
        <w:rPr>
          <w:sz w:val="28"/>
          <w:szCs w:val="28"/>
        </w:rPr>
        <w:t xml:space="preserve"> нуждающимися в улучшении жилищных условий.</w:t>
      </w:r>
    </w:p>
    <w:p w:rsidR="00E50918" w:rsidRDefault="003238CE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подпрограммы: отдел образования и молодежной политики управления социальной политики администрация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района.</w:t>
      </w:r>
    </w:p>
    <w:p w:rsidR="003238CE" w:rsidRDefault="003238CE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разработчик подпрограммы: отдел образования и молодежной политики управления социальной политики администрация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района.</w:t>
      </w:r>
    </w:p>
    <w:p w:rsidR="006405FC" w:rsidRDefault="006405FC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Целевой индикатор подпрограммы: количество молодых семей, улучшивших жилищные условия за счет полученных социальных выплат, не менее трех ежегодно.</w:t>
      </w:r>
    </w:p>
    <w:p w:rsidR="002D3E21" w:rsidRDefault="002D3E21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подпрограммы (2022-2024 годы):</w:t>
      </w:r>
    </w:p>
    <w:p w:rsidR="002D3E21" w:rsidRDefault="002D3E21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2022-2024 годах социальной выплаты 9 молодым семьям;</w:t>
      </w:r>
    </w:p>
    <w:p w:rsidR="002D3E21" w:rsidRDefault="002D3E21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уровня обеспеченности жильем молодых семей;</w:t>
      </w:r>
    </w:p>
    <w:p w:rsidR="002D3E21" w:rsidRDefault="002D3E21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семейных отношений и снижение социальной напряженности в обществе;</w:t>
      </w:r>
    </w:p>
    <w:p w:rsidR="00734619" w:rsidRDefault="00734619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улучшение демографической ситуации в районе.</w:t>
      </w:r>
    </w:p>
    <w:p w:rsidR="00E50918" w:rsidRDefault="009E7377" w:rsidP="00BE3C5A">
      <w:pPr>
        <w:jc w:val="both"/>
        <w:rPr>
          <w:b/>
          <w:sz w:val="28"/>
          <w:szCs w:val="28"/>
        </w:rPr>
      </w:pPr>
      <w:r w:rsidRPr="001921D2">
        <w:rPr>
          <w:b/>
          <w:sz w:val="28"/>
          <w:szCs w:val="28"/>
        </w:rPr>
        <w:lastRenderedPageBreak/>
        <w:t xml:space="preserve">Взаимодействие органов местного самоуправления и </w:t>
      </w:r>
      <w:r w:rsidR="001921D2" w:rsidRPr="001921D2">
        <w:rPr>
          <w:b/>
          <w:sz w:val="28"/>
          <w:szCs w:val="28"/>
        </w:rPr>
        <w:t>министерства строительства Красноярского края по формированию списков участников программы, использованию бюджетных средств, выделяемых из бюджета края.</w:t>
      </w:r>
    </w:p>
    <w:p w:rsidR="001921D2" w:rsidRDefault="001921D2" w:rsidP="001921D2">
      <w:pPr>
        <w:jc w:val="center"/>
        <w:rPr>
          <w:b/>
          <w:sz w:val="28"/>
          <w:szCs w:val="28"/>
        </w:rPr>
      </w:pPr>
    </w:p>
    <w:p w:rsidR="00E175E3" w:rsidRPr="00E175E3" w:rsidRDefault="00E175E3">
      <w:pPr>
        <w:spacing w:after="1" w:line="280" w:lineRule="auto"/>
        <w:jc w:val="both"/>
        <w:rPr>
          <w:sz w:val="28"/>
          <w:szCs w:val="28"/>
        </w:rPr>
      </w:pPr>
      <w:proofErr w:type="gramStart"/>
      <w:r w:rsidRPr="00E175E3">
        <w:rPr>
          <w:sz w:val="28"/>
          <w:szCs w:val="28"/>
        </w:rPr>
        <w:t>Согласно пункту 25 Правил предоставления молодым семьям социальных выплат на приобретение (строительство) жилья и их использования</w:t>
      </w:r>
      <w:r w:rsidRPr="00E175E3">
        <w:rPr>
          <w:rFonts w:eastAsiaTheme="minorHAnsi"/>
          <w:sz w:val="28"/>
          <w:szCs w:val="28"/>
          <w:lang w:eastAsia="en-US"/>
        </w:rPr>
        <w:t xml:space="preserve">, утвержденных Постановлением  Правительства РФ от 17.12.2010 N 1050 (ред. от 16.12.2022)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E175E3">
        <w:rPr>
          <w:sz w:val="28"/>
          <w:szCs w:val="28"/>
        </w:rPr>
        <w:t>Порядок формирования органом местного самоуправления списка молодых семей - участников мероприятия, изъявивших желание получить социальную</w:t>
      </w:r>
      <w:proofErr w:type="gramEnd"/>
      <w:r w:rsidRPr="00E175E3">
        <w:rPr>
          <w:sz w:val="28"/>
          <w:szCs w:val="28"/>
        </w:rPr>
        <w:t xml:space="preserve"> выплату в планируемом году, и форма этого списка определяются исполнительным органом субъекта Российской Федерации. </w:t>
      </w:r>
    </w:p>
    <w:p w:rsidR="00E175E3" w:rsidRDefault="00E175E3" w:rsidP="001921D2">
      <w:pPr>
        <w:jc w:val="both"/>
        <w:rPr>
          <w:sz w:val="28"/>
          <w:szCs w:val="28"/>
        </w:rPr>
      </w:pPr>
    </w:p>
    <w:p w:rsidR="00FD0CBF" w:rsidRDefault="00FD0CBF" w:rsidP="0019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году постановлениями администрации были утверждены административные регламенты по предоставлению муниципальной услуги:</w:t>
      </w:r>
    </w:p>
    <w:p w:rsidR="00FD0CBF" w:rsidRDefault="00FD0CBF" w:rsidP="001921D2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19.09.2022 № 597 «Выдача свидетельства о праве на получение социальной выплаты н</w:t>
      </w:r>
      <w:r w:rsidR="00554BE7">
        <w:rPr>
          <w:sz w:val="28"/>
          <w:szCs w:val="28"/>
        </w:rPr>
        <w:t>а</w:t>
      </w:r>
      <w:r>
        <w:rPr>
          <w:sz w:val="28"/>
          <w:szCs w:val="28"/>
        </w:rPr>
        <w:t xml:space="preserve"> приобретение (строительство) жилья участнику подпрограммы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районе»;</w:t>
      </w:r>
    </w:p>
    <w:p w:rsidR="00FD0CBF" w:rsidRDefault="00FD0CBF" w:rsidP="0019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19.09.2022 № 598 «Формирование списка молодых семей, участников подпрограммы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районе»;</w:t>
      </w:r>
    </w:p>
    <w:p w:rsidR="00FD0CBF" w:rsidRDefault="00FD0CBF" w:rsidP="00FD0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19.09.2022 № 599 «Признание молодых семей, участниками подпрограммы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районе»;</w:t>
      </w:r>
    </w:p>
    <w:p w:rsidR="00FD0CBF" w:rsidRDefault="00FD0CBF" w:rsidP="00FD0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19.09.2022 № 600 «Предоставление информации о муниципальной и государственной поддержке молодых семей, </w:t>
      </w:r>
      <w:r w:rsidR="00DE4ECB">
        <w:rPr>
          <w:sz w:val="28"/>
          <w:szCs w:val="28"/>
        </w:rPr>
        <w:t>в рамках</w:t>
      </w:r>
      <w:r w:rsidR="00554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</w:t>
      </w:r>
      <w:r w:rsidR="00DE4ECB">
        <w:rPr>
          <w:sz w:val="28"/>
          <w:szCs w:val="28"/>
        </w:rPr>
        <w:t>.</w:t>
      </w:r>
    </w:p>
    <w:p w:rsidR="00DE4ECB" w:rsidRDefault="00DE4ECB" w:rsidP="00FD0CBF">
      <w:pPr>
        <w:jc w:val="both"/>
        <w:rPr>
          <w:sz w:val="28"/>
          <w:szCs w:val="28"/>
        </w:rPr>
      </w:pPr>
    </w:p>
    <w:p w:rsidR="00A30991" w:rsidRDefault="00E175E3" w:rsidP="00A30991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признания молодой семьи участником Подпрограммы и формирования списков молодых семей - участников мероприятия, изъявивших получить социальную выплату в планируемом году, вплоть до 2022 года утверждался постановлением администрации района в рамках паспорта Подпрограммы</w:t>
      </w:r>
      <w:r w:rsidR="00A30991">
        <w:rPr>
          <w:sz w:val="28"/>
          <w:szCs w:val="28"/>
        </w:rPr>
        <w:t xml:space="preserve"> </w:t>
      </w:r>
      <w:r w:rsidR="00A30991" w:rsidRPr="00A30991">
        <w:rPr>
          <w:sz w:val="28"/>
          <w:szCs w:val="28"/>
        </w:rPr>
        <w:t xml:space="preserve">«Обеспечение жильем молодых семей в </w:t>
      </w:r>
      <w:proofErr w:type="spellStart"/>
      <w:r w:rsidR="00A30991" w:rsidRPr="00A30991">
        <w:rPr>
          <w:sz w:val="28"/>
          <w:szCs w:val="28"/>
        </w:rPr>
        <w:t>Манском</w:t>
      </w:r>
      <w:proofErr w:type="spellEnd"/>
      <w:r w:rsidR="00A30991" w:rsidRPr="00A30991">
        <w:rPr>
          <w:sz w:val="28"/>
          <w:szCs w:val="28"/>
        </w:rPr>
        <w:t xml:space="preserve"> районе»</w:t>
      </w:r>
      <w:r w:rsidR="00A30991">
        <w:rPr>
          <w:sz w:val="28"/>
          <w:szCs w:val="28"/>
        </w:rPr>
        <w:t xml:space="preserve">. В 2022 году указанный Порядок </w:t>
      </w:r>
      <w:r w:rsidR="0067379A">
        <w:rPr>
          <w:sz w:val="28"/>
          <w:szCs w:val="28"/>
        </w:rPr>
        <w:t xml:space="preserve">в рамках подпрограммы, был утвержден </w:t>
      </w:r>
      <w:r w:rsidR="00A30991">
        <w:rPr>
          <w:sz w:val="28"/>
          <w:szCs w:val="28"/>
        </w:rPr>
        <w:t>постановлением администрации района от 12.11.2021 № 675 об утверждении программы</w:t>
      </w:r>
      <w:r w:rsidR="0067379A">
        <w:rPr>
          <w:sz w:val="28"/>
          <w:szCs w:val="28"/>
        </w:rPr>
        <w:t xml:space="preserve"> </w:t>
      </w:r>
      <w:r w:rsidR="00A30991">
        <w:rPr>
          <w:sz w:val="28"/>
          <w:szCs w:val="28"/>
        </w:rPr>
        <w:t xml:space="preserve"> </w:t>
      </w:r>
      <w:proofErr w:type="spellStart"/>
      <w:r w:rsidR="00A30991">
        <w:rPr>
          <w:sz w:val="28"/>
          <w:szCs w:val="28"/>
        </w:rPr>
        <w:t>Манского</w:t>
      </w:r>
      <w:proofErr w:type="spellEnd"/>
      <w:r w:rsidR="00A30991">
        <w:rPr>
          <w:sz w:val="28"/>
          <w:szCs w:val="28"/>
        </w:rPr>
        <w:t xml:space="preserve"> района «Молодежь </w:t>
      </w:r>
      <w:proofErr w:type="spellStart"/>
      <w:r w:rsidR="00A30991">
        <w:rPr>
          <w:sz w:val="28"/>
          <w:szCs w:val="28"/>
        </w:rPr>
        <w:t>Манского</w:t>
      </w:r>
      <w:proofErr w:type="spellEnd"/>
      <w:r w:rsidR="00A30991">
        <w:rPr>
          <w:sz w:val="28"/>
          <w:szCs w:val="28"/>
        </w:rPr>
        <w:t xml:space="preserve"> района в ХХ</w:t>
      </w:r>
      <w:r w:rsidR="00A30991">
        <w:rPr>
          <w:sz w:val="28"/>
          <w:szCs w:val="28"/>
          <w:lang w:val="en-US"/>
        </w:rPr>
        <w:t>I</w:t>
      </w:r>
      <w:r w:rsidR="00A30991">
        <w:rPr>
          <w:sz w:val="28"/>
          <w:szCs w:val="28"/>
        </w:rPr>
        <w:t xml:space="preserve"> веке» на 2022 год и плановый период 2023-2024 годов</w:t>
      </w:r>
      <w:r w:rsidR="00E74244">
        <w:rPr>
          <w:sz w:val="28"/>
          <w:szCs w:val="28"/>
        </w:rPr>
        <w:t xml:space="preserve"> (далее по тексту </w:t>
      </w:r>
      <w:proofErr w:type="gramStart"/>
      <w:r w:rsidR="00E74244">
        <w:rPr>
          <w:sz w:val="28"/>
          <w:szCs w:val="28"/>
        </w:rPr>
        <w:t>-П</w:t>
      </w:r>
      <w:proofErr w:type="gramEnd"/>
      <w:r w:rsidR="00E74244">
        <w:rPr>
          <w:sz w:val="28"/>
          <w:szCs w:val="28"/>
        </w:rPr>
        <w:t>орядок)</w:t>
      </w:r>
      <w:r w:rsidR="00A30991">
        <w:rPr>
          <w:sz w:val="28"/>
          <w:szCs w:val="28"/>
        </w:rPr>
        <w:t>.</w:t>
      </w:r>
    </w:p>
    <w:p w:rsidR="00A30991" w:rsidRPr="0067379A" w:rsidRDefault="0067379A" w:rsidP="00A30991">
      <w:pPr>
        <w:jc w:val="both"/>
        <w:rPr>
          <w:sz w:val="28"/>
          <w:szCs w:val="28"/>
        </w:rPr>
      </w:pPr>
      <w:r w:rsidRPr="0067379A">
        <w:rPr>
          <w:b/>
          <w:i/>
          <w:sz w:val="28"/>
          <w:szCs w:val="28"/>
        </w:rPr>
        <w:t>Замечание:</w:t>
      </w:r>
      <w:r>
        <w:rPr>
          <w:b/>
          <w:i/>
          <w:sz w:val="28"/>
          <w:szCs w:val="28"/>
        </w:rPr>
        <w:t xml:space="preserve"> </w:t>
      </w:r>
      <w:r w:rsidRPr="0067379A">
        <w:rPr>
          <w:sz w:val="28"/>
          <w:szCs w:val="28"/>
        </w:rPr>
        <w:t xml:space="preserve">некорректно прописан пункт 3.2.10 </w:t>
      </w:r>
      <w:r>
        <w:rPr>
          <w:sz w:val="28"/>
          <w:szCs w:val="28"/>
        </w:rPr>
        <w:t>раздела 3.2</w:t>
      </w:r>
      <w:r w:rsidR="00E74244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67379A">
        <w:rPr>
          <w:sz w:val="28"/>
          <w:szCs w:val="28"/>
        </w:rPr>
        <w:t>подпрогра</w:t>
      </w:r>
      <w:r>
        <w:rPr>
          <w:sz w:val="28"/>
          <w:szCs w:val="28"/>
        </w:rPr>
        <w:t>ммы</w:t>
      </w:r>
      <w:r w:rsidR="00E74244">
        <w:rPr>
          <w:sz w:val="28"/>
          <w:szCs w:val="28"/>
        </w:rPr>
        <w:t>, а именно</w:t>
      </w:r>
    </w:p>
    <w:p w:rsidR="00E175E3" w:rsidRDefault="00E74244" w:rsidP="00E175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пунктом 2.2 </w:t>
      </w:r>
      <w:r w:rsidR="0067379A" w:rsidRPr="00E74244">
        <w:rPr>
          <w:i/>
          <w:sz w:val="28"/>
          <w:szCs w:val="28"/>
        </w:rPr>
        <w:t>утверждено</w:t>
      </w:r>
      <w:r w:rsidR="0067379A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67379A">
        <w:rPr>
          <w:sz w:val="28"/>
          <w:szCs w:val="28"/>
        </w:rPr>
        <w:t xml:space="preserve">администрация </w:t>
      </w:r>
      <w:proofErr w:type="spellStart"/>
      <w:r w:rsidR="0067379A">
        <w:rPr>
          <w:sz w:val="28"/>
          <w:szCs w:val="28"/>
        </w:rPr>
        <w:t>Манского</w:t>
      </w:r>
      <w:proofErr w:type="spellEnd"/>
      <w:r w:rsidR="0067379A">
        <w:rPr>
          <w:sz w:val="28"/>
          <w:szCs w:val="28"/>
        </w:rPr>
        <w:t xml:space="preserve"> района формирует списки молодых семей - участников Подпрограммы, мероприятия 8 в </w:t>
      </w:r>
      <w:r w:rsidR="0067379A">
        <w:rPr>
          <w:sz w:val="28"/>
          <w:szCs w:val="28"/>
        </w:rPr>
        <w:lastRenderedPageBreak/>
        <w:t xml:space="preserve">хронологическом </w:t>
      </w:r>
      <w:r>
        <w:rPr>
          <w:sz w:val="28"/>
          <w:szCs w:val="28"/>
        </w:rPr>
        <w:t>п</w:t>
      </w:r>
      <w:r w:rsidR="0067379A">
        <w:rPr>
          <w:sz w:val="28"/>
          <w:szCs w:val="28"/>
        </w:rPr>
        <w:t xml:space="preserve">орядке согласно дате принятия </w:t>
      </w:r>
      <w:proofErr w:type="gramStart"/>
      <w:r w:rsidR="0067379A">
        <w:rPr>
          <w:sz w:val="28"/>
          <w:szCs w:val="28"/>
        </w:rPr>
        <w:t>решения</w:t>
      </w:r>
      <w:proofErr w:type="gramEnd"/>
      <w:r w:rsidR="0067379A">
        <w:rPr>
          <w:sz w:val="28"/>
          <w:szCs w:val="28"/>
        </w:rPr>
        <w:t xml:space="preserve"> о признании молодой семьи нуждающейся в жилом помещении участников мероприятия 8</w:t>
      </w:r>
      <w:r>
        <w:rPr>
          <w:sz w:val="28"/>
          <w:szCs w:val="28"/>
        </w:rPr>
        <w:t>»,</w:t>
      </w:r>
      <w:r w:rsidR="00BE3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 время как пунктом 2.2 </w:t>
      </w:r>
      <w:r w:rsidRPr="00E175E3">
        <w:rPr>
          <w:sz w:val="28"/>
          <w:szCs w:val="28"/>
        </w:rPr>
        <w:t>Правил предоставления молодым семьям социальных выплат на приобретение (строительство) жилья</w:t>
      </w:r>
      <w:r>
        <w:rPr>
          <w:sz w:val="28"/>
          <w:szCs w:val="28"/>
        </w:rPr>
        <w:t xml:space="preserve"> утвержденных </w:t>
      </w:r>
    </w:p>
    <w:p w:rsidR="00E74244" w:rsidRDefault="00E74244" w:rsidP="00E175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4244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</w:t>
      </w:r>
      <w:r w:rsidRPr="00E74244">
        <w:rPr>
          <w:sz w:val="28"/>
          <w:szCs w:val="28"/>
        </w:rPr>
        <w:t xml:space="preserve"> Правительства Красноярского края от 31.12.2019 N 812-п (ред. от 21.12.2021) "Об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жилья"</w:t>
      </w:r>
      <w:r>
        <w:rPr>
          <w:sz w:val="28"/>
          <w:szCs w:val="28"/>
        </w:rPr>
        <w:t xml:space="preserve"> утвержд</w:t>
      </w:r>
      <w:r w:rsidR="00C2693B">
        <w:rPr>
          <w:sz w:val="28"/>
          <w:szCs w:val="28"/>
        </w:rPr>
        <w:t>ено</w:t>
      </w:r>
      <w:r>
        <w:rPr>
          <w:sz w:val="28"/>
          <w:szCs w:val="28"/>
        </w:rPr>
        <w:t xml:space="preserve"> </w:t>
      </w:r>
    </w:p>
    <w:p w:rsidR="00E74244" w:rsidRPr="002F7802" w:rsidRDefault="00E74244" w:rsidP="00E74244">
      <w:pPr>
        <w:pStyle w:val="ConsPlusNormal"/>
        <w:jc w:val="both"/>
        <w:rPr>
          <w:szCs w:val="28"/>
        </w:rPr>
      </w:pPr>
      <w:r>
        <w:rPr>
          <w:szCs w:val="28"/>
        </w:rPr>
        <w:t>«о</w:t>
      </w:r>
      <w:r w:rsidRPr="002F7802">
        <w:rPr>
          <w:szCs w:val="28"/>
        </w:rPr>
        <w:t xml:space="preserve">рган местного самоуправления формирует список молодых семей - участников в хронологическом порядке согласно дате принятия </w:t>
      </w:r>
      <w:proofErr w:type="gramStart"/>
      <w:r w:rsidRPr="002F7802">
        <w:rPr>
          <w:szCs w:val="28"/>
        </w:rPr>
        <w:t>решения</w:t>
      </w:r>
      <w:proofErr w:type="gramEnd"/>
      <w:r w:rsidRPr="002F7802">
        <w:rPr>
          <w:szCs w:val="28"/>
        </w:rPr>
        <w:t xml:space="preserve"> о признании молодой семьи нуждающейся в жилом помещении</w:t>
      </w:r>
      <w:r>
        <w:rPr>
          <w:szCs w:val="28"/>
        </w:rPr>
        <w:t>»</w:t>
      </w:r>
      <w:r w:rsidRPr="002F7802">
        <w:rPr>
          <w:szCs w:val="28"/>
        </w:rPr>
        <w:t>.</w:t>
      </w:r>
    </w:p>
    <w:p w:rsidR="00E74244" w:rsidRDefault="00E74244" w:rsidP="00E175E3">
      <w:pPr>
        <w:jc w:val="both"/>
        <w:rPr>
          <w:sz w:val="28"/>
          <w:szCs w:val="28"/>
        </w:rPr>
      </w:pPr>
    </w:p>
    <w:p w:rsidR="00E74244" w:rsidRDefault="007016C1" w:rsidP="00E742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Порядком, </w:t>
      </w:r>
      <w:r w:rsidR="00D836A0">
        <w:rPr>
          <w:sz w:val="28"/>
          <w:szCs w:val="28"/>
        </w:rPr>
        <w:t>участниками Подпрограммы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 полная молодая семь</w:t>
      </w:r>
      <w:r w:rsidR="00E86D04">
        <w:rPr>
          <w:sz w:val="28"/>
          <w:szCs w:val="28"/>
        </w:rPr>
        <w:t>я, состоящая из одного молодого родителя, являющегося гражданином</w:t>
      </w:r>
      <w:r>
        <w:rPr>
          <w:sz w:val="28"/>
          <w:szCs w:val="28"/>
        </w:rPr>
        <w:t xml:space="preserve"> </w:t>
      </w:r>
      <w:r w:rsidR="00E86D04">
        <w:rPr>
          <w:sz w:val="28"/>
          <w:szCs w:val="28"/>
        </w:rPr>
        <w:t>Российской Федерации, и одного и более детей, соответствующие следующим условиям:</w:t>
      </w:r>
      <w:proofErr w:type="gramEnd"/>
    </w:p>
    <w:p w:rsidR="00E86D04" w:rsidRDefault="00E86D04" w:rsidP="00E74244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E4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возраст каждого из супругов либо одного родителя в неполной семье на дату утверждения министерством списка молодых семей  - претендентов на получение социальной выплаты в текущем году не превышает 35 лет (включительно);</w:t>
      </w:r>
    </w:p>
    <w:p w:rsidR="00E86D04" w:rsidRDefault="00E86D04" w:rsidP="00E74244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E44EC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молодая семья признана нуждающейся в жилом помещении в соответствии с действующим законодательством РФ;</w:t>
      </w:r>
    </w:p>
    <w:p w:rsidR="00FE44EC" w:rsidRDefault="00E86D04" w:rsidP="00E74244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E44EC">
        <w:rPr>
          <w:sz w:val="28"/>
          <w:szCs w:val="28"/>
        </w:rPr>
        <w:t xml:space="preserve">  </w:t>
      </w:r>
      <w:r>
        <w:rPr>
          <w:sz w:val="28"/>
          <w:szCs w:val="28"/>
        </w:rPr>
        <w:t>наличие у семьи доходов, позволяющих получить кредит</w:t>
      </w:r>
      <w:r w:rsidR="00FE44EC">
        <w:rPr>
          <w:sz w:val="28"/>
          <w:szCs w:val="28"/>
        </w:rPr>
        <w:t>, либо иных денежных средств, достаточных для оплаты расчетной (средней) стоимости жилья в части, превышающей размер социальной выплат</w:t>
      </w:r>
      <w:r w:rsidR="008779E6">
        <w:rPr>
          <w:sz w:val="28"/>
          <w:szCs w:val="28"/>
        </w:rPr>
        <w:t>ы</w:t>
      </w:r>
      <w:r w:rsidR="00FE44EC">
        <w:rPr>
          <w:sz w:val="28"/>
          <w:szCs w:val="28"/>
        </w:rPr>
        <w:t>.</w:t>
      </w:r>
    </w:p>
    <w:p w:rsidR="00FE44EC" w:rsidRDefault="00FE44EC" w:rsidP="00E74244">
      <w:pPr>
        <w:jc w:val="both"/>
        <w:rPr>
          <w:sz w:val="28"/>
          <w:szCs w:val="28"/>
        </w:rPr>
      </w:pPr>
    </w:p>
    <w:p w:rsidR="00554BE7" w:rsidRDefault="00FE44EC" w:rsidP="00E7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Подпрограмме молодая семья подает в администрацию </w:t>
      </w:r>
      <w:proofErr w:type="spellStart"/>
      <w:r>
        <w:rPr>
          <w:sz w:val="28"/>
          <w:szCs w:val="28"/>
        </w:rPr>
        <w:t>Ман</w:t>
      </w:r>
      <w:r w:rsidR="008779E6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документы, в соответствии с пунктами 3.2.1. и 3.2.2. Порядка.</w:t>
      </w:r>
    </w:p>
    <w:p w:rsidR="00E86D04" w:rsidRDefault="00FE44EC" w:rsidP="00E7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образования и молодежной политики организует работу по проверке сведений, содержащихся</w:t>
      </w:r>
      <w:r w:rsidR="008779E6">
        <w:rPr>
          <w:sz w:val="28"/>
          <w:szCs w:val="28"/>
        </w:rPr>
        <w:t xml:space="preserve"> в документах, и в течени</w:t>
      </w:r>
      <w:proofErr w:type="gramStart"/>
      <w:r w:rsidR="008779E6">
        <w:rPr>
          <w:sz w:val="28"/>
          <w:szCs w:val="28"/>
        </w:rPr>
        <w:t>и</w:t>
      </w:r>
      <w:proofErr w:type="gramEnd"/>
      <w:r w:rsidR="008779E6">
        <w:rPr>
          <w:sz w:val="28"/>
          <w:szCs w:val="28"/>
        </w:rPr>
        <w:t xml:space="preserve"> 10 рабочих дней принимается решение о признании (либо от отказе в признании) молодой семьи участницей Программы. О принятом решении молодой семье письменно напр</w:t>
      </w:r>
      <w:r w:rsidR="000C4539">
        <w:rPr>
          <w:sz w:val="28"/>
          <w:szCs w:val="28"/>
        </w:rPr>
        <w:t>а</w:t>
      </w:r>
      <w:r w:rsidR="008779E6">
        <w:rPr>
          <w:sz w:val="28"/>
          <w:szCs w:val="28"/>
        </w:rPr>
        <w:t xml:space="preserve">вляется уведомление. </w:t>
      </w:r>
    </w:p>
    <w:p w:rsidR="000C4539" w:rsidRDefault="000C4539" w:rsidP="00E74244">
      <w:pPr>
        <w:jc w:val="both"/>
        <w:rPr>
          <w:sz w:val="28"/>
          <w:szCs w:val="28"/>
        </w:rPr>
      </w:pPr>
    </w:p>
    <w:p w:rsidR="00420054" w:rsidRDefault="000C4539" w:rsidP="000C18FC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проверке  представлена книга регистрации и учета граждан, имеющих право на получение государственной помощи в форме субсидий</w:t>
      </w:r>
      <w:r w:rsidR="00420054">
        <w:rPr>
          <w:sz w:val="28"/>
          <w:szCs w:val="28"/>
        </w:rPr>
        <w:t xml:space="preserve">, выделяемых из средств, краевого бюджета на приобретение или строительство жилья в соответствии с краевой целевой программой «обеспечение жильем молодых семей», состоящих на учете администрации </w:t>
      </w:r>
      <w:proofErr w:type="spellStart"/>
      <w:r w:rsidR="00420054">
        <w:rPr>
          <w:sz w:val="28"/>
          <w:szCs w:val="28"/>
        </w:rPr>
        <w:t>Манского</w:t>
      </w:r>
      <w:proofErr w:type="spellEnd"/>
      <w:r w:rsidR="00420054">
        <w:rPr>
          <w:sz w:val="28"/>
          <w:szCs w:val="28"/>
        </w:rPr>
        <w:t xml:space="preserve"> района. Книга ведется с июля 2006 года по момент проверки и в ней производится регистрация </w:t>
      </w:r>
      <w:r w:rsidR="00420054">
        <w:rPr>
          <w:sz w:val="28"/>
          <w:szCs w:val="28"/>
        </w:rPr>
        <w:lastRenderedPageBreak/>
        <w:t xml:space="preserve">заявлений от молодых семей желающих вступить в действующую Подпрограмму </w:t>
      </w:r>
      <w:r w:rsidR="00420054" w:rsidRPr="00420054">
        <w:rPr>
          <w:sz w:val="28"/>
          <w:szCs w:val="28"/>
        </w:rPr>
        <w:t xml:space="preserve">«Обеспечение жильем молодых семей в </w:t>
      </w:r>
      <w:proofErr w:type="spellStart"/>
      <w:r w:rsidR="00420054" w:rsidRPr="00420054">
        <w:rPr>
          <w:sz w:val="28"/>
          <w:szCs w:val="28"/>
        </w:rPr>
        <w:t>Манском</w:t>
      </w:r>
      <w:proofErr w:type="spellEnd"/>
      <w:r w:rsidR="00420054" w:rsidRPr="00420054">
        <w:rPr>
          <w:sz w:val="28"/>
          <w:szCs w:val="28"/>
        </w:rPr>
        <w:t xml:space="preserve"> районе»</w:t>
      </w:r>
      <w:r w:rsidR="00420054">
        <w:rPr>
          <w:sz w:val="28"/>
          <w:szCs w:val="28"/>
        </w:rPr>
        <w:t>.</w:t>
      </w:r>
    </w:p>
    <w:p w:rsidR="000C4539" w:rsidRDefault="000C18FC" w:rsidP="000C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книге, за период с 01.06.2006 года по момент настоящей проверки </w:t>
      </w:r>
      <w:r w:rsidR="00420054">
        <w:rPr>
          <w:sz w:val="28"/>
          <w:szCs w:val="28"/>
        </w:rPr>
        <w:t>зарегистрировано 167 заявлений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Из 167 заявившихся молодых семей на получение социальной выплаты (или субсидии) на приобретение (строительство) жилья, шестьдесят пять молодых семей получили сертификаты,  что подтверждается их личными подписями в книге учета граждан, получающих свидетельство о выделении субсидии (или социальной выплаты) на приобретение (строительство) жилья по Подпрограмме </w:t>
      </w:r>
      <w:r w:rsidR="00143C89">
        <w:rPr>
          <w:sz w:val="28"/>
          <w:szCs w:val="28"/>
        </w:rPr>
        <w:t>«</w:t>
      </w:r>
      <w:r w:rsidRPr="000C18FC">
        <w:rPr>
          <w:sz w:val="28"/>
          <w:szCs w:val="28"/>
        </w:rPr>
        <w:t xml:space="preserve">Обеспечение жильем молодых семей в </w:t>
      </w:r>
      <w:proofErr w:type="spellStart"/>
      <w:r w:rsidRPr="000C18FC">
        <w:rPr>
          <w:sz w:val="28"/>
          <w:szCs w:val="28"/>
        </w:rPr>
        <w:t>Манском</w:t>
      </w:r>
      <w:proofErr w:type="spellEnd"/>
      <w:r w:rsidRPr="000C18FC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End"/>
    </w:p>
    <w:p w:rsidR="00143C89" w:rsidRDefault="000C18FC" w:rsidP="002322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143C89">
        <w:rPr>
          <w:sz w:val="28"/>
          <w:szCs w:val="28"/>
        </w:rPr>
        <w:t>а период с 01.07.2006 года по 31.05.2021 года - момента формирования списка молодых семей, признанных участниками Подпрограммы «</w:t>
      </w:r>
      <w:r w:rsidR="00143C89" w:rsidRPr="000C18FC">
        <w:rPr>
          <w:sz w:val="28"/>
          <w:szCs w:val="28"/>
        </w:rPr>
        <w:t xml:space="preserve">Обеспечение жильем молодых семей в </w:t>
      </w:r>
      <w:proofErr w:type="spellStart"/>
      <w:r w:rsidR="00143C89" w:rsidRPr="000C18FC">
        <w:rPr>
          <w:sz w:val="28"/>
          <w:szCs w:val="28"/>
        </w:rPr>
        <w:t>Манском</w:t>
      </w:r>
      <w:proofErr w:type="spellEnd"/>
      <w:r w:rsidR="00143C89" w:rsidRPr="000C18FC">
        <w:rPr>
          <w:sz w:val="28"/>
          <w:szCs w:val="28"/>
        </w:rPr>
        <w:t xml:space="preserve"> районе»</w:t>
      </w:r>
      <w:r w:rsidR="00143C89">
        <w:rPr>
          <w:sz w:val="28"/>
          <w:szCs w:val="28"/>
        </w:rPr>
        <w:t>, из списка молодых семей желающих стать участниками Подпрограммы, выбыл</w:t>
      </w:r>
      <w:r w:rsidR="00963D7A">
        <w:rPr>
          <w:sz w:val="28"/>
          <w:szCs w:val="28"/>
        </w:rPr>
        <w:t>о</w:t>
      </w:r>
      <w:r w:rsidR="00143C89">
        <w:rPr>
          <w:sz w:val="28"/>
          <w:szCs w:val="28"/>
        </w:rPr>
        <w:t xml:space="preserve">  </w:t>
      </w:r>
      <w:r w:rsidR="00232233">
        <w:rPr>
          <w:sz w:val="28"/>
          <w:szCs w:val="28"/>
        </w:rPr>
        <w:t xml:space="preserve">пятьдесят </w:t>
      </w:r>
      <w:r w:rsidR="00963D7A">
        <w:rPr>
          <w:sz w:val="28"/>
          <w:szCs w:val="28"/>
        </w:rPr>
        <w:t>шесть</w:t>
      </w:r>
      <w:r w:rsidR="00143C89">
        <w:rPr>
          <w:sz w:val="28"/>
          <w:szCs w:val="28"/>
        </w:rPr>
        <w:t xml:space="preserve"> сем</w:t>
      </w:r>
      <w:r w:rsidR="00232233">
        <w:rPr>
          <w:sz w:val="28"/>
          <w:szCs w:val="28"/>
        </w:rPr>
        <w:t>ей</w:t>
      </w:r>
      <w:r w:rsidR="00143C89">
        <w:rPr>
          <w:sz w:val="28"/>
          <w:szCs w:val="28"/>
        </w:rPr>
        <w:t xml:space="preserve"> по причине достижения возраста тридцат</w:t>
      </w:r>
      <w:r w:rsidR="00232233">
        <w:rPr>
          <w:sz w:val="28"/>
          <w:szCs w:val="28"/>
        </w:rPr>
        <w:t>и</w:t>
      </w:r>
      <w:r w:rsidR="00143C89">
        <w:rPr>
          <w:sz w:val="28"/>
          <w:szCs w:val="28"/>
        </w:rPr>
        <w:t xml:space="preserve"> шест</w:t>
      </w:r>
      <w:r w:rsidR="00232233">
        <w:rPr>
          <w:sz w:val="28"/>
          <w:szCs w:val="28"/>
        </w:rPr>
        <w:t>и</w:t>
      </w:r>
      <w:r w:rsidR="00143C89">
        <w:rPr>
          <w:sz w:val="28"/>
          <w:szCs w:val="28"/>
        </w:rPr>
        <w:t xml:space="preserve"> лет одному из супругов или в связи с утратой нуждаемости в социальной выплате, на основании постановлений администрации района. </w:t>
      </w:r>
      <w:proofErr w:type="gramEnd"/>
    </w:p>
    <w:p w:rsidR="00BE3C5A" w:rsidRDefault="00BE3C5A" w:rsidP="00BE3C5A">
      <w:pPr>
        <w:jc w:val="both"/>
        <w:rPr>
          <w:sz w:val="28"/>
          <w:szCs w:val="28"/>
        </w:rPr>
      </w:pPr>
    </w:p>
    <w:p w:rsidR="00963D7A" w:rsidRDefault="00143C89" w:rsidP="00BE3C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района № 303-1</w:t>
      </w:r>
      <w:r w:rsidR="00963D7A">
        <w:rPr>
          <w:sz w:val="28"/>
          <w:szCs w:val="28"/>
        </w:rPr>
        <w:t xml:space="preserve"> от 31.05.2021</w:t>
      </w:r>
      <w:r>
        <w:rPr>
          <w:sz w:val="28"/>
          <w:szCs w:val="28"/>
        </w:rPr>
        <w:tab/>
      </w:r>
      <w:r w:rsidR="00963D7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</w:t>
      </w:r>
      <w:proofErr w:type="gramEnd"/>
      <w:r w:rsidR="00963D7A">
        <w:rPr>
          <w:sz w:val="28"/>
          <w:szCs w:val="28"/>
        </w:rPr>
        <w:t>:</w:t>
      </w:r>
    </w:p>
    <w:p w:rsidR="00963D7A" w:rsidRDefault="00963D7A" w:rsidP="00BE3C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3C89">
        <w:rPr>
          <w:sz w:val="28"/>
          <w:szCs w:val="28"/>
        </w:rPr>
        <w:t xml:space="preserve"> список молодых семей</w:t>
      </w:r>
      <w:r w:rsidR="00232233">
        <w:rPr>
          <w:sz w:val="28"/>
          <w:szCs w:val="28"/>
        </w:rPr>
        <w:t>,</w:t>
      </w:r>
      <w:r w:rsidR="00143C89">
        <w:rPr>
          <w:sz w:val="28"/>
          <w:szCs w:val="28"/>
        </w:rPr>
        <w:t xml:space="preserve"> </w:t>
      </w:r>
      <w:r w:rsidR="00232233">
        <w:rPr>
          <w:sz w:val="28"/>
          <w:szCs w:val="28"/>
        </w:rPr>
        <w:t>в количестве тр</w:t>
      </w:r>
      <w:r>
        <w:rPr>
          <w:sz w:val="28"/>
          <w:szCs w:val="28"/>
        </w:rPr>
        <w:t>ех</w:t>
      </w:r>
      <w:r w:rsidR="00232233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="00232233">
        <w:rPr>
          <w:sz w:val="28"/>
          <w:szCs w:val="28"/>
        </w:rPr>
        <w:t xml:space="preserve">, </w:t>
      </w:r>
      <w:r w:rsidR="00143C89">
        <w:rPr>
          <w:sz w:val="28"/>
          <w:szCs w:val="28"/>
        </w:rPr>
        <w:t>признанных участниками подпрограммы «</w:t>
      </w:r>
      <w:r w:rsidR="00143C89" w:rsidRPr="000C18FC">
        <w:rPr>
          <w:sz w:val="28"/>
          <w:szCs w:val="28"/>
        </w:rPr>
        <w:t xml:space="preserve">Обеспечение жильем молодых семей в </w:t>
      </w:r>
      <w:proofErr w:type="spellStart"/>
      <w:r w:rsidR="00143C89" w:rsidRPr="000C18FC">
        <w:rPr>
          <w:sz w:val="28"/>
          <w:szCs w:val="28"/>
        </w:rPr>
        <w:t>Манском</w:t>
      </w:r>
      <w:proofErr w:type="spellEnd"/>
      <w:r w:rsidR="00143C89" w:rsidRPr="000C18FC">
        <w:rPr>
          <w:sz w:val="28"/>
          <w:szCs w:val="28"/>
        </w:rPr>
        <w:t xml:space="preserve"> районе»</w:t>
      </w:r>
      <w:r w:rsidR="00143C89">
        <w:rPr>
          <w:sz w:val="28"/>
          <w:szCs w:val="28"/>
        </w:rPr>
        <w:t>, изъявивших</w:t>
      </w:r>
      <w:r w:rsidR="00232233">
        <w:rPr>
          <w:sz w:val="28"/>
          <w:szCs w:val="28"/>
        </w:rPr>
        <w:t xml:space="preserve"> желание</w:t>
      </w:r>
      <w:r w:rsidR="00143C89">
        <w:rPr>
          <w:sz w:val="28"/>
          <w:szCs w:val="28"/>
        </w:rPr>
        <w:t xml:space="preserve"> получить социальную выплату на приобретение (с</w:t>
      </w:r>
      <w:r>
        <w:rPr>
          <w:sz w:val="28"/>
          <w:szCs w:val="28"/>
        </w:rPr>
        <w:t>троительство) жилья в 2022 году;</w:t>
      </w:r>
    </w:p>
    <w:p w:rsidR="00143C89" w:rsidRDefault="00963D7A" w:rsidP="00BE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23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молодых семей, в количестве сорока трех семей, признанных участниками подпрограммы «</w:t>
      </w:r>
      <w:r w:rsidRPr="000C18FC">
        <w:rPr>
          <w:sz w:val="28"/>
          <w:szCs w:val="28"/>
        </w:rPr>
        <w:t xml:space="preserve">Обеспечение жильем молодых семей в </w:t>
      </w:r>
      <w:proofErr w:type="spellStart"/>
      <w:r w:rsidRPr="000C18FC">
        <w:rPr>
          <w:sz w:val="28"/>
          <w:szCs w:val="28"/>
        </w:rPr>
        <w:t>Манском</w:t>
      </w:r>
      <w:proofErr w:type="spellEnd"/>
      <w:r w:rsidRPr="000C18FC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, изъявивших желание получить социальную выплату на приобретение (строительство) жилья. </w:t>
      </w:r>
    </w:p>
    <w:p w:rsidR="005C4A5F" w:rsidRDefault="005C4A5F" w:rsidP="00232233">
      <w:pPr>
        <w:ind w:firstLine="708"/>
        <w:jc w:val="both"/>
        <w:rPr>
          <w:sz w:val="28"/>
          <w:szCs w:val="28"/>
        </w:rPr>
      </w:pPr>
    </w:p>
    <w:p w:rsidR="00DE4ECB" w:rsidRDefault="005D2DAC" w:rsidP="0023223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молодых семей, в количестве трех семей, признанных участниками подпрограммы «</w:t>
      </w:r>
      <w:r w:rsidRPr="000C18FC">
        <w:rPr>
          <w:sz w:val="28"/>
          <w:szCs w:val="28"/>
        </w:rPr>
        <w:t xml:space="preserve">Обеспечение жильем молодых семей в </w:t>
      </w:r>
      <w:proofErr w:type="spellStart"/>
      <w:r w:rsidRPr="000C18FC">
        <w:rPr>
          <w:sz w:val="28"/>
          <w:szCs w:val="28"/>
        </w:rPr>
        <w:t>Манском</w:t>
      </w:r>
      <w:proofErr w:type="spellEnd"/>
      <w:r w:rsidRPr="000C18FC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, изъявивших желание получить социальную выплату на приобретение (строительство) жилья в 2022 году сформирован в порядке очередности, которая определяется </w:t>
      </w:r>
      <w:r w:rsidRPr="002F7802">
        <w:rPr>
          <w:sz w:val="28"/>
          <w:szCs w:val="28"/>
        </w:rPr>
        <w:t>в хронологическом порядке согласно дате принятия решения</w:t>
      </w:r>
      <w:r w:rsidR="005D2773">
        <w:rPr>
          <w:sz w:val="28"/>
          <w:szCs w:val="28"/>
        </w:rPr>
        <w:t>,</w:t>
      </w:r>
      <w:r w:rsidRPr="002F7802">
        <w:rPr>
          <w:sz w:val="28"/>
          <w:szCs w:val="28"/>
        </w:rPr>
        <w:t xml:space="preserve"> о признании молодой семьи нуждающейся в жилом помещении</w:t>
      </w:r>
      <w:r>
        <w:rPr>
          <w:sz w:val="28"/>
          <w:szCs w:val="28"/>
        </w:rPr>
        <w:t>.</w:t>
      </w:r>
    </w:p>
    <w:p w:rsidR="00FA1D11" w:rsidRDefault="00FA1D11" w:rsidP="00232233">
      <w:pPr>
        <w:jc w:val="both"/>
        <w:rPr>
          <w:sz w:val="28"/>
          <w:szCs w:val="28"/>
        </w:rPr>
      </w:pPr>
    </w:p>
    <w:p w:rsidR="009F10DD" w:rsidRDefault="009F10DD" w:rsidP="0023223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молодых семей, в количестве трех семей, признанных участниками подпрограммы «</w:t>
      </w:r>
      <w:r w:rsidRPr="000C18FC">
        <w:rPr>
          <w:sz w:val="28"/>
          <w:szCs w:val="28"/>
        </w:rPr>
        <w:t xml:space="preserve">Обеспечение жильем молодых семей в </w:t>
      </w:r>
      <w:proofErr w:type="spellStart"/>
      <w:r w:rsidRPr="000C18FC">
        <w:rPr>
          <w:sz w:val="28"/>
          <w:szCs w:val="28"/>
        </w:rPr>
        <w:t>Манском</w:t>
      </w:r>
      <w:proofErr w:type="spellEnd"/>
      <w:r w:rsidRPr="000C18FC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, изъявивших желание получить социальную выплату на приобретение (строительство) жилья в 2022 году был направлен в министерство строительства Красноярского края </w:t>
      </w:r>
      <w:r w:rsidR="00BE3C5A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года.</w:t>
      </w:r>
    </w:p>
    <w:p w:rsidR="009F10DD" w:rsidRDefault="009F10DD" w:rsidP="00BE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Соглашением о предоставлении субсидии из краевого бюджета бюджету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на предоставление социальных выплат молодым семьям на приобретение (строительство) жилья от 26.01.2022 года № 04631000-1-2022-</w:t>
      </w:r>
      <w:r>
        <w:rPr>
          <w:sz w:val="28"/>
          <w:szCs w:val="28"/>
        </w:rPr>
        <w:lastRenderedPageBreak/>
        <w:t xml:space="preserve">004, заключенным между министерством строительства Красноярского края и администрацией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определено:</w:t>
      </w:r>
    </w:p>
    <w:p w:rsidR="009F10DD" w:rsidRDefault="009F10DD" w:rsidP="00BE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бюджетных ассигнований, предусматриваемых в районном бюджете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</w:t>
      </w:r>
      <w:r w:rsidR="005F6692">
        <w:rPr>
          <w:sz w:val="28"/>
          <w:szCs w:val="28"/>
        </w:rPr>
        <w:t>на осуществление социальных выплат молодым семьям на приобретение (строительство) жилья в рамках Подпрограммы составляет 1843200 руб.;</w:t>
      </w:r>
    </w:p>
    <w:p w:rsidR="005F6692" w:rsidRDefault="005F6692" w:rsidP="00BE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размер субсидии предоставляемой из бюджета Красноярского края районному бюджету </w:t>
      </w:r>
      <w:proofErr w:type="spellStart"/>
      <w:r>
        <w:rPr>
          <w:sz w:val="28"/>
          <w:szCs w:val="28"/>
        </w:rPr>
        <w:t>Маснкого</w:t>
      </w:r>
      <w:proofErr w:type="spellEnd"/>
      <w:r>
        <w:rPr>
          <w:sz w:val="28"/>
          <w:szCs w:val="28"/>
        </w:rPr>
        <w:t xml:space="preserve"> района исходя из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равного 56,25%, составляет 1036800 руб.</w:t>
      </w:r>
    </w:p>
    <w:p w:rsidR="00C87596" w:rsidRDefault="00C87596" w:rsidP="00BE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из краевого бюджета в размере 1036800 руб. поступила в бюджет района </w:t>
      </w:r>
      <w:r w:rsidR="005D2773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</w:t>
      </w:r>
      <w:r w:rsidR="005D2773">
        <w:rPr>
          <w:sz w:val="28"/>
          <w:szCs w:val="28"/>
        </w:rPr>
        <w:t xml:space="preserve">у в полном </w:t>
      </w:r>
      <w:r w:rsidR="00E63635">
        <w:rPr>
          <w:sz w:val="28"/>
          <w:szCs w:val="28"/>
        </w:rPr>
        <w:t>объеме</w:t>
      </w:r>
      <w:r w:rsidR="005D2773">
        <w:rPr>
          <w:sz w:val="28"/>
          <w:szCs w:val="28"/>
        </w:rPr>
        <w:t>.</w:t>
      </w:r>
    </w:p>
    <w:p w:rsidR="005F6692" w:rsidRDefault="005F6692" w:rsidP="005F6692">
      <w:pPr>
        <w:jc w:val="both"/>
        <w:rPr>
          <w:sz w:val="28"/>
          <w:szCs w:val="28"/>
        </w:rPr>
      </w:pPr>
    </w:p>
    <w:p w:rsidR="00B91C70" w:rsidRPr="00B91C70" w:rsidRDefault="005F6692" w:rsidP="00B91C7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ведомственной структуре расходов районного бюджета на 2022 год и плановый период 2023-2024 годов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твержденной решением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районного Совета депутатов «О районном бюджете на 2022 год и плановый период 2023-2024 годов» от 24.12.2021 № 2-11р, финансовое обеспечение расходов на предоставление социальных выплат молодым семьям на приобретение (строительство) жилья в рамках подпрограммы </w:t>
      </w:r>
      <w:r w:rsidR="00B91C70" w:rsidRPr="00B91C70">
        <w:rPr>
          <w:sz w:val="28"/>
          <w:szCs w:val="28"/>
        </w:rPr>
        <w:t xml:space="preserve">«Обеспечение жильем молодых семей в </w:t>
      </w:r>
      <w:proofErr w:type="spellStart"/>
      <w:r w:rsidR="00B91C70" w:rsidRPr="00B91C70">
        <w:rPr>
          <w:sz w:val="28"/>
          <w:szCs w:val="28"/>
        </w:rPr>
        <w:t>Манском</w:t>
      </w:r>
      <w:proofErr w:type="spellEnd"/>
      <w:r w:rsidR="00B91C70" w:rsidRPr="00B91C70">
        <w:rPr>
          <w:sz w:val="28"/>
          <w:szCs w:val="28"/>
        </w:rPr>
        <w:t xml:space="preserve"> районе»</w:t>
      </w:r>
      <w:r w:rsidR="00B91C70">
        <w:rPr>
          <w:sz w:val="28"/>
          <w:szCs w:val="28"/>
        </w:rPr>
        <w:t xml:space="preserve"> муниципальной программы «Молодежь </w:t>
      </w:r>
      <w:proofErr w:type="spellStart"/>
      <w:r w:rsidR="00B91C70">
        <w:rPr>
          <w:sz w:val="28"/>
          <w:szCs w:val="28"/>
        </w:rPr>
        <w:t>Манского</w:t>
      </w:r>
      <w:proofErr w:type="spellEnd"/>
      <w:r w:rsidR="00B91C70">
        <w:rPr>
          <w:sz w:val="28"/>
          <w:szCs w:val="28"/>
        </w:rPr>
        <w:t xml:space="preserve"> района в ХХ</w:t>
      </w:r>
      <w:proofErr w:type="gramStart"/>
      <w:r w:rsidR="00B91C70">
        <w:rPr>
          <w:sz w:val="28"/>
          <w:szCs w:val="28"/>
          <w:lang w:val="en-US"/>
        </w:rPr>
        <w:t>I</w:t>
      </w:r>
      <w:proofErr w:type="gramEnd"/>
      <w:r w:rsidR="00B91C70" w:rsidRPr="00B91C70">
        <w:rPr>
          <w:sz w:val="28"/>
          <w:szCs w:val="28"/>
        </w:rPr>
        <w:t xml:space="preserve"> </w:t>
      </w:r>
      <w:r w:rsidR="00B91C70">
        <w:rPr>
          <w:sz w:val="28"/>
          <w:szCs w:val="28"/>
        </w:rPr>
        <w:t>веке» на 2022 год утверждено в сумме 806400 руб.</w:t>
      </w:r>
    </w:p>
    <w:p w:rsidR="005F6692" w:rsidRDefault="005F6692" w:rsidP="005F6692">
      <w:pPr>
        <w:jc w:val="both"/>
        <w:rPr>
          <w:sz w:val="28"/>
          <w:szCs w:val="28"/>
        </w:rPr>
      </w:pPr>
    </w:p>
    <w:p w:rsidR="00274015" w:rsidRDefault="00274015" w:rsidP="00274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выделяемые из бюджета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на финансирование принятых расходных обязательств в 2022 году, </w:t>
      </w:r>
      <w:r w:rsidRPr="00274015">
        <w:rPr>
          <w:sz w:val="28"/>
          <w:szCs w:val="28"/>
        </w:rPr>
        <w:t>с</w:t>
      </w:r>
      <w:r>
        <w:rPr>
          <w:sz w:val="28"/>
          <w:szCs w:val="28"/>
        </w:rPr>
        <w:t>оставили 43,75 % от общей суммы социальных выплат молодым семьям, произведенных из двух источников финансирования (средства краевого бюджета и средства бюджета муниципального района).  (806400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1843200 руб.)</w:t>
      </w:r>
    </w:p>
    <w:p w:rsidR="00567A12" w:rsidRDefault="00567A12" w:rsidP="00274015">
      <w:pPr>
        <w:jc w:val="both"/>
        <w:rPr>
          <w:sz w:val="28"/>
          <w:szCs w:val="28"/>
        </w:rPr>
      </w:pPr>
    </w:p>
    <w:p w:rsidR="00567A12" w:rsidRDefault="00567A12" w:rsidP="00567A12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из трех молодых семей, признанных участниками Подпрограммы и желающих получить социальные выплаты на приобретение (строительство) жилья в 2022 году, утвержденный Постановлением администрации от 31.05.2021 № 303-1 был направлен в министерство строительства.</w:t>
      </w:r>
    </w:p>
    <w:p w:rsidR="002A2198" w:rsidRDefault="002A2198" w:rsidP="0027401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 Красноярского к</w:t>
      </w:r>
      <w:r w:rsidR="00D9387C">
        <w:rPr>
          <w:sz w:val="28"/>
          <w:szCs w:val="28"/>
        </w:rPr>
        <w:t>рая</w:t>
      </w:r>
      <w:r>
        <w:rPr>
          <w:sz w:val="28"/>
          <w:szCs w:val="28"/>
        </w:rPr>
        <w:t xml:space="preserve"> от 07.12.2021 от 585-о утвержден список молодых семей - претендентов на получение социальной выплаты в количестве двух семей:</w:t>
      </w:r>
    </w:p>
    <w:p w:rsidR="0001064D" w:rsidRDefault="002A2198" w:rsidP="00274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Янцева</w:t>
      </w:r>
      <w:proofErr w:type="spellEnd"/>
      <w:r>
        <w:rPr>
          <w:sz w:val="28"/>
          <w:szCs w:val="28"/>
        </w:rPr>
        <w:t xml:space="preserve"> Я.И. (мама и </w:t>
      </w:r>
      <w:r w:rsidR="00B0402B">
        <w:rPr>
          <w:sz w:val="28"/>
          <w:szCs w:val="28"/>
        </w:rPr>
        <w:t xml:space="preserve">трое </w:t>
      </w:r>
      <w:r w:rsidR="0001064D">
        <w:rPr>
          <w:sz w:val="28"/>
          <w:szCs w:val="28"/>
        </w:rPr>
        <w:t xml:space="preserve">не достигшие возраста 18 лет); </w:t>
      </w:r>
    </w:p>
    <w:p w:rsidR="0001064D" w:rsidRDefault="0001064D" w:rsidP="00274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Антонов П.Н. (с супругой и пятью детьми, не достигшими возраста 18 лет); </w:t>
      </w:r>
    </w:p>
    <w:p w:rsidR="0001064D" w:rsidRDefault="002A2198" w:rsidP="00010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Мельникова Н.Н. (мама и </w:t>
      </w:r>
      <w:r w:rsidR="00B0402B">
        <w:rPr>
          <w:sz w:val="28"/>
          <w:szCs w:val="28"/>
        </w:rPr>
        <w:t>трое детей</w:t>
      </w:r>
      <w:r w:rsidR="0001064D" w:rsidRPr="0001064D">
        <w:rPr>
          <w:sz w:val="28"/>
          <w:szCs w:val="28"/>
        </w:rPr>
        <w:t xml:space="preserve"> </w:t>
      </w:r>
      <w:r w:rsidR="0001064D">
        <w:rPr>
          <w:sz w:val="28"/>
          <w:szCs w:val="28"/>
        </w:rPr>
        <w:t>не достигшие возраста 18 лет).</w:t>
      </w:r>
    </w:p>
    <w:p w:rsidR="0001064D" w:rsidRDefault="0001064D" w:rsidP="0001064D">
      <w:pPr>
        <w:jc w:val="both"/>
        <w:rPr>
          <w:sz w:val="28"/>
          <w:szCs w:val="28"/>
        </w:rPr>
      </w:pPr>
    </w:p>
    <w:p w:rsidR="0001064D" w:rsidRDefault="0001064D" w:rsidP="00010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района </w:t>
      </w:r>
      <w:r w:rsidRPr="00AD3826">
        <w:rPr>
          <w:sz w:val="28"/>
          <w:szCs w:val="28"/>
        </w:rPr>
        <w:t xml:space="preserve">от </w:t>
      </w:r>
      <w:r w:rsidR="00AD3826">
        <w:rPr>
          <w:sz w:val="28"/>
          <w:szCs w:val="28"/>
        </w:rPr>
        <w:t>19.01.2022</w:t>
      </w:r>
      <w:r w:rsidRPr="00AD3826">
        <w:rPr>
          <w:sz w:val="28"/>
          <w:szCs w:val="28"/>
        </w:rPr>
        <w:t xml:space="preserve"> № </w:t>
      </w:r>
      <w:r w:rsidR="00AD3826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AD382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молодая семья  Антонова П.Н. (с супругой и пятью детьми, не достигшими возраста 18 лет) исключена из списка претендентов на получение социальной</w:t>
      </w:r>
      <w:r w:rsidR="00AD3826">
        <w:rPr>
          <w:sz w:val="28"/>
          <w:szCs w:val="28"/>
        </w:rPr>
        <w:t xml:space="preserve"> выплаты в 2022 году в связи с достижением возраста 36 лет одним из супругов.</w:t>
      </w:r>
    </w:p>
    <w:p w:rsidR="0001064D" w:rsidRDefault="0001064D" w:rsidP="0001064D">
      <w:pPr>
        <w:jc w:val="both"/>
        <w:rPr>
          <w:sz w:val="28"/>
          <w:szCs w:val="28"/>
        </w:rPr>
      </w:pPr>
    </w:p>
    <w:p w:rsidR="00297F3C" w:rsidRDefault="00E32D1C" w:rsidP="002322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Свидетельств</w:t>
      </w:r>
      <w:r w:rsidR="00B0402B">
        <w:rPr>
          <w:sz w:val="28"/>
          <w:szCs w:val="28"/>
        </w:rPr>
        <w:t>о о</w:t>
      </w:r>
      <w:r>
        <w:rPr>
          <w:sz w:val="28"/>
          <w:szCs w:val="28"/>
        </w:rPr>
        <w:t xml:space="preserve"> праве на получение социальных выплат молодым семьям на приобретение (строительство) жилья выдан</w:t>
      </w:r>
      <w:r w:rsidR="00B0402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="00B0402B">
        <w:rPr>
          <w:sz w:val="28"/>
          <w:szCs w:val="28"/>
        </w:rPr>
        <w:t>Янцевой</w:t>
      </w:r>
      <w:proofErr w:type="spellEnd"/>
      <w:r w:rsidR="00B0402B">
        <w:rPr>
          <w:sz w:val="28"/>
          <w:szCs w:val="28"/>
        </w:rPr>
        <w:t xml:space="preserve"> Я.И.  и Мельниковой Н.Н.  </w:t>
      </w:r>
      <w:r>
        <w:rPr>
          <w:sz w:val="28"/>
          <w:szCs w:val="28"/>
        </w:rPr>
        <w:t>22 февраля 2022 года</w:t>
      </w:r>
      <w:r w:rsidR="00ED12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7F3C">
        <w:rPr>
          <w:sz w:val="28"/>
          <w:szCs w:val="28"/>
        </w:rPr>
        <w:t>Свидетельства зарегистрированы в книге учета граждан, получающих свидетельства. Получение свидетельства подтверждается личной подписью участника программы.</w:t>
      </w:r>
    </w:p>
    <w:p w:rsidR="00FA1D11" w:rsidRDefault="00297F3C" w:rsidP="0023223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свидетельства - семь месяцев</w:t>
      </w:r>
      <w:r w:rsidR="005D27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выдачи</w:t>
      </w:r>
      <w:proofErr w:type="gramEnd"/>
      <w:r>
        <w:rPr>
          <w:sz w:val="28"/>
          <w:szCs w:val="28"/>
        </w:rPr>
        <w:t xml:space="preserve">, указанной в свидетельстве. </w:t>
      </w:r>
    </w:p>
    <w:p w:rsidR="00567A12" w:rsidRDefault="00567A12" w:rsidP="00232233">
      <w:pPr>
        <w:jc w:val="both"/>
        <w:rPr>
          <w:sz w:val="28"/>
          <w:szCs w:val="28"/>
        </w:rPr>
      </w:pPr>
    </w:p>
    <w:p w:rsidR="00567A12" w:rsidRDefault="00567A12" w:rsidP="00567A12">
      <w:pPr>
        <w:jc w:val="both"/>
        <w:rPr>
          <w:sz w:val="28"/>
          <w:szCs w:val="28"/>
        </w:rPr>
      </w:pPr>
      <w:r w:rsidRPr="003F64A9">
        <w:rPr>
          <w:sz w:val="28"/>
          <w:szCs w:val="28"/>
        </w:rPr>
        <w:t>К</w:t>
      </w:r>
      <w:r>
        <w:rPr>
          <w:sz w:val="28"/>
          <w:szCs w:val="28"/>
        </w:rPr>
        <w:t xml:space="preserve"> проверке представлены учетные дела молодых семей, получивших социальные выплаты в 2022 году. Молодые семьи согласно постановлению администрации района в десятидневный срок</w:t>
      </w:r>
      <w:r w:rsidR="005D27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предоставления</w:t>
      </w:r>
      <w:proofErr w:type="gramEnd"/>
      <w:r>
        <w:rPr>
          <w:sz w:val="28"/>
          <w:szCs w:val="28"/>
        </w:rPr>
        <w:t xml:space="preserve"> документов были признаны участниками Подпрограммы. О принятом решении молодые семьи</w:t>
      </w:r>
      <w:r w:rsidR="006201F0">
        <w:rPr>
          <w:sz w:val="28"/>
          <w:szCs w:val="28"/>
        </w:rPr>
        <w:t xml:space="preserve"> были уведомлены путем направления им писем.</w:t>
      </w:r>
    </w:p>
    <w:p w:rsidR="006201F0" w:rsidRDefault="006201F0" w:rsidP="00567A12">
      <w:pPr>
        <w:jc w:val="both"/>
        <w:rPr>
          <w:sz w:val="28"/>
          <w:szCs w:val="28"/>
        </w:rPr>
      </w:pPr>
      <w:r>
        <w:rPr>
          <w:sz w:val="28"/>
          <w:szCs w:val="28"/>
        </w:rPr>
        <w:t>В учетных делах молодых семей получивших социальные выплаты в 2022 году имеются все документы, предусмотренные пунктом 3.2.1 Порядка признания молодой семьи участником Подпрограммы (раздел Подпрограммы 3.2.).</w:t>
      </w:r>
    </w:p>
    <w:p w:rsidR="00BF0655" w:rsidRDefault="00BF0655" w:rsidP="00232233">
      <w:pPr>
        <w:jc w:val="both"/>
        <w:rPr>
          <w:sz w:val="28"/>
          <w:szCs w:val="28"/>
        </w:rPr>
      </w:pPr>
    </w:p>
    <w:p w:rsidR="00BF0655" w:rsidRDefault="00BF0655" w:rsidP="0023223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Подпрограмме орган местного самоуправления в течени</w:t>
      </w:r>
      <w:r w:rsidR="005D2773">
        <w:rPr>
          <w:sz w:val="28"/>
          <w:szCs w:val="28"/>
        </w:rPr>
        <w:t>е</w:t>
      </w:r>
      <w:r>
        <w:rPr>
          <w:sz w:val="28"/>
          <w:szCs w:val="28"/>
        </w:rPr>
        <w:t xml:space="preserve"> десяти рабочих дней со дня получения от банка заявки на перечисление средств из местного бюджета на банковский счет, открытый </w:t>
      </w:r>
      <w:r w:rsidR="00E56603">
        <w:rPr>
          <w:sz w:val="28"/>
          <w:szCs w:val="28"/>
        </w:rPr>
        <w:t>п</w:t>
      </w:r>
      <w:r>
        <w:rPr>
          <w:sz w:val="28"/>
          <w:szCs w:val="28"/>
        </w:rPr>
        <w:t>олучателю сертификата</w:t>
      </w:r>
      <w:r w:rsidR="00517E95">
        <w:rPr>
          <w:sz w:val="28"/>
          <w:szCs w:val="28"/>
        </w:rPr>
        <w:t>,</w:t>
      </w:r>
      <w:r>
        <w:rPr>
          <w:sz w:val="28"/>
          <w:szCs w:val="28"/>
        </w:rPr>
        <w:t xml:space="preserve"> пр</w:t>
      </w:r>
      <w:r w:rsidR="00E56603">
        <w:rPr>
          <w:sz w:val="28"/>
          <w:szCs w:val="28"/>
        </w:rPr>
        <w:t>о</w:t>
      </w:r>
      <w:r>
        <w:rPr>
          <w:sz w:val="28"/>
          <w:szCs w:val="28"/>
        </w:rPr>
        <w:t>веряет ее на соответс</w:t>
      </w:r>
      <w:r w:rsidR="00E56603">
        <w:rPr>
          <w:sz w:val="28"/>
          <w:szCs w:val="28"/>
        </w:rPr>
        <w:t>т</w:t>
      </w:r>
      <w:r>
        <w:rPr>
          <w:sz w:val="28"/>
          <w:szCs w:val="28"/>
        </w:rPr>
        <w:t xml:space="preserve">вие данным о выданных </w:t>
      </w:r>
      <w:proofErr w:type="gramStart"/>
      <w:r>
        <w:rPr>
          <w:sz w:val="28"/>
          <w:szCs w:val="28"/>
        </w:rPr>
        <w:t>свидетельствах</w:t>
      </w:r>
      <w:proofErr w:type="gramEnd"/>
      <w:r>
        <w:rPr>
          <w:sz w:val="28"/>
          <w:szCs w:val="28"/>
        </w:rPr>
        <w:t xml:space="preserve"> о праве на получение социальной выплаты </w:t>
      </w:r>
      <w:r w:rsidR="00517E95">
        <w:rPr>
          <w:sz w:val="28"/>
          <w:szCs w:val="28"/>
        </w:rPr>
        <w:t>и при их соответствии перечисляет банку средства, предоставляемые в качестве социальной выплаты.</w:t>
      </w:r>
    </w:p>
    <w:p w:rsidR="00517E95" w:rsidRDefault="00517E95" w:rsidP="00232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сроков перечисления администрацией района денежных средств на соответствие </w:t>
      </w:r>
      <w:r w:rsidR="00FD1F20">
        <w:rPr>
          <w:sz w:val="28"/>
          <w:szCs w:val="28"/>
        </w:rPr>
        <w:t>срокам</w:t>
      </w:r>
      <w:r>
        <w:rPr>
          <w:sz w:val="28"/>
          <w:szCs w:val="28"/>
        </w:rPr>
        <w:t xml:space="preserve"> установленным Подпрограммой нарушений </w:t>
      </w:r>
      <w:r w:rsidR="00FD1F20">
        <w:rPr>
          <w:sz w:val="28"/>
          <w:szCs w:val="28"/>
        </w:rPr>
        <w:t>не выявлено. В таблице № 1 приведена информация о движении денежных средств.</w:t>
      </w:r>
    </w:p>
    <w:p w:rsidR="00517E95" w:rsidRDefault="00517E95" w:rsidP="00232233">
      <w:pPr>
        <w:jc w:val="both"/>
        <w:rPr>
          <w:sz w:val="28"/>
          <w:szCs w:val="28"/>
        </w:rPr>
      </w:pPr>
    </w:p>
    <w:tbl>
      <w:tblPr>
        <w:tblStyle w:val="ad"/>
        <w:tblW w:w="11956" w:type="dxa"/>
        <w:tblLook w:val="04A0" w:firstRow="1" w:lastRow="0" w:firstColumn="1" w:lastColumn="0" w:noHBand="0" w:noVBand="1"/>
      </w:tblPr>
      <w:tblGrid>
        <w:gridCol w:w="1526"/>
        <w:gridCol w:w="1183"/>
        <w:gridCol w:w="2077"/>
        <w:gridCol w:w="2268"/>
        <w:gridCol w:w="1559"/>
        <w:gridCol w:w="3343"/>
      </w:tblGrid>
      <w:tr w:rsidR="002739DB" w:rsidTr="00620C9F">
        <w:trPr>
          <w:trHeight w:val="2552"/>
        </w:trPr>
        <w:tc>
          <w:tcPr>
            <w:tcW w:w="1526" w:type="dxa"/>
          </w:tcPr>
          <w:p w:rsidR="002739DB" w:rsidRPr="00517E95" w:rsidRDefault="002739DB" w:rsidP="00232233">
            <w:pPr>
              <w:jc w:val="both"/>
            </w:pPr>
            <w:r w:rsidRPr="00517E95">
              <w:t xml:space="preserve">Ф.И.О. </w:t>
            </w:r>
            <w:r>
              <w:t>получателя социальной выплаты</w:t>
            </w:r>
          </w:p>
        </w:tc>
        <w:tc>
          <w:tcPr>
            <w:tcW w:w="1183" w:type="dxa"/>
          </w:tcPr>
          <w:p w:rsidR="002739DB" w:rsidRPr="00517E95" w:rsidRDefault="002739DB" w:rsidP="00E110FC">
            <w:pPr>
              <w:jc w:val="both"/>
            </w:pPr>
            <w:r>
              <w:t>Дата открытия счета в банке</w:t>
            </w:r>
          </w:p>
        </w:tc>
        <w:tc>
          <w:tcPr>
            <w:tcW w:w="2077" w:type="dxa"/>
          </w:tcPr>
          <w:p w:rsidR="002739DB" w:rsidRDefault="002739DB" w:rsidP="00E110FC">
            <w:pPr>
              <w:jc w:val="both"/>
            </w:pPr>
            <w:r>
              <w:t xml:space="preserve">Дата и № </w:t>
            </w:r>
            <w:proofErr w:type="gramStart"/>
            <w:r>
              <w:t>п</w:t>
            </w:r>
            <w:proofErr w:type="gramEnd"/>
            <w:r>
              <w:t>/п на</w:t>
            </w:r>
          </w:p>
          <w:p w:rsidR="002739DB" w:rsidRPr="00517E95" w:rsidRDefault="002739DB" w:rsidP="00E110FC">
            <w:pPr>
              <w:jc w:val="both"/>
            </w:pPr>
            <w:r>
              <w:t>перечисление социальной выплаты молодой семье</w:t>
            </w:r>
          </w:p>
        </w:tc>
        <w:tc>
          <w:tcPr>
            <w:tcW w:w="2268" w:type="dxa"/>
          </w:tcPr>
          <w:p w:rsidR="002739DB" w:rsidRDefault="002739DB" w:rsidP="002739DB">
            <w:pPr>
              <w:jc w:val="both"/>
            </w:pPr>
            <w:r>
              <w:t>Дата разрешения администрации о списании</w:t>
            </w:r>
          </w:p>
          <w:p w:rsidR="002739DB" w:rsidRDefault="002739DB" w:rsidP="00232233">
            <w:pPr>
              <w:jc w:val="both"/>
            </w:pPr>
            <w:r>
              <w:t>социальной выплаты</w:t>
            </w:r>
          </w:p>
          <w:p w:rsidR="002739DB" w:rsidRDefault="002739DB" w:rsidP="00232233">
            <w:pPr>
              <w:jc w:val="both"/>
            </w:pPr>
            <w:r>
              <w:t xml:space="preserve"> со счета </w:t>
            </w:r>
          </w:p>
          <w:p w:rsidR="002739DB" w:rsidRPr="00517E95" w:rsidRDefault="002739DB" w:rsidP="00232233">
            <w:pPr>
              <w:jc w:val="both"/>
            </w:pPr>
            <w:r>
              <w:t>молодой семьи продавцу жилья</w:t>
            </w:r>
          </w:p>
        </w:tc>
        <w:tc>
          <w:tcPr>
            <w:tcW w:w="1559" w:type="dxa"/>
          </w:tcPr>
          <w:p w:rsidR="002739DB" w:rsidRDefault="002739DB" w:rsidP="00D251ED">
            <w:pPr>
              <w:jc w:val="both"/>
            </w:pPr>
            <w:r>
              <w:t>Дата уведомления</w:t>
            </w:r>
          </w:p>
          <w:p w:rsidR="002739DB" w:rsidRDefault="002739DB" w:rsidP="00D251ED">
            <w:pPr>
              <w:jc w:val="both"/>
            </w:pPr>
            <w:r>
              <w:t>банка о списании</w:t>
            </w:r>
          </w:p>
          <w:p w:rsidR="002739DB" w:rsidRDefault="002739DB" w:rsidP="00D251ED">
            <w:pPr>
              <w:jc w:val="both"/>
            </w:pPr>
            <w:r>
              <w:t>социальной выплаты</w:t>
            </w:r>
          </w:p>
          <w:p w:rsidR="002739DB" w:rsidRDefault="002739DB" w:rsidP="00D251ED">
            <w:pPr>
              <w:jc w:val="both"/>
            </w:pPr>
            <w:r>
              <w:t xml:space="preserve"> со счета </w:t>
            </w:r>
          </w:p>
          <w:p w:rsidR="00620C9F" w:rsidRPr="00517E95" w:rsidRDefault="002739DB" w:rsidP="00620C9F">
            <w:pPr>
              <w:jc w:val="both"/>
            </w:pPr>
            <w:r>
              <w:t>молодой семьи</w:t>
            </w:r>
          </w:p>
        </w:tc>
        <w:tc>
          <w:tcPr>
            <w:tcW w:w="3343" w:type="dxa"/>
          </w:tcPr>
          <w:p w:rsidR="00620C9F" w:rsidRDefault="00620C9F">
            <w:r>
              <w:t xml:space="preserve">Дата </w:t>
            </w:r>
          </w:p>
          <w:p w:rsidR="00620C9F" w:rsidRDefault="00620C9F">
            <w:r>
              <w:t>Договора</w:t>
            </w:r>
          </w:p>
          <w:p w:rsidR="00620C9F" w:rsidRDefault="00620C9F">
            <w:r>
              <w:t xml:space="preserve"> купли-</w:t>
            </w:r>
          </w:p>
          <w:p w:rsidR="002739DB" w:rsidRDefault="00620C9F">
            <w:r>
              <w:t>жилья</w:t>
            </w:r>
          </w:p>
          <w:p w:rsidR="00620C9F" w:rsidRDefault="00620C9F">
            <w:r>
              <w:t>участником</w:t>
            </w:r>
          </w:p>
          <w:p w:rsidR="002739DB" w:rsidRDefault="00620C9F">
            <w:r>
              <w:t>Подпрограмм</w:t>
            </w:r>
          </w:p>
          <w:p w:rsidR="002739DB" w:rsidRDefault="002739DB"/>
          <w:p w:rsidR="002739DB" w:rsidRPr="00517E95" w:rsidRDefault="002739DB" w:rsidP="00577113">
            <w:pPr>
              <w:jc w:val="both"/>
            </w:pPr>
          </w:p>
        </w:tc>
      </w:tr>
      <w:tr w:rsidR="003D1CDF" w:rsidRPr="00577113" w:rsidTr="00620C9F">
        <w:tc>
          <w:tcPr>
            <w:tcW w:w="1526" w:type="dxa"/>
          </w:tcPr>
          <w:p w:rsidR="003D1CDF" w:rsidRPr="00577113" w:rsidRDefault="003D1CDF" w:rsidP="00232233">
            <w:pPr>
              <w:jc w:val="both"/>
              <w:rPr>
                <w:sz w:val="20"/>
                <w:szCs w:val="20"/>
              </w:rPr>
            </w:pPr>
            <w:proofErr w:type="spellStart"/>
            <w:r w:rsidRPr="00577113">
              <w:rPr>
                <w:sz w:val="20"/>
                <w:szCs w:val="20"/>
              </w:rPr>
              <w:t>Янцева</w:t>
            </w:r>
            <w:proofErr w:type="spellEnd"/>
            <w:r w:rsidRPr="00577113">
              <w:rPr>
                <w:sz w:val="20"/>
                <w:szCs w:val="20"/>
              </w:rPr>
              <w:t xml:space="preserve"> Я.И.</w:t>
            </w:r>
          </w:p>
          <w:p w:rsidR="003D1CDF" w:rsidRPr="00577113" w:rsidRDefault="003D1CDF" w:rsidP="002322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3D1CDF" w:rsidRPr="00577113" w:rsidRDefault="003D1CDF" w:rsidP="00232233">
            <w:pPr>
              <w:jc w:val="both"/>
              <w:rPr>
                <w:sz w:val="20"/>
                <w:szCs w:val="20"/>
              </w:rPr>
            </w:pPr>
            <w:r w:rsidRPr="00577113">
              <w:rPr>
                <w:sz w:val="20"/>
                <w:szCs w:val="20"/>
              </w:rPr>
              <w:t>11.03.22</w:t>
            </w:r>
          </w:p>
        </w:tc>
        <w:tc>
          <w:tcPr>
            <w:tcW w:w="2077" w:type="dxa"/>
          </w:tcPr>
          <w:p w:rsidR="003D1CDF" w:rsidRDefault="003D1CDF" w:rsidP="00D251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67059 от 10.06.22</w:t>
            </w:r>
          </w:p>
          <w:p w:rsidR="003D1CDF" w:rsidRDefault="003D1CDF" w:rsidP="00D251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67060 от 10.06.22</w:t>
            </w:r>
          </w:p>
          <w:p w:rsidR="003D1CDF" w:rsidRPr="00577113" w:rsidRDefault="003D1CDF" w:rsidP="00D251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67061 от 10.06.22</w:t>
            </w:r>
          </w:p>
        </w:tc>
        <w:tc>
          <w:tcPr>
            <w:tcW w:w="2268" w:type="dxa"/>
          </w:tcPr>
          <w:p w:rsidR="003D1CDF" w:rsidRPr="00577113" w:rsidRDefault="003D1CDF" w:rsidP="002322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17.06.2022</w:t>
            </w:r>
          </w:p>
        </w:tc>
        <w:tc>
          <w:tcPr>
            <w:tcW w:w="1559" w:type="dxa"/>
          </w:tcPr>
          <w:p w:rsidR="003D1CDF" w:rsidRPr="00577113" w:rsidRDefault="003D1CDF" w:rsidP="00D251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21.06.2022</w:t>
            </w:r>
          </w:p>
        </w:tc>
        <w:tc>
          <w:tcPr>
            <w:tcW w:w="3343" w:type="dxa"/>
          </w:tcPr>
          <w:p w:rsidR="003D1CDF" w:rsidRPr="00577113" w:rsidRDefault="003D1CDF" w:rsidP="002322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23.05.2022</w:t>
            </w:r>
          </w:p>
        </w:tc>
      </w:tr>
      <w:tr w:rsidR="003D1CDF" w:rsidRPr="00577113" w:rsidTr="00620C9F">
        <w:trPr>
          <w:trHeight w:val="842"/>
        </w:trPr>
        <w:tc>
          <w:tcPr>
            <w:tcW w:w="1526" w:type="dxa"/>
          </w:tcPr>
          <w:p w:rsidR="003D1CDF" w:rsidRPr="00577113" w:rsidRDefault="003D1CDF" w:rsidP="00232233">
            <w:pPr>
              <w:jc w:val="both"/>
              <w:rPr>
                <w:sz w:val="20"/>
                <w:szCs w:val="20"/>
              </w:rPr>
            </w:pPr>
            <w:r w:rsidRPr="00577113">
              <w:rPr>
                <w:sz w:val="20"/>
                <w:szCs w:val="20"/>
              </w:rPr>
              <w:t>Мельникова Н.Н.</w:t>
            </w:r>
          </w:p>
        </w:tc>
        <w:tc>
          <w:tcPr>
            <w:tcW w:w="1183" w:type="dxa"/>
          </w:tcPr>
          <w:p w:rsidR="003D1CDF" w:rsidRPr="00577113" w:rsidRDefault="003D1CDF" w:rsidP="00232233">
            <w:pPr>
              <w:jc w:val="both"/>
              <w:rPr>
                <w:sz w:val="20"/>
                <w:szCs w:val="20"/>
              </w:rPr>
            </w:pPr>
            <w:r w:rsidRPr="00577113">
              <w:rPr>
                <w:sz w:val="20"/>
                <w:szCs w:val="20"/>
              </w:rPr>
              <w:t>22.02.22</w:t>
            </w:r>
          </w:p>
        </w:tc>
        <w:tc>
          <w:tcPr>
            <w:tcW w:w="2077" w:type="dxa"/>
          </w:tcPr>
          <w:p w:rsidR="003D1CDF" w:rsidRPr="00577113" w:rsidRDefault="003D1CDF" w:rsidP="00D251ED">
            <w:pPr>
              <w:jc w:val="both"/>
              <w:rPr>
                <w:sz w:val="20"/>
                <w:szCs w:val="20"/>
              </w:rPr>
            </w:pPr>
            <w:r w:rsidRPr="00577113">
              <w:rPr>
                <w:sz w:val="20"/>
                <w:szCs w:val="20"/>
              </w:rPr>
              <w:t>№ 863941 от 04.05.22</w:t>
            </w:r>
          </w:p>
          <w:p w:rsidR="003D1CDF" w:rsidRPr="00577113" w:rsidRDefault="003D1CDF" w:rsidP="00D251ED">
            <w:pPr>
              <w:jc w:val="both"/>
              <w:rPr>
                <w:sz w:val="20"/>
                <w:szCs w:val="20"/>
              </w:rPr>
            </w:pPr>
            <w:r w:rsidRPr="00577113">
              <w:rPr>
                <w:sz w:val="20"/>
                <w:szCs w:val="20"/>
              </w:rPr>
              <w:t>№ 863940 от 04.05.22</w:t>
            </w:r>
          </w:p>
          <w:p w:rsidR="003D1CDF" w:rsidRPr="00577113" w:rsidRDefault="003D1CDF" w:rsidP="00642662">
            <w:pPr>
              <w:jc w:val="both"/>
              <w:rPr>
                <w:sz w:val="20"/>
                <w:szCs w:val="20"/>
              </w:rPr>
            </w:pPr>
            <w:r w:rsidRPr="00577113">
              <w:rPr>
                <w:sz w:val="20"/>
                <w:szCs w:val="20"/>
              </w:rPr>
              <w:t>№ 863939 от 04.05.22</w:t>
            </w:r>
          </w:p>
        </w:tc>
        <w:tc>
          <w:tcPr>
            <w:tcW w:w="2268" w:type="dxa"/>
          </w:tcPr>
          <w:p w:rsidR="003D1CDF" w:rsidRPr="00577113" w:rsidRDefault="003D1CDF" w:rsidP="002322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05.05.2022</w:t>
            </w:r>
          </w:p>
        </w:tc>
        <w:tc>
          <w:tcPr>
            <w:tcW w:w="1559" w:type="dxa"/>
          </w:tcPr>
          <w:p w:rsidR="003D1CDF" w:rsidRPr="00577113" w:rsidRDefault="003D1CDF" w:rsidP="00D251ED">
            <w:pPr>
              <w:jc w:val="both"/>
              <w:rPr>
                <w:sz w:val="20"/>
                <w:szCs w:val="20"/>
              </w:rPr>
            </w:pPr>
            <w:r w:rsidRPr="00577113">
              <w:rPr>
                <w:sz w:val="20"/>
                <w:szCs w:val="20"/>
              </w:rPr>
              <w:t>05.05.2022</w:t>
            </w:r>
          </w:p>
        </w:tc>
        <w:tc>
          <w:tcPr>
            <w:tcW w:w="3343" w:type="dxa"/>
          </w:tcPr>
          <w:p w:rsidR="003D1CDF" w:rsidRPr="00577113" w:rsidRDefault="003D1CDF" w:rsidP="002322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29.03.2022</w:t>
            </w:r>
          </w:p>
        </w:tc>
      </w:tr>
    </w:tbl>
    <w:p w:rsidR="00517E95" w:rsidRDefault="00517E95" w:rsidP="00232233">
      <w:pPr>
        <w:jc w:val="both"/>
        <w:rPr>
          <w:sz w:val="28"/>
          <w:szCs w:val="28"/>
        </w:rPr>
      </w:pPr>
    </w:p>
    <w:p w:rsidR="00D251ED" w:rsidRDefault="003D1CDF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договору купли-продажи жилого помещения от 23.05.2022 года </w:t>
      </w:r>
      <w:proofErr w:type="spellStart"/>
      <w:r>
        <w:rPr>
          <w:sz w:val="28"/>
          <w:szCs w:val="28"/>
        </w:rPr>
        <w:t>Янцева</w:t>
      </w:r>
      <w:proofErr w:type="spellEnd"/>
      <w:r>
        <w:rPr>
          <w:sz w:val="28"/>
          <w:szCs w:val="28"/>
        </w:rPr>
        <w:t xml:space="preserve"> Я</w:t>
      </w:r>
      <w:r w:rsidR="00D251ED">
        <w:rPr>
          <w:sz w:val="28"/>
          <w:szCs w:val="28"/>
        </w:rPr>
        <w:t>. И.</w:t>
      </w:r>
      <w:r>
        <w:rPr>
          <w:sz w:val="28"/>
          <w:szCs w:val="28"/>
        </w:rPr>
        <w:t xml:space="preserve"> </w:t>
      </w:r>
      <w:r w:rsidR="00BB5FB0">
        <w:rPr>
          <w:sz w:val="28"/>
          <w:szCs w:val="28"/>
        </w:rPr>
        <w:t xml:space="preserve">и трое ее детей приобрели </w:t>
      </w:r>
      <w:r>
        <w:rPr>
          <w:sz w:val="28"/>
          <w:szCs w:val="28"/>
        </w:rPr>
        <w:t xml:space="preserve">квартиру </w:t>
      </w:r>
      <w:r w:rsidR="00D251ED">
        <w:rPr>
          <w:sz w:val="28"/>
          <w:szCs w:val="28"/>
        </w:rPr>
        <w:t xml:space="preserve">в общую собственность </w:t>
      </w:r>
      <w:r>
        <w:rPr>
          <w:sz w:val="28"/>
          <w:szCs w:val="28"/>
        </w:rPr>
        <w:t xml:space="preserve">площадью </w:t>
      </w:r>
      <w:r w:rsidR="00BB5FB0">
        <w:rPr>
          <w:sz w:val="28"/>
          <w:szCs w:val="28"/>
        </w:rPr>
        <w:t>78,2</w:t>
      </w:r>
      <w:r>
        <w:rPr>
          <w:sz w:val="28"/>
          <w:szCs w:val="28"/>
        </w:rPr>
        <w:t xml:space="preserve"> кв.</w:t>
      </w:r>
      <w:r w:rsidR="004077EE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360163" w:rsidRDefault="003D1CDF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1ED">
        <w:rPr>
          <w:sz w:val="28"/>
          <w:szCs w:val="28"/>
        </w:rPr>
        <w:t>1/4 доли приходящейся на каждого члена семьи составила 19,55 кв.</w:t>
      </w:r>
      <w:r w:rsidR="004077EE">
        <w:rPr>
          <w:sz w:val="28"/>
          <w:szCs w:val="28"/>
        </w:rPr>
        <w:t xml:space="preserve"> </w:t>
      </w:r>
      <w:r w:rsidR="00D251ED">
        <w:rPr>
          <w:sz w:val="28"/>
          <w:szCs w:val="28"/>
        </w:rPr>
        <w:t>м.</w:t>
      </w:r>
    </w:p>
    <w:p w:rsidR="00360163" w:rsidRDefault="00360163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права собственности на приобретенное жилое помещение подтверждается выпиской из </w:t>
      </w:r>
      <w:r w:rsidR="00BB5FB0">
        <w:rPr>
          <w:sz w:val="28"/>
          <w:szCs w:val="28"/>
        </w:rPr>
        <w:t>ЕГР недвижимости об основных характеристиках и зарегистрированных правах на объект недвижимости.</w:t>
      </w:r>
    </w:p>
    <w:p w:rsidR="003D1CDF" w:rsidRDefault="00944E95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63AB">
        <w:rPr>
          <w:sz w:val="28"/>
          <w:szCs w:val="28"/>
        </w:rPr>
        <w:t xml:space="preserve"> соответствии с п. 3.5.18 Порядка</w:t>
      </w:r>
      <w:r w:rsidR="00360163">
        <w:rPr>
          <w:sz w:val="28"/>
          <w:szCs w:val="28"/>
        </w:rPr>
        <w:t>,</w:t>
      </w:r>
      <w:r w:rsidR="00D063AB">
        <w:rPr>
          <w:sz w:val="28"/>
          <w:szCs w:val="28"/>
        </w:rPr>
        <w:t xml:space="preserve"> общая площадь приобретенного жилого помещения в расчете на каждого члена </w:t>
      </w:r>
      <w:r w:rsidR="00360163">
        <w:rPr>
          <w:sz w:val="28"/>
          <w:szCs w:val="28"/>
        </w:rPr>
        <w:t xml:space="preserve">молодой </w:t>
      </w:r>
      <w:r w:rsidR="00D063AB">
        <w:rPr>
          <w:sz w:val="28"/>
          <w:szCs w:val="28"/>
        </w:rPr>
        <w:t>семьи</w:t>
      </w:r>
      <w:r w:rsidR="00360163">
        <w:rPr>
          <w:sz w:val="28"/>
          <w:szCs w:val="28"/>
        </w:rPr>
        <w:t xml:space="preserve"> на дату регистрации права собственности</w:t>
      </w:r>
      <w:r w:rsidR="00D06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меньше учетной нормы </w:t>
      </w:r>
      <w:r w:rsidR="00BB5FB0">
        <w:rPr>
          <w:sz w:val="28"/>
          <w:szCs w:val="28"/>
        </w:rPr>
        <w:t xml:space="preserve">(18 кв. м) установленной постановлением  администрации </w:t>
      </w:r>
      <w:proofErr w:type="spellStart"/>
      <w:r w:rsidR="00BB5FB0">
        <w:rPr>
          <w:sz w:val="28"/>
          <w:szCs w:val="28"/>
        </w:rPr>
        <w:t>Манского</w:t>
      </w:r>
      <w:proofErr w:type="spellEnd"/>
      <w:r w:rsidR="00BB5FB0">
        <w:rPr>
          <w:sz w:val="28"/>
          <w:szCs w:val="28"/>
        </w:rPr>
        <w:t xml:space="preserve"> района от 21.06.2009 № 110.</w:t>
      </w:r>
    </w:p>
    <w:p w:rsidR="00E50918" w:rsidRDefault="003D1CDF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Приобретенное жилое помещение оформлено в  общую собствен</w:t>
      </w:r>
      <w:r w:rsidR="00BB5FB0">
        <w:rPr>
          <w:sz w:val="28"/>
          <w:szCs w:val="28"/>
        </w:rPr>
        <w:t>ность всех членов молодой семьи, что соответствует пункту 3.5.19 Порядка.</w:t>
      </w:r>
    </w:p>
    <w:p w:rsidR="00BB5FB0" w:rsidRDefault="00BB5FB0" w:rsidP="00CF0BDE">
      <w:pPr>
        <w:jc w:val="both"/>
        <w:rPr>
          <w:sz w:val="28"/>
          <w:szCs w:val="28"/>
        </w:rPr>
      </w:pPr>
    </w:p>
    <w:p w:rsidR="00BB5FB0" w:rsidRDefault="00BB5FB0" w:rsidP="00BB5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договору купли-продажи жилого помещения от </w:t>
      </w:r>
      <w:r w:rsidR="00756EBC">
        <w:rPr>
          <w:sz w:val="28"/>
          <w:szCs w:val="28"/>
        </w:rPr>
        <w:t>29.03.</w:t>
      </w:r>
      <w:r>
        <w:rPr>
          <w:sz w:val="28"/>
          <w:szCs w:val="28"/>
        </w:rPr>
        <w:t xml:space="preserve">2022 года </w:t>
      </w:r>
    </w:p>
    <w:p w:rsidR="00BB5FB0" w:rsidRDefault="00D251ED" w:rsidP="00BB5FB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B5FB0">
        <w:rPr>
          <w:sz w:val="28"/>
          <w:szCs w:val="28"/>
        </w:rPr>
        <w:t xml:space="preserve">ельникова Надежда Николаевна </w:t>
      </w:r>
      <w:r>
        <w:rPr>
          <w:sz w:val="28"/>
          <w:szCs w:val="28"/>
        </w:rPr>
        <w:t xml:space="preserve">и двое ее детей </w:t>
      </w:r>
      <w:r w:rsidR="00BB5FB0">
        <w:rPr>
          <w:sz w:val="28"/>
          <w:szCs w:val="28"/>
        </w:rPr>
        <w:t>приобрел</w:t>
      </w:r>
      <w:r>
        <w:rPr>
          <w:sz w:val="28"/>
          <w:szCs w:val="28"/>
        </w:rPr>
        <w:t>и в общую собственность</w:t>
      </w:r>
      <w:r w:rsidR="00BB5FB0">
        <w:rPr>
          <w:sz w:val="28"/>
          <w:szCs w:val="28"/>
        </w:rPr>
        <w:t xml:space="preserve"> квартиру площадью </w:t>
      </w:r>
      <w:r w:rsidR="00756EBC">
        <w:rPr>
          <w:sz w:val="28"/>
          <w:szCs w:val="28"/>
        </w:rPr>
        <w:t>88,8</w:t>
      </w:r>
      <w:r w:rsidR="00BB5FB0">
        <w:rPr>
          <w:sz w:val="28"/>
          <w:szCs w:val="28"/>
        </w:rPr>
        <w:t xml:space="preserve"> кв</w:t>
      </w:r>
      <w:r w:rsidR="00E63635">
        <w:rPr>
          <w:sz w:val="28"/>
          <w:szCs w:val="28"/>
        </w:rPr>
        <w:t xml:space="preserve">. </w:t>
      </w:r>
      <w:r w:rsidR="00BB5FB0">
        <w:rPr>
          <w:sz w:val="28"/>
          <w:szCs w:val="28"/>
        </w:rPr>
        <w:t xml:space="preserve">м. </w:t>
      </w:r>
    </w:p>
    <w:p w:rsidR="00D251ED" w:rsidRDefault="00D251ED" w:rsidP="00BB5FB0">
      <w:pPr>
        <w:jc w:val="both"/>
        <w:rPr>
          <w:sz w:val="28"/>
          <w:szCs w:val="28"/>
        </w:rPr>
      </w:pPr>
      <w:r>
        <w:rPr>
          <w:sz w:val="28"/>
          <w:szCs w:val="28"/>
        </w:rPr>
        <w:t>1/</w:t>
      </w:r>
      <w:r w:rsidR="00265369">
        <w:rPr>
          <w:sz w:val="28"/>
          <w:szCs w:val="28"/>
        </w:rPr>
        <w:t>4</w:t>
      </w:r>
      <w:r>
        <w:rPr>
          <w:sz w:val="28"/>
          <w:szCs w:val="28"/>
        </w:rPr>
        <w:t xml:space="preserve"> доли приходящейся на каждого члена семьи составила </w:t>
      </w:r>
      <w:r w:rsidR="00265369">
        <w:rPr>
          <w:sz w:val="28"/>
          <w:szCs w:val="28"/>
        </w:rPr>
        <w:t>22,2</w:t>
      </w:r>
      <w:r>
        <w:rPr>
          <w:sz w:val="28"/>
          <w:szCs w:val="28"/>
        </w:rPr>
        <w:t xml:space="preserve"> кв.</w:t>
      </w:r>
      <w:r w:rsidR="00E63635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BB5FB0" w:rsidRDefault="00BB5FB0" w:rsidP="00BB5FB0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собственности на приобретенное жилое помещение подтверждается выпиской из ЕГР недвижимости об основных характеристиках и зарегистрированных правах на объект недвижимости.</w:t>
      </w:r>
    </w:p>
    <w:p w:rsidR="00BB5FB0" w:rsidRDefault="00BB5FB0" w:rsidP="00BB5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3.5.18 Порядка, общая площадь приобретенного жилого помещения в расчете на каждого члена молодой семьи на дату регистрации права собственности не меньше учетной нормы (18 кв. м) установленной постановлением 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от 21.06.2009 № 110.</w:t>
      </w:r>
    </w:p>
    <w:p w:rsidR="00BB5FB0" w:rsidRDefault="00BB5FB0" w:rsidP="00BB5F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Приобретенное жилое помещение оформлено в  общую собственность всех членов молодой семьи, что соответствует пункту 3.5.19 Порядка.</w:t>
      </w:r>
    </w:p>
    <w:p w:rsidR="004077EE" w:rsidRDefault="004077EE" w:rsidP="00BB5FB0">
      <w:pPr>
        <w:jc w:val="both"/>
        <w:rPr>
          <w:sz w:val="28"/>
          <w:szCs w:val="28"/>
        </w:rPr>
      </w:pPr>
    </w:p>
    <w:p w:rsidR="004077EE" w:rsidRDefault="008632F6" w:rsidP="00BE3C5A">
      <w:pPr>
        <w:jc w:val="both"/>
        <w:rPr>
          <w:b/>
          <w:sz w:val="28"/>
          <w:szCs w:val="28"/>
        </w:rPr>
      </w:pPr>
      <w:r w:rsidRPr="008632F6">
        <w:rPr>
          <w:b/>
          <w:sz w:val="28"/>
          <w:szCs w:val="28"/>
        </w:rPr>
        <w:t>Определение объема финансового обеспечения мероприятий Подпрограммы из средств районного бюджета</w:t>
      </w:r>
      <w:r w:rsidR="00BE3C5A">
        <w:rPr>
          <w:b/>
          <w:sz w:val="28"/>
          <w:szCs w:val="28"/>
        </w:rPr>
        <w:t>.</w:t>
      </w:r>
    </w:p>
    <w:p w:rsidR="008632F6" w:rsidRDefault="008632F6" w:rsidP="008632F6">
      <w:pPr>
        <w:jc w:val="center"/>
        <w:rPr>
          <w:b/>
          <w:sz w:val="28"/>
          <w:szCs w:val="28"/>
        </w:rPr>
      </w:pPr>
    </w:p>
    <w:p w:rsidR="008632F6" w:rsidRDefault="008632F6" w:rsidP="008632F6">
      <w:pPr>
        <w:jc w:val="both"/>
        <w:rPr>
          <w:sz w:val="28"/>
          <w:szCs w:val="28"/>
        </w:rPr>
      </w:pPr>
      <w:r w:rsidRPr="008632F6">
        <w:rPr>
          <w:sz w:val="28"/>
          <w:szCs w:val="28"/>
        </w:rPr>
        <w:t xml:space="preserve">Социальная выплата молодым семьям предоставляется </w:t>
      </w:r>
      <w:r>
        <w:rPr>
          <w:sz w:val="28"/>
          <w:szCs w:val="28"/>
        </w:rPr>
        <w:t>в размере не менее:</w:t>
      </w:r>
    </w:p>
    <w:p w:rsidR="008632F6" w:rsidRDefault="00BE3C5A" w:rsidP="008632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32F6">
        <w:rPr>
          <w:sz w:val="28"/>
          <w:szCs w:val="28"/>
        </w:rPr>
        <w:t xml:space="preserve">35 процентов расчетной (средней) стоимости жилья для молодых </w:t>
      </w:r>
      <w:proofErr w:type="gramStart"/>
      <w:r w:rsidR="008632F6">
        <w:rPr>
          <w:sz w:val="28"/>
          <w:szCs w:val="28"/>
        </w:rPr>
        <w:t>семей</w:t>
      </w:r>
      <w:proofErr w:type="gramEnd"/>
      <w:r w:rsidR="008632F6">
        <w:rPr>
          <w:sz w:val="28"/>
          <w:szCs w:val="28"/>
        </w:rPr>
        <w:t xml:space="preserve"> не имеющих детей;</w:t>
      </w:r>
    </w:p>
    <w:p w:rsidR="00BE3C5A" w:rsidRDefault="00BE3C5A" w:rsidP="008632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32F6">
        <w:rPr>
          <w:sz w:val="28"/>
          <w:szCs w:val="28"/>
        </w:rPr>
        <w:t>40 процентов расчетной (средней) стоимости жилья для молодых семей имеющих одного или более ребенка, а также для не полных молодых семей, состоящих из одного молодого родителя и одного ребенка и более.</w:t>
      </w:r>
    </w:p>
    <w:p w:rsidR="008632F6" w:rsidRDefault="008632F6" w:rsidP="00BE3C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Расчет размера социальной выплаты производится исходя из размере общей площади жилого помещения установленного для семей </w:t>
      </w:r>
      <w:r w:rsidR="00A2067B">
        <w:rPr>
          <w:sz w:val="28"/>
          <w:szCs w:val="28"/>
        </w:rPr>
        <w:t xml:space="preserve">разной численности, количества членов молодой семьи  - участника Подпрограммы и норматива стоимости 1 кв. м. общей площади жилья в </w:t>
      </w:r>
      <w:proofErr w:type="spellStart"/>
      <w:r w:rsidR="00A2067B">
        <w:rPr>
          <w:sz w:val="28"/>
          <w:szCs w:val="28"/>
        </w:rPr>
        <w:t>Ма</w:t>
      </w:r>
      <w:r w:rsidR="00E153A5">
        <w:rPr>
          <w:sz w:val="28"/>
          <w:szCs w:val="28"/>
        </w:rPr>
        <w:t>нс</w:t>
      </w:r>
      <w:r w:rsidR="00A2067B">
        <w:rPr>
          <w:sz w:val="28"/>
          <w:szCs w:val="28"/>
        </w:rPr>
        <w:t>ком</w:t>
      </w:r>
      <w:proofErr w:type="spellEnd"/>
      <w:r w:rsidR="00A2067B">
        <w:rPr>
          <w:sz w:val="28"/>
          <w:szCs w:val="28"/>
        </w:rPr>
        <w:t xml:space="preserve"> районе.</w:t>
      </w:r>
      <w:proofErr w:type="gramEnd"/>
    </w:p>
    <w:p w:rsidR="00A92A73" w:rsidRDefault="00A2067B" w:rsidP="00BE3C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92A73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района от 09.06.2022 № 359 стоимость одного квадратного метра общей площади жилья по </w:t>
      </w:r>
      <w:proofErr w:type="spellStart"/>
      <w:r>
        <w:rPr>
          <w:sz w:val="28"/>
          <w:szCs w:val="28"/>
        </w:rPr>
        <w:t>Манскому</w:t>
      </w:r>
      <w:proofErr w:type="spellEnd"/>
      <w:r>
        <w:rPr>
          <w:sz w:val="28"/>
          <w:szCs w:val="28"/>
        </w:rPr>
        <w:t xml:space="preserve"> району на 2022 год для расчета размера социальной выплаты на приобретение </w:t>
      </w:r>
      <w:r>
        <w:rPr>
          <w:sz w:val="28"/>
          <w:szCs w:val="28"/>
        </w:rPr>
        <w:lastRenderedPageBreak/>
        <w:t>(строительство)</w:t>
      </w:r>
      <w:r w:rsidR="00A92A73">
        <w:rPr>
          <w:sz w:val="28"/>
          <w:szCs w:val="28"/>
        </w:rPr>
        <w:t xml:space="preserve"> жилья и для расчета размера субсидии на приобретение (строительство) жилья утверждена в размере 32000 рублей</w:t>
      </w:r>
    </w:p>
    <w:p w:rsidR="00BE3C5A" w:rsidRDefault="00BE3C5A" w:rsidP="00BE3C5A">
      <w:pPr>
        <w:jc w:val="both"/>
        <w:rPr>
          <w:sz w:val="28"/>
          <w:szCs w:val="28"/>
        </w:rPr>
      </w:pPr>
    </w:p>
    <w:p w:rsidR="00A92A73" w:rsidRDefault="00A92A73" w:rsidP="00A92A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Учетная норма в целях принятия граждан на учет в качестве нуждающихся в жилых помещениях с 21.06.2009 года по момент проверки определена постановление</w:t>
      </w:r>
      <w:r w:rsidR="00E153A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</w:t>
      </w:r>
      <w:r w:rsidR="00E153A5">
        <w:rPr>
          <w:sz w:val="28"/>
          <w:szCs w:val="28"/>
        </w:rPr>
        <w:t>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от 21.06.2009 № 110 в размере 18 квадратных метра общей площади на одного члена семьи.</w:t>
      </w:r>
      <w:proofErr w:type="gramEnd"/>
    </w:p>
    <w:p w:rsidR="00E153A5" w:rsidRDefault="00E153A5" w:rsidP="00A92A7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Расчетн</w:t>
      </w:r>
      <w:r w:rsidR="00FB2213">
        <w:rPr>
          <w:sz w:val="28"/>
          <w:szCs w:val="28"/>
        </w:rPr>
        <w:t>а</w:t>
      </w:r>
      <w:r>
        <w:rPr>
          <w:sz w:val="28"/>
          <w:szCs w:val="28"/>
        </w:rPr>
        <w:t>я стоимость жилья молодой семьи -</w:t>
      </w:r>
      <w:r w:rsidR="00FB2213">
        <w:rPr>
          <w:sz w:val="28"/>
          <w:szCs w:val="28"/>
        </w:rPr>
        <w:t xml:space="preserve"> получателя </w:t>
      </w:r>
      <w:r>
        <w:rPr>
          <w:sz w:val="28"/>
          <w:szCs w:val="28"/>
        </w:rPr>
        <w:t xml:space="preserve"> социальн</w:t>
      </w:r>
      <w:r w:rsidR="00FB2213">
        <w:rPr>
          <w:sz w:val="28"/>
          <w:szCs w:val="28"/>
        </w:rPr>
        <w:t>ой</w:t>
      </w:r>
      <w:r>
        <w:rPr>
          <w:sz w:val="28"/>
          <w:szCs w:val="28"/>
        </w:rPr>
        <w:t xml:space="preserve"> выплат</w:t>
      </w:r>
      <w:r w:rsidR="00FB2213">
        <w:rPr>
          <w:sz w:val="28"/>
          <w:szCs w:val="28"/>
        </w:rPr>
        <w:t>ы</w:t>
      </w:r>
      <w:r>
        <w:rPr>
          <w:sz w:val="28"/>
          <w:szCs w:val="28"/>
        </w:rPr>
        <w:t xml:space="preserve"> на момент выдачи свидетельства</w:t>
      </w:r>
      <w:r w:rsidR="00FB2213">
        <w:rPr>
          <w:sz w:val="28"/>
          <w:szCs w:val="28"/>
        </w:rPr>
        <w:t xml:space="preserve"> составила:</w:t>
      </w:r>
    </w:p>
    <w:p w:rsidR="00FB2213" w:rsidRDefault="00FB2213" w:rsidP="00A9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Янцева</w:t>
      </w:r>
      <w:proofErr w:type="spellEnd"/>
      <w:r>
        <w:rPr>
          <w:sz w:val="28"/>
          <w:szCs w:val="28"/>
        </w:rPr>
        <w:t xml:space="preserve"> Я.И. -          2 304 000 руб.  (32 000 руб. * 18 кв. м. * 4 чел.)</w:t>
      </w:r>
    </w:p>
    <w:p w:rsidR="00FB2213" w:rsidRDefault="00FB2213" w:rsidP="00FB2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Мельникова Н.Н.-   </w:t>
      </w:r>
      <w:r w:rsidR="00265369">
        <w:rPr>
          <w:sz w:val="28"/>
          <w:szCs w:val="28"/>
        </w:rPr>
        <w:t xml:space="preserve">2 304 000 </w:t>
      </w:r>
      <w:r>
        <w:rPr>
          <w:sz w:val="28"/>
          <w:szCs w:val="28"/>
        </w:rPr>
        <w:t xml:space="preserve">руб.   (32 000 руб. * 18 кв. м. * </w:t>
      </w:r>
      <w:r w:rsidR="00265369">
        <w:rPr>
          <w:sz w:val="28"/>
          <w:szCs w:val="28"/>
        </w:rPr>
        <w:t>4</w:t>
      </w:r>
      <w:r>
        <w:rPr>
          <w:sz w:val="28"/>
          <w:szCs w:val="28"/>
        </w:rPr>
        <w:t xml:space="preserve"> чел.)</w:t>
      </w:r>
    </w:p>
    <w:p w:rsidR="00FB2213" w:rsidRDefault="00FB2213" w:rsidP="00A92A73">
      <w:pPr>
        <w:jc w:val="both"/>
        <w:rPr>
          <w:sz w:val="28"/>
          <w:szCs w:val="28"/>
        </w:rPr>
      </w:pPr>
    </w:p>
    <w:p w:rsidR="00E153A5" w:rsidRDefault="00E153A5" w:rsidP="00A92A73">
      <w:pPr>
        <w:jc w:val="both"/>
        <w:rPr>
          <w:sz w:val="28"/>
          <w:szCs w:val="28"/>
        </w:rPr>
      </w:pPr>
    </w:p>
    <w:tbl>
      <w:tblPr>
        <w:tblStyle w:val="a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992"/>
        <w:gridCol w:w="1134"/>
        <w:gridCol w:w="1701"/>
        <w:gridCol w:w="1418"/>
        <w:gridCol w:w="1417"/>
        <w:gridCol w:w="1418"/>
      </w:tblGrid>
      <w:tr w:rsidR="003E3101" w:rsidRPr="00E153A5" w:rsidTr="003E3101">
        <w:tc>
          <w:tcPr>
            <w:tcW w:w="1843" w:type="dxa"/>
          </w:tcPr>
          <w:p w:rsidR="003E3101" w:rsidRPr="00E153A5" w:rsidRDefault="003E3101" w:rsidP="002D5520">
            <w:pPr>
              <w:rPr>
                <w:sz w:val="22"/>
                <w:szCs w:val="22"/>
              </w:rPr>
            </w:pPr>
            <w:r w:rsidRPr="00E153A5">
              <w:rPr>
                <w:sz w:val="22"/>
                <w:szCs w:val="22"/>
              </w:rPr>
              <w:t>Ф.И.</w:t>
            </w:r>
            <w:proofErr w:type="gramStart"/>
            <w:r w:rsidRPr="00E153A5">
              <w:rPr>
                <w:sz w:val="22"/>
                <w:szCs w:val="22"/>
              </w:rPr>
              <w:t>О</w:t>
            </w:r>
            <w:proofErr w:type="gramEnd"/>
            <w:r w:rsidRPr="00E153A5"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709" w:type="dxa"/>
          </w:tcPr>
          <w:p w:rsidR="003E3101" w:rsidRPr="00E153A5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семьи</w:t>
            </w:r>
          </w:p>
        </w:tc>
        <w:tc>
          <w:tcPr>
            <w:tcW w:w="992" w:type="dxa"/>
          </w:tcPr>
          <w:p w:rsidR="003E3101" w:rsidRPr="00E153A5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№, дата выдачи свидетельства</w:t>
            </w:r>
          </w:p>
        </w:tc>
        <w:tc>
          <w:tcPr>
            <w:tcW w:w="1134" w:type="dxa"/>
          </w:tcPr>
          <w:p w:rsidR="003E3101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жилья</w:t>
            </w:r>
          </w:p>
          <w:p w:rsidR="003E3101" w:rsidRPr="00E153A5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3E3101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социальной выплаты</w:t>
            </w:r>
          </w:p>
          <w:p w:rsidR="003E3101" w:rsidRPr="00E153A5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3E3101" w:rsidRDefault="003E3101" w:rsidP="003E3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мероприятия из краевого бюджета</w:t>
            </w:r>
          </w:p>
          <w:p w:rsidR="003E3101" w:rsidRPr="00E153A5" w:rsidRDefault="003E3101" w:rsidP="003E3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3E3101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</w:t>
            </w:r>
          </w:p>
          <w:p w:rsidR="003E3101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</w:t>
            </w:r>
          </w:p>
          <w:p w:rsidR="003E3101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выплаты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</w:p>
          <w:p w:rsidR="003E3101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средств </w:t>
            </w:r>
          </w:p>
          <w:p w:rsidR="003E3101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краевого </w:t>
            </w:r>
          </w:p>
          <w:p w:rsidR="003E3101" w:rsidRPr="00E153A5" w:rsidRDefault="003E3101" w:rsidP="002D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418" w:type="dxa"/>
          </w:tcPr>
          <w:p w:rsidR="003E3101" w:rsidRDefault="003E3101" w:rsidP="0064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</w:t>
            </w:r>
          </w:p>
          <w:p w:rsidR="003E3101" w:rsidRDefault="003E3101" w:rsidP="0064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</w:t>
            </w:r>
          </w:p>
          <w:p w:rsidR="003E3101" w:rsidRDefault="003E3101" w:rsidP="0064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выплаты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</w:p>
          <w:p w:rsidR="003E3101" w:rsidRDefault="003E3101" w:rsidP="0064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средств </w:t>
            </w:r>
          </w:p>
          <w:p w:rsidR="003E3101" w:rsidRDefault="003E3101" w:rsidP="0064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</w:t>
            </w:r>
          </w:p>
          <w:p w:rsidR="003E3101" w:rsidRPr="00E153A5" w:rsidRDefault="003E3101" w:rsidP="0064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</w:t>
            </w:r>
          </w:p>
        </w:tc>
      </w:tr>
      <w:tr w:rsidR="003E3101" w:rsidRPr="00E153A5" w:rsidTr="00643784">
        <w:trPr>
          <w:trHeight w:val="1170"/>
        </w:trPr>
        <w:tc>
          <w:tcPr>
            <w:tcW w:w="1843" w:type="dxa"/>
          </w:tcPr>
          <w:p w:rsidR="003E3101" w:rsidRPr="00E153A5" w:rsidRDefault="003E3101" w:rsidP="00A92A7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Янцева</w:t>
            </w:r>
            <w:proofErr w:type="spellEnd"/>
            <w:r>
              <w:rPr>
                <w:sz w:val="22"/>
                <w:szCs w:val="22"/>
              </w:rPr>
              <w:t xml:space="preserve"> Я.И.</w:t>
            </w:r>
          </w:p>
        </w:tc>
        <w:tc>
          <w:tcPr>
            <w:tcW w:w="709" w:type="dxa"/>
          </w:tcPr>
          <w:p w:rsidR="003E3101" w:rsidRPr="00E153A5" w:rsidRDefault="003E3101" w:rsidP="00A92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E3101" w:rsidRPr="00E153A5" w:rsidRDefault="003E3101" w:rsidP="00FB221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 от 22.02.22</w:t>
            </w:r>
          </w:p>
        </w:tc>
        <w:tc>
          <w:tcPr>
            <w:tcW w:w="1134" w:type="dxa"/>
          </w:tcPr>
          <w:p w:rsidR="003E3101" w:rsidRPr="002D5520" w:rsidRDefault="003E3101" w:rsidP="00A92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2304000</w:t>
            </w:r>
          </w:p>
        </w:tc>
        <w:tc>
          <w:tcPr>
            <w:tcW w:w="1701" w:type="dxa"/>
          </w:tcPr>
          <w:p w:rsidR="00643784" w:rsidRDefault="00643784" w:rsidP="00A92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921600</w:t>
            </w:r>
          </w:p>
          <w:p w:rsidR="00643784" w:rsidRDefault="00643784" w:rsidP="00A92A73">
            <w:pPr>
              <w:jc w:val="both"/>
              <w:rPr>
                <w:sz w:val="22"/>
                <w:szCs w:val="22"/>
              </w:rPr>
            </w:pPr>
          </w:p>
          <w:p w:rsidR="003E3101" w:rsidRPr="00643784" w:rsidRDefault="003E3101" w:rsidP="00A92A73">
            <w:pPr>
              <w:jc w:val="both"/>
              <w:rPr>
                <w:i/>
                <w:sz w:val="22"/>
                <w:szCs w:val="22"/>
              </w:rPr>
            </w:pPr>
            <w:r w:rsidRPr="00643784">
              <w:rPr>
                <w:i/>
                <w:sz w:val="22"/>
                <w:szCs w:val="22"/>
              </w:rPr>
              <w:t>2304000 *40%</w:t>
            </w:r>
          </w:p>
          <w:p w:rsidR="00643784" w:rsidRDefault="00643784" w:rsidP="00A92A73">
            <w:pPr>
              <w:jc w:val="both"/>
              <w:rPr>
                <w:sz w:val="22"/>
                <w:szCs w:val="22"/>
              </w:rPr>
            </w:pPr>
          </w:p>
          <w:p w:rsidR="003E3101" w:rsidRPr="00E153A5" w:rsidRDefault="003E3101" w:rsidP="00A92A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3101" w:rsidRPr="00E153A5" w:rsidRDefault="003E3101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  <w:tc>
          <w:tcPr>
            <w:tcW w:w="1417" w:type="dxa"/>
          </w:tcPr>
          <w:p w:rsidR="00643784" w:rsidRDefault="00643784" w:rsidP="00643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518400</w:t>
            </w:r>
          </w:p>
          <w:p w:rsidR="00643784" w:rsidRDefault="00643784" w:rsidP="00643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E3101" w:rsidRPr="00643784" w:rsidRDefault="003E3101" w:rsidP="00643784">
            <w:pPr>
              <w:jc w:val="both"/>
              <w:rPr>
                <w:i/>
                <w:sz w:val="20"/>
                <w:szCs w:val="20"/>
              </w:rPr>
            </w:pPr>
            <w:r w:rsidRPr="00643784">
              <w:rPr>
                <w:i/>
                <w:sz w:val="20"/>
                <w:szCs w:val="20"/>
              </w:rPr>
              <w:t>921600</w:t>
            </w:r>
            <w:r w:rsidR="00643784" w:rsidRPr="00643784">
              <w:rPr>
                <w:i/>
                <w:sz w:val="20"/>
                <w:szCs w:val="20"/>
              </w:rPr>
              <w:t xml:space="preserve"> * 56,25 % </w:t>
            </w:r>
          </w:p>
          <w:p w:rsidR="00643784" w:rsidRDefault="00643784" w:rsidP="00A92A73">
            <w:pPr>
              <w:jc w:val="both"/>
              <w:rPr>
                <w:sz w:val="22"/>
                <w:szCs w:val="22"/>
              </w:rPr>
            </w:pPr>
          </w:p>
          <w:p w:rsidR="003E3101" w:rsidRPr="00E153A5" w:rsidRDefault="003E3101" w:rsidP="006437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3101" w:rsidRDefault="00643784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403200</w:t>
            </w:r>
          </w:p>
          <w:p w:rsidR="00643784" w:rsidRDefault="00643784" w:rsidP="006402F2">
            <w:pPr>
              <w:jc w:val="both"/>
              <w:rPr>
                <w:sz w:val="22"/>
                <w:szCs w:val="22"/>
              </w:rPr>
            </w:pPr>
          </w:p>
          <w:p w:rsidR="00643784" w:rsidRPr="00643784" w:rsidRDefault="00643784" w:rsidP="00643784">
            <w:pPr>
              <w:jc w:val="both"/>
              <w:rPr>
                <w:i/>
                <w:sz w:val="22"/>
                <w:szCs w:val="22"/>
              </w:rPr>
            </w:pPr>
            <w:r w:rsidRPr="00643784">
              <w:rPr>
                <w:i/>
                <w:sz w:val="22"/>
                <w:szCs w:val="22"/>
              </w:rPr>
              <w:t>921600 -518000</w:t>
            </w:r>
          </w:p>
          <w:p w:rsidR="00643784" w:rsidRPr="00E153A5" w:rsidRDefault="00643784" w:rsidP="006402F2">
            <w:pPr>
              <w:jc w:val="both"/>
              <w:rPr>
                <w:sz w:val="22"/>
                <w:szCs w:val="22"/>
              </w:rPr>
            </w:pPr>
          </w:p>
        </w:tc>
      </w:tr>
      <w:tr w:rsidR="00643784" w:rsidRPr="00FB2213" w:rsidTr="00643784">
        <w:trPr>
          <w:trHeight w:val="978"/>
        </w:trPr>
        <w:tc>
          <w:tcPr>
            <w:tcW w:w="1843" w:type="dxa"/>
          </w:tcPr>
          <w:p w:rsidR="00643784" w:rsidRPr="00FB2213" w:rsidRDefault="00643784" w:rsidP="00A92A73">
            <w:pPr>
              <w:jc w:val="both"/>
              <w:rPr>
                <w:sz w:val="22"/>
                <w:szCs w:val="22"/>
              </w:rPr>
            </w:pPr>
            <w:r w:rsidRPr="00FB2213">
              <w:rPr>
                <w:sz w:val="22"/>
                <w:szCs w:val="22"/>
              </w:rPr>
              <w:t>Мельникова Н.Н</w:t>
            </w:r>
          </w:p>
        </w:tc>
        <w:tc>
          <w:tcPr>
            <w:tcW w:w="709" w:type="dxa"/>
          </w:tcPr>
          <w:p w:rsidR="00643784" w:rsidRPr="00FB2213" w:rsidRDefault="00643784" w:rsidP="00A92A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3784" w:rsidRPr="00FB2213" w:rsidRDefault="00643784" w:rsidP="00A92A7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 от 22.02.22</w:t>
            </w:r>
          </w:p>
        </w:tc>
        <w:tc>
          <w:tcPr>
            <w:tcW w:w="1134" w:type="dxa"/>
          </w:tcPr>
          <w:p w:rsidR="00643784" w:rsidRPr="00FB2213" w:rsidRDefault="00643784" w:rsidP="00A92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2304000</w:t>
            </w:r>
          </w:p>
        </w:tc>
        <w:tc>
          <w:tcPr>
            <w:tcW w:w="1701" w:type="dxa"/>
          </w:tcPr>
          <w:p w:rsidR="00643784" w:rsidRDefault="00643784" w:rsidP="00643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921600</w:t>
            </w:r>
          </w:p>
          <w:p w:rsidR="00643784" w:rsidRDefault="00643784" w:rsidP="00643784">
            <w:pPr>
              <w:jc w:val="both"/>
              <w:rPr>
                <w:sz w:val="22"/>
                <w:szCs w:val="22"/>
              </w:rPr>
            </w:pPr>
          </w:p>
          <w:p w:rsidR="00643784" w:rsidRPr="00643784" w:rsidRDefault="00643784" w:rsidP="00643784">
            <w:pPr>
              <w:jc w:val="both"/>
              <w:rPr>
                <w:i/>
                <w:sz w:val="22"/>
                <w:szCs w:val="22"/>
              </w:rPr>
            </w:pPr>
            <w:r w:rsidRPr="00643784">
              <w:rPr>
                <w:i/>
                <w:sz w:val="22"/>
                <w:szCs w:val="22"/>
              </w:rPr>
              <w:t>2304000 *40%</w:t>
            </w:r>
          </w:p>
          <w:p w:rsidR="00643784" w:rsidRDefault="00643784" w:rsidP="00643784">
            <w:pPr>
              <w:jc w:val="both"/>
              <w:rPr>
                <w:sz w:val="22"/>
                <w:szCs w:val="22"/>
              </w:rPr>
            </w:pPr>
          </w:p>
          <w:p w:rsidR="00643784" w:rsidRPr="00E153A5" w:rsidRDefault="00643784" w:rsidP="006402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43784" w:rsidRPr="00FB2213" w:rsidRDefault="00643784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</w:p>
        </w:tc>
        <w:tc>
          <w:tcPr>
            <w:tcW w:w="1417" w:type="dxa"/>
          </w:tcPr>
          <w:p w:rsidR="00643784" w:rsidRDefault="00643784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518400</w:t>
            </w:r>
          </w:p>
          <w:p w:rsidR="00643784" w:rsidRDefault="00643784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43784" w:rsidRPr="00643784" w:rsidRDefault="00643784" w:rsidP="006402F2">
            <w:pPr>
              <w:jc w:val="both"/>
              <w:rPr>
                <w:i/>
                <w:sz w:val="20"/>
                <w:szCs w:val="20"/>
              </w:rPr>
            </w:pPr>
            <w:r w:rsidRPr="00643784">
              <w:rPr>
                <w:i/>
                <w:sz w:val="20"/>
                <w:szCs w:val="20"/>
              </w:rPr>
              <w:t xml:space="preserve">921600 * 56,25 % </w:t>
            </w:r>
          </w:p>
          <w:p w:rsidR="00643784" w:rsidRDefault="00643784" w:rsidP="006402F2">
            <w:pPr>
              <w:jc w:val="both"/>
              <w:rPr>
                <w:sz w:val="22"/>
                <w:szCs w:val="22"/>
              </w:rPr>
            </w:pPr>
          </w:p>
          <w:p w:rsidR="00643784" w:rsidRPr="00E153A5" w:rsidRDefault="00643784" w:rsidP="006402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43784" w:rsidRDefault="00643784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403200</w:t>
            </w:r>
          </w:p>
          <w:p w:rsidR="00643784" w:rsidRDefault="00643784" w:rsidP="006402F2">
            <w:pPr>
              <w:jc w:val="both"/>
              <w:rPr>
                <w:sz w:val="22"/>
                <w:szCs w:val="22"/>
              </w:rPr>
            </w:pPr>
          </w:p>
          <w:p w:rsidR="00643784" w:rsidRPr="00FB2213" w:rsidRDefault="00643784" w:rsidP="00643784">
            <w:pPr>
              <w:jc w:val="both"/>
              <w:rPr>
                <w:sz w:val="22"/>
                <w:szCs w:val="22"/>
              </w:rPr>
            </w:pPr>
            <w:r w:rsidRPr="00643784">
              <w:rPr>
                <w:i/>
                <w:sz w:val="22"/>
                <w:szCs w:val="22"/>
              </w:rPr>
              <w:t>921600 -518000</w:t>
            </w:r>
          </w:p>
        </w:tc>
      </w:tr>
      <w:tr w:rsidR="00643784" w:rsidRPr="00FB2213" w:rsidTr="003E3101">
        <w:tc>
          <w:tcPr>
            <w:tcW w:w="1843" w:type="dxa"/>
          </w:tcPr>
          <w:p w:rsidR="00643784" w:rsidRPr="00FB2213" w:rsidRDefault="00643784" w:rsidP="00A92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643784" w:rsidRPr="00FB2213" w:rsidRDefault="00643784" w:rsidP="00A92A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3784" w:rsidRDefault="00643784" w:rsidP="00A92A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3784" w:rsidRDefault="006451E7" w:rsidP="00A92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4608000</w:t>
            </w:r>
          </w:p>
        </w:tc>
        <w:tc>
          <w:tcPr>
            <w:tcW w:w="1701" w:type="dxa"/>
          </w:tcPr>
          <w:p w:rsidR="00643784" w:rsidRDefault="006451E7" w:rsidP="00643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1843200</w:t>
            </w:r>
          </w:p>
        </w:tc>
        <w:tc>
          <w:tcPr>
            <w:tcW w:w="1418" w:type="dxa"/>
          </w:tcPr>
          <w:p w:rsidR="00643784" w:rsidRDefault="00643784" w:rsidP="006402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43784" w:rsidRDefault="006451E7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1036800</w:t>
            </w:r>
          </w:p>
        </w:tc>
        <w:tc>
          <w:tcPr>
            <w:tcW w:w="1418" w:type="dxa"/>
          </w:tcPr>
          <w:p w:rsidR="00643784" w:rsidRDefault="006451E7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806400</w:t>
            </w:r>
          </w:p>
        </w:tc>
      </w:tr>
    </w:tbl>
    <w:p w:rsidR="00E153A5" w:rsidRDefault="00E153A5" w:rsidP="00A92A73">
      <w:pPr>
        <w:jc w:val="both"/>
        <w:rPr>
          <w:sz w:val="28"/>
          <w:szCs w:val="28"/>
        </w:rPr>
      </w:pPr>
    </w:p>
    <w:p w:rsidR="00A92A73" w:rsidRDefault="006451E7" w:rsidP="006451E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расчетная стоимость жилья на момент выдачи свидетельств составила 4608000 руб.</w:t>
      </w:r>
    </w:p>
    <w:p w:rsidR="006451E7" w:rsidRDefault="006451E7" w:rsidP="006451E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социальных выплат составила 1843200 руб. (40%), в том числе</w:t>
      </w:r>
    </w:p>
    <w:p w:rsidR="006451E7" w:rsidRPr="006451E7" w:rsidRDefault="006451E7" w:rsidP="006451E7">
      <w:pPr>
        <w:jc w:val="both"/>
        <w:rPr>
          <w:sz w:val="28"/>
          <w:szCs w:val="28"/>
        </w:rPr>
      </w:pPr>
      <w:r>
        <w:rPr>
          <w:sz w:val="28"/>
          <w:szCs w:val="28"/>
        </w:rPr>
        <w:t>-средства краевого бюджета 1036800 руб. -</w:t>
      </w:r>
      <w:r w:rsidR="001E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22,5 % расчетной стоимости </w:t>
      </w:r>
      <w:r w:rsidRPr="006451E7">
        <w:rPr>
          <w:sz w:val="28"/>
          <w:szCs w:val="28"/>
        </w:rPr>
        <w:t>жилья; 1036800 руб.</w:t>
      </w:r>
      <w:proofErr w:type="gramStart"/>
      <w:r w:rsidRPr="006451E7">
        <w:rPr>
          <w:sz w:val="28"/>
          <w:szCs w:val="28"/>
        </w:rPr>
        <w:t xml:space="preserve"> :</w:t>
      </w:r>
      <w:proofErr w:type="gramEnd"/>
      <w:r w:rsidRPr="006451E7">
        <w:rPr>
          <w:sz w:val="28"/>
          <w:szCs w:val="28"/>
        </w:rPr>
        <w:t xml:space="preserve"> 4608000 руб.</w:t>
      </w:r>
      <w:r>
        <w:rPr>
          <w:sz w:val="28"/>
          <w:szCs w:val="28"/>
        </w:rPr>
        <w:t xml:space="preserve"> * 100 =  22,5%</w:t>
      </w:r>
    </w:p>
    <w:p w:rsidR="006451E7" w:rsidRDefault="006451E7" w:rsidP="006451E7">
      <w:pPr>
        <w:jc w:val="both"/>
        <w:rPr>
          <w:sz w:val="28"/>
          <w:szCs w:val="28"/>
        </w:rPr>
      </w:pPr>
      <w:r w:rsidRPr="006451E7">
        <w:rPr>
          <w:sz w:val="28"/>
          <w:szCs w:val="28"/>
        </w:rPr>
        <w:t>- средства районного бюджета - 806400 руб. - 17,5 % расчетной стоимости</w:t>
      </w:r>
      <w:r>
        <w:rPr>
          <w:sz w:val="28"/>
          <w:szCs w:val="28"/>
        </w:rPr>
        <w:t xml:space="preserve"> жилья,  </w:t>
      </w:r>
      <w:r w:rsidRPr="006451E7">
        <w:rPr>
          <w:sz w:val="28"/>
          <w:szCs w:val="28"/>
        </w:rPr>
        <w:t>806400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4608000 руб. * 100 = 17,5%</w:t>
      </w:r>
    </w:p>
    <w:p w:rsidR="00C73C19" w:rsidRDefault="00CB2DE3" w:rsidP="006451E7">
      <w:pPr>
        <w:jc w:val="both"/>
        <w:rPr>
          <w:sz w:val="28"/>
          <w:szCs w:val="28"/>
        </w:rPr>
      </w:pPr>
      <w:r w:rsidRPr="00CB2DE3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C73C19">
        <w:rPr>
          <w:sz w:val="28"/>
          <w:szCs w:val="28"/>
        </w:rPr>
        <w:t>расчетная стоимость жилья рассчитана в соответствии с Порядком;</w:t>
      </w:r>
    </w:p>
    <w:p w:rsidR="001E02A5" w:rsidRDefault="00CB2DE3" w:rsidP="006451E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02A5">
        <w:rPr>
          <w:sz w:val="28"/>
          <w:szCs w:val="28"/>
        </w:rPr>
        <w:t>бщая сумма социальных выплат произведенных в 2022 году в размере 40% от расчетной стоимости жилья соответствует условиям Подпрог</w:t>
      </w:r>
      <w:r w:rsidR="00C73C19">
        <w:rPr>
          <w:sz w:val="28"/>
          <w:szCs w:val="28"/>
        </w:rPr>
        <w:t>раммы (пункт 3.4.1.);</w:t>
      </w:r>
    </w:p>
    <w:p w:rsidR="00E50918" w:rsidRDefault="00CB2DE3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мероприятий Подпрограммы за счет средств</w:t>
      </w:r>
      <w:r w:rsidR="004571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краевого бюджета</w:t>
      </w:r>
      <w:r w:rsidR="004571AB">
        <w:rPr>
          <w:sz w:val="28"/>
          <w:szCs w:val="28"/>
        </w:rPr>
        <w:t xml:space="preserve"> в сумме </w:t>
      </w:r>
      <w:r w:rsidR="004571AB" w:rsidRPr="004571AB">
        <w:rPr>
          <w:sz w:val="28"/>
          <w:szCs w:val="28"/>
        </w:rPr>
        <w:t>1036800</w:t>
      </w:r>
      <w:r w:rsidR="004571AB">
        <w:rPr>
          <w:sz w:val="28"/>
          <w:szCs w:val="28"/>
        </w:rPr>
        <w:t xml:space="preserve"> руб. соответствует условиям Соглашения о предоставлении субсидии из краевого бюджета на </w:t>
      </w:r>
      <w:r w:rsidR="004571AB">
        <w:rPr>
          <w:sz w:val="28"/>
          <w:szCs w:val="28"/>
        </w:rPr>
        <w:lastRenderedPageBreak/>
        <w:t>предоставление социальных выплат молодым семьям от 26.01.2022 № 04631000-1-2022-004</w:t>
      </w:r>
      <w:r w:rsidR="00C73C19">
        <w:rPr>
          <w:sz w:val="28"/>
          <w:szCs w:val="28"/>
        </w:rPr>
        <w:t>;</w:t>
      </w:r>
      <w:r w:rsidR="004571AB">
        <w:rPr>
          <w:sz w:val="28"/>
          <w:szCs w:val="28"/>
        </w:rPr>
        <w:t xml:space="preserve"> </w:t>
      </w:r>
    </w:p>
    <w:p w:rsidR="00E50918" w:rsidRDefault="00554BE7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мероприятий Подпрограммы за счет средств,  районного бюджета в сумме 806400 руб. соответствует решению</w:t>
      </w:r>
    </w:p>
    <w:p w:rsidR="00E50918" w:rsidRDefault="00C73C19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... № ... «О бюджете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на 2022 и плановый период 2023-2024 годов». </w:t>
      </w:r>
    </w:p>
    <w:p w:rsidR="00E50918" w:rsidRDefault="00E50918" w:rsidP="00CF0BDE">
      <w:pPr>
        <w:jc w:val="both"/>
        <w:rPr>
          <w:sz w:val="28"/>
          <w:szCs w:val="28"/>
        </w:rPr>
      </w:pPr>
    </w:p>
    <w:p w:rsidR="00E50918" w:rsidRDefault="00BC26B7" w:rsidP="00BE3C5A">
      <w:pPr>
        <w:jc w:val="both"/>
        <w:rPr>
          <w:b/>
          <w:sz w:val="28"/>
          <w:szCs w:val="28"/>
        </w:rPr>
      </w:pPr>
      <w:r w:rsidRPr="00BC26B7">
        <w:rPr>
          <w:b/>
          <w:sz w:val="28"/>
          <w:szCs w:val="28"/>
        </w:rPr>
        <w:t>Соответствие сроков предоставления молодыми семьями документов и их комплектности на получение сертификатов в 2023 году.</w:t>
      </w:r>
    </w:p>
    <w:p w:rsidR="00BC26B7" w:rsidRDefault="00BC26B7" w:rsidP="00BE3C5A">
      <w:pPr>
        <w:jc w:val="both"/>
        <w:rPr>
          <w:b/>
          <w:sz w:val="28"/>
          <w:szCs w:val="28"/>
        </w:rPr>
      </w:pPr>
    </w:p>
    <w:p w:rsidR="00BC26B7" w:rsidRDefault="00BC26B7" w:rsidP="00BC26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администрации утверждены административные регламенты по предоставлению муниципальной услуги:</w:t>
      </w:r>
    </w:p>
    <w:p w:rsidR="00BC26B7" w:rsidRDefault="00BC26B7" w:rsidP="00BC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19.09.2022 № 600 «Предоставление информации о муниципальной и государственной поддержке молодых семей, в рамках подпрограммы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районе».</w:t>
      </w:r>
    </w:p>
    <w:p w:rsidR="00BC26B7" w:rsidRDefault="00BC26B7" w:rsidP="00BC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19.09.2022 № 599 «Признание молодых семей, участниками подпрограммы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районе»;</w:t>
      </w:r>
    </w:p>
    <w:p w:rsidR="00BC26B7" w:rsidRDefault="00BC26B7" w:rsidP="00BC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19.09.2022 № 598 «Формирование списка молодых семей, участников подпрограммы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районе»;</w:t>
      </w:r>
    </w:p>
    <w:p w:rsidR="00BC26B7" w:rsidRDefault="00BC26B7" w:rsidP="00BC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19.09.2022 № 597 «Выдача свидетельства о праве на получение социальной выплаты на приобретение (строительство) жилья участнику подпрограммы «Обеспечение жильем молодых семей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районе»;</w:t>
      </w:r>
    </w:p>
    <w:p w:rsidR="00BC26B7" w:rsidRDefault="00BC26B7" w:rsidP="00BC26B7">
      <w:pPr>
        <w:jc w:val="both"/>
        <w:rPr>
          <w:sz w:val="28"/>
          <w:szCs w:val="28"/>
        </w:rPr>
      </w:pPr>
    </w:p>
    <w:p w:rsidR="0025540E" w:rsidRDefault="0025540E" w:rsidP="00BC26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 Красноярского края  т 01.ю12.2022 № 717-о утвержден список молодых семей - претендентов на получение социальной выплаты на приобретение (строительство) жилья. В список включены пять семей</w:t>
      </w:r>
      <w:r w:rsidR="00C5014C">
        <w:rPr>
          <w:sz w:val="28"/>
          <w:szCs w:val="28"/>
        </w:rPr>
        <w:t>,  с очередностью:</w:t>
      </w:r>
    </w:p>
    <w:p w:rsidR="0025540E" w:rsidRDefault="00C5014C" w:rsidP="00BC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5540E">
        <w:rPr>
          <w:sz w:val="28"/>
          <w:szCs w:val="28"/>
        </w:rPr>
        <w:t>Багаудинова</w:t>
      </w:r>
      <w:proofErr w:type="spellEnd"/>
      <w:r w:rsidR="0025540E">
        <w:rPr>
          <w:sz w:val="28"/>
          <w:szCs w:val="28"/>
        </w:rPr>
        <w:t xml:space="preserve"> Н.Н., с супругом тремя детьми, возрастом до 18 лет.</w:t>
      </w:r>
    </w:p>
    <w:p w:rsidR="0025540E" w:rsidRDefault="00C5014C" w:rsidP="0025540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540E">
        <w:rPr>
          <w:sz w:val="28"/>
          <w:szCs w:val="28"/>
        </w:rPr>
        <w:t xml:space="preserve"> Павленко К.В. с супругой и двумя детьми, возрастом до 18 лет.</w:t>
      </w:r>
    </w:p>
    <w:p w:rsidR="0025540E" w:rsidRDefault="00C5014C" w:rsidP="0025540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540E">
        <w:rPr>
          <w:sz w:val="28"/>
          <w:szCs w:val="28"/>
        </w:rPr>
        <w:t xml:space="preserve"> Коробко А.Ю. с супругой и двумя детьми, возрастом до 18 лет.</w:t>
      </w:r>
    </w:p>
    <w:p w:rsidR="0025540E" w:rsidRDefault="00C5014C" w:rsidP="00255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540E">
        <w:rPr>
          <w:sz w:val="28"/>
          <w:szCs w:val="28"/>
        </w:rPr>
        <w:t xml:space="preserve"> </w:t>
      </w:r>
      <w:proofErr w:type="spellStart"/>
      <w:r w:rsidR="0025540E">
        <w:rPr>
          <w:sz w:val="28"/>
          <w:szCs w:val="28"/>
        </w:rPr>
        <w:t>Цегельная</w:t>
      </w:r>
      <w:proofErr w:type="spellEnd"/>
      <w:r w:rsidR="0025540E">
        <w:rPr>
          <w:sz w:val="28"/>
          <w:szCs w:val="28"/>
        </w:rPr>
        <w:t xml:space="preserve"> О.Е. с сыном, возрастом до 18 лет.</w:t>
      </w:r>
    </w:p>
    <w:p w:rsidR="0025540E" w:rsidRDefault="00C5014C" w:rsidP="00255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0B1C">
        <w:rPr>
          <w:sz w:val="28"/>
          <w:szCs w:val="28"/>
        </w:rPr>
        <w:t xml:space="preserve"> </w:t>
      </w:r>
      <w:proofErr w:type="spellStart"/>
      <w:r w:rsidR="0025540E">
        <w:rPr>
          <w:sz w:val="28"/>
          <w:szCs w:val="28"/>
        </w:rPr>
        <w:t>Гетманова</w:t>
      </w:r>
      <w:proofErr w:type="spellEnd"/>
      <w:r w:rsidR="0025540E">
        <w:rPr>
          <w:sz w:val="28"/>
          <w:szCs w:val="28"/>
        </w:rPr>
        <w:t xml:space="preserve"> Е. И. с двумя детьми, возрастом до 18 лет.</w:t>
      </w:r>
    </w:p>
    <w:p w:rsidR="00BE3C5A" w:rsidRDefault="00BE3C5A" w:rsidP="0025540E">
      <w:pPr>
        <w:jc w:val="both"/>
        <w:rPr>
          <w:sz w:val="28"/>
          <w:szCs w:val="28"/>
        </w:rPr>
      </w:pPr>
    </w:p>
    <w:p w:rsidR="00AF0B1C" w:rsidRDefault="00BE3C5A" w:rsidP="00255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F0B1C">
        <w:rPr>
          <w:sz w:val="28"/>
          <w:szCs w:val="28"/>
        </w:rPr>
        <w:t xml:space="preserve">На основании постановления администрации района  от </w:t>
      </w:r>
      <w:r>
        <w:rPr>
          <w:sz w:val="28"/>
          <w:szCs w:val="28"/>
        </w:rPr>
        <w:t>16.02.2023</w:t>
      </w:r>
      <w:r w:rsidR="00AF0B1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85 «Об исключении из списка молодых семей - участников мероприятия «Субсидии бюджетам муниципальных образований на предоставление социальных выплат молодым семьям на приобретение (строительства) жилья»  </w:t>
      </w:r>
      <w:r w:rsidR="00AF0B1C">
        <w:rPr>
          <w:sz w:val="28"/>
          <w:szCs w:val="28"/>
        </w:rPr>
        <w:t xml:space="preserve">молодая семья </w:t>
      </w:r>
      <w:proofErr w:type="spellStart"/>
      <w:r w:rsidR="00AF0B1C">
        <w:rPr>
          <w:sz w:val="28"/>
          <w:szCs w:val="28"/>
        </w:rPr>
        <w:t>Цегельная</w:t>
      </w:r>
      <w:proofErr w:type="spellEnd"/>
      <w:r w:rsidR="00AF0B1C">
        <w:rPr>
          <w:sz w:val="28"/>
          <w:szCs w:val="28"/>
        </w:rPr>
        <w:t xml:space="preserve"> О.Е. с сыном, возрастом до 18 лет, в связи с изменившимися семейными обстоятельствами и в связи с утратой нуждаемости в жилье исключена из списка на получение</w:t>
      </w:r>
      <w:proofErr w:type="gramEnd"/>
      <w:r w:rsidR="00AF0B1C">
        <w:rPr>
          <w:sz w:val="28"/>
          <w:szCs w:val="28"/>
        </w:rPr>
        <w:t xml:space="preserve"> социальной выплаты для приобретения (строительства) жилья в 2023 году.</w:t>
      </w:r>
    </w:p>
    <w:p w:rsidR="0025540E" w:rsidRDefault="0025540E" w:rsidP="0025540E">
      <w:pPr>
        <w:jc w:val="both"/>
        <w:rPr>
          <w:sz w:val="28"/>
          <w:szCs w:val="28"/>
        </w:rPr>
      </w:pPr>
    </w:p>
    <w:tbl>
      <w:tblPr>
        <w:tblStyle w:val="ad"/>
        <w:tblW w:w="10065" w:type="dxa"/>
        <w:tblInd w:w="-601" w:type="dxa"/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560"/>
        <w:gridCol w:w="1559"/>
      </w:tblGrid>
      <w:tr w:rsidR="00AF0B1C" w:rsidRPr="00D25404" w:rsidTr="00AF0B1C">
        <w:tc>
          <w:tcPr>
            <w:tcW w:w="3828" w:type="dxa"/>
          </w:tcPr>
          <w:p w:rsidR="00AF0B1C" w:rsidRPr="00D25404" w:rsidRDefault="00AF0B1C" w:rsidP="00CF0B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B1C" w:rsidRPr="00D25404" w:rsidRDefault="00AF0B1C" w:rsidP="00D25404">
            <w:pPr>
              <w:jc w:val="both"/>
              <w:rPr>
                <w:sz w:val="22"/>
                <w:szCs w:val="22"/>
              </w:rPr>
            </w:pPr>
            <w:proofErr w:type="spellStart"/>
            <w:r w:rsidRPr="00D25404">
              <w:rPr>
                <w:sz w:val="22"/>
                <w:szCs w:val="22"/>
              </w:rPr>
              <w:t>Багаудинова</w:t>
            </w:r>
            <w:proofErr w:type="spellEnd"/>
            <w:r w:rsidRPr="00D25404">
              <w:rPr>
                <w:sz w:val="22"/>
                <w:szCs w:val="22"/>
              </w:rPr>
              <w:t xml:space="preserve"> Н.Н., с супругом тремя детьми, </w:t>
            </w:r>
            <w:r w:rsidRPr="00D25404">
              <w:rPr>
                <w:sz w:val="22"/>
                <w:szCs w:val="22"/>
              </w:rPr>
              <w:lastRenderedPageBreak/>
              <w:t>возрастом до 18 лет.</w:t>
            </w:r>
          </w:p>
          <w:p w:rsidR="00AF0B1C" w:rsidRPr="00D25404" w:rsidRDefault="00AF0B1C" w:rsidP="00CF0B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B1C" w:rsidRPr="00D25404" w:rsidRDefault="00AF0B1C" w:rsidP="00D25404">
            <w:pPr>
              <w:jc w:val="both"/>
              <w:rPr>
                <w:sz w:val="22"/>
                <w:szCs w:val="22"/>
              </w:rPr>
            </w:pPr>
            <w:r w:rsidRPr="00D25404">
              <w:rPr>
                <w:sz w:val="22"/>
                <w:szCs w:val="22"/>
              </w:rPr>
              <w:lastRenderedPageBreak/>
              <w:t xml:space="preserve">Павленко К.В. с супругой и двумя детьми, </w:t>
            </w:r>
            <w:r w:rsidRPr="00D25404">
              <w:rPr>
                <w:sz w:val="22"/>
                <w:szCs w:val="22"/>
              </w:rPr>
              <w:lastRenderedPageBreak/>
              <w:t>возрастом до 18 лет.</w:t>
            </w:r>
          </w:p>
          <w:p w:rsidR="00AF0B1C" w:rsidRPr="00D25404" w:rsidRDefault="00AF0B1C" w:rsidP="00CF0B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F0B1C" w:rsidRPr="00D25404" w:rsidRDefault="00AF0B1C" w:rsidP="00D25404">
            <w:pPr>
              <w:jc w:val="both"/>
              <w:rPr>
                <w:sz w:val="22"/>
                <w:szCs w:val="22"/>
              </w:rPr>
            </w:pPr>
            <w:r w:rsidRPr="00D25404">
              <w:rPr>
                <w:sz w:val="22"/>
                <w:szCs w:val="22"/>
              </w:rPr>
              <w:lastRenderedPageBreak/>
              <w:t xml:space="preserve">Коробко А.Ю. с супругой и двумя детьми, </w:t>
            </w:r>
            <w:r w:rsidRPr="00D25404">
              <w:rPr>
                <w:sz w:val="22"/>
                <w:szCs w:val="22"/>
              </w:rPr>
              <w:lastRenderedPageBreak/>
              <w:t>возрастом до 18 лет.</w:t>
            </w:r>
          </w:p>
          <w:p w:rsidR="00AF0B1C" w:rsidRPr="00D25404" w:rsidRDefault="00AF0B1C" w:rsidP="00CF0B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B1C" w:rsidRPr="00D25404" w:rsidRDefault="00AF0B1C" w:rsidP="00D25404">
            <w:pPr>
              <w:jc w:val="both"/>
              <w:rPr>
                <w:sz w:val="22"/>
                <w:szCs w:val="22"/>
              </w:rPr>
            </w:pPr>
            <w:proofErr w:type="spellStart"/>
            <w:r w:rsidRPr="00D25404">
              <w:rPr>
                <w:sz w:val="22"/>
                <w:szCs w:val="22"/>
              </w:rPr>
              <w:lastRenderedPageBreak/>
              <w:t>Гетманова</w:t>
            </w:r>
            <w:proofErr w:type="spellEnd"/>
            <w:r w:rsidRPr="00D25404">
              <w:rPr>
                <w:sz w:val="22"/>
                <w:szCs w:val="22"/>
              </w:rPr>
              <w:t xml:space="preserve"> Е. И. с двумя детьми, возрастом до </w:t>
            </w:r>
            <w:r w:rsidRPr="00D25404">
              <w:rPr>
                <w:sz w:val="22"/>
                <w:szCs w:val="22"/>
              </w:rPr>
              <w:lastRenderedPageBreak/>
              <w:t>18 лет.</w:t>
            </w:r>
          </w:p>
          <w:p w:rsidR="00AF0B1C" w:rsidRPr="00D25404" w:rsidRDefault="00AF0B1C" w:rsidP="00CF0BDE">
            <w:pPr>
              <w:jc w:val="both"/>
              <w:rPr>
                <w:sz w:val="22"/>
                <w:szCs w:val="22"/>
              </w:rPr>
            </w:pPr>
          </w:p>
        </w:tc>
      </w:tr>
      <w:tr w:rsidR="00AF0B1C" w:rsidRPr="00D25404" w:rsidTr="00AF0B1C">
        <w:tc>
          <w:tcPr>
            <w:tcW w:w="3828" w:type="dxa"/>
          </w:tcPr>
          <w:p w:rsidR="00AF0B1C" w:rsidRPr="00D25404" w:rsidRDefault="00AF0B1C" w:rsidP="00CF0BD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Постановление администрации  с/с о принятии на учет в качестве нуждающихся улучшения жилищных условий</w:t>
            </w:r>
            <w:proofErr w:type="gramEnd"/>
          </w:p>
        </w:tc>
        <w:tc>
          <w:tcPr>
            <w:tcW w:w="1559" w:type="dxa"/>
          </w:tcPr>
          <w:p w:rsidR="00AF0B1C" w:rsidRPr="004A6C09" w:rsidRDefault="00AF0B1C" w:rsidP="003D6EBA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28.12.20</w:t>
            </w:r>
          </w:p>
          <w:p w:rsidR="00AF0B1C" w:rsidRPr="004A6C09" w:rsidRDefault="00AF0B1C" w:rsidP="003D6EBA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24.01.23</w:t>
            </w:r>
          </w:p>
        </w:tc>
        <w:tc>
          <w:tcPr>
            <w:tcW w:w="1559" w:type="dxa"/>
          </w:tcPr>
          <w:p w:rsidR="00AF0B1C" w:rsidRDefault="00AF0B1C" w:rsidP="004A6C09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10</w:t>
            </w:r>
            <w:r w:rsidRPr="004A6C09">
              <w:rPr>
                <w:sz w:val="20"/>
                <w:szCs w:val="20"/>
              </w:rPr>
              <w:t>.11</w:t>
            </w:r>
          </w:p>
          <w:p w:rsidR="00AF0B1C" w:rsidRPr="004A6C09" w:rsidRDefault="00AF0B1C" w:rsidP="004A6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27.12.22</w:t>
            </w:r>
          </w:p>
        </w:tc>
        <w:tc>
          <w:tcPr>
            <w:tcW w:w="1560" w:type="dxa"/>
          </w:tcPr>
          <w:p w:rsidR="00AF0B1C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11.04.12</w:t>
            </w:r>
          </w:p>
          <w:p w:rsidR="00C43BB4" w:rsidRPr="004A6C09" w:rsidRDefault="00C43BB4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0B1C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02.08.12</w:t>
            </w:r>
          </w:p>
          <w:p w:rsidR="00760283" w:rsidRPr="004A6C09" w:rsidRDefault="00760283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07.02.23</w:t>
            </w:r>
          </w:p>
        </w:tc>
      </w:tr>
      <w:tr w:rsidR="00AF0B1C" w:rsidRPr="00D25404" w:rsidTr="00AF0B1C">
        <w:tc>
          <w:tcPr>
            <w:tcW w:w="3828" w:type="dxa"/>
          </w:tcPr>
          <w:p w:rsidR="00AF0B1C" w:rsidRPr="00D25404" w:rsidRDefault="00AF0B1C" w:rsidP="00CF0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 (</w:t>
            </w:r>
            <w:proofErr w:type="gramStart"/>
            <w:r>
              <w:rPr>
                <w:sz w:val="22"/>
                <w:szCs w:val="22"/>
              </w:rPr>
              <w:t>многодетная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нет</w:t>
            </w:r>
          </w:p>
        </w:tc>
      </w:tr>
      <w:tr w:rsidR="00AF0B1C" w:rsidRPr="00D25404" w:rsidTr="00AF0B1C">
        <w:tc>
          <w:tcPr>
            <w:tcW w:w="3828" w:type="dxa"/>
          </w:tcPr>
          <w:p w:rsidR="00AF0B1C" w:rsidRPr="00D25404" w:rsidRDefault="00AF0B1C" w:rsidP="003D6E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финансово-лицевого счета</w:t>
            </w:r>
          </w:p>
        </w:tc>
        <w:tc>
          <w:tcPr>
            <w:tcW w:w="1559" w:type="dxa"/>
          </w:tcPr>
          <w:p w:rsidR="00AF0B1C" w:rsidRPr="004A6C09" w:rsidRDefault="00AF0B1C" w:rsidP="006402F2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11.01.21</w:t>
            </w:r>
          </w:p>
          <w:p w:rsidR="00AF0B1C" w:rsidRPr="004A6C09" w:rsidRDefault="00AF0B1C" w:rsidP="006402F2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24.01.23</w:t>
            </w:r>
          </w:p>
        </w:tc>
        <w:tc>
          <w:tcPr>
            <w:tcW w:w="1559" w:type="dxa"/>
          </w:tcPr>
          <w:p w:rsidR="00AF0B1C" w:rsidRPr="004A6C09" w:rsidRDefault="00AF0B1C" w:rsidP="00640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29.11.11</w:t>
            </w:r>
          </w:p>
        </w:tc>
        <w:tc>
          <w:tcPr>
            <w:tcW w:w="1560" w:type="dxa"/>
          </w:tcPr>
          <w:p w:rsidR="00AF0B1C" w:rsidRPr="004A6C09" w:rsidRDefault="00AF0B1C" w:rsidP="006402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0B1C" w:rsidRPr="004A6C09" w:rsidRDefault="007F440B" w:rsidP="00640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13.02.23</w:t>
            </w: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3D6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регистрационном учете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11.01.21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</w:tr>
      <w:tr w:rsidR="00AF0B1C" w:rsidRPr="00D25404" w:rsidTr="00AF0B1C">
        <w:tc>
          <w:tcPr>
            <w:tcW w:w="3828" w:type="dxa"/>
          </w:tcPr>
          <w:p w:rsidR="00AF0B1C" w:rsidRPr="00D25404" w:rsidRDefault="00AF0B1C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 в администрацию района</w:t>
            </w:r>
          </w:p>
        </w:tc>
        <w:tc>
          <w:tcPr>
            <w:tcW w:w="1559" w:type="dxa"/>
          </w:tcPr>
          <w:p w:rsidR="00AF0B1C" w:rsidRPr="004A6C09" w:rsidRDefault="00AF0B1C" w:rsidP="006402F2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12.01.21</w:t>
            </w:r>
          </w:p>
        </w:tc>
        <w:tc>
          <w:tcPr>
            <w:tcW w:w="1559" w:type="dxa"/>
          </w:tcPr>
          <w:p w:rsidR="00AF0B1C" w:rsidRPr="004A6C09" w:rsidRDefault="00AF0B1C" w:rsidP="006402F2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30.10.12</w:t>
            </w:r>
          </w:p>
        </w:tc>
        <w:tc>
          <w:tcPr>
            <w:tcW w:w="1560" w:type="dxa"/>
          </w:tcPr>
          <w:p w:rsidR="00AF0B1C" w:rsidRPr="004A6C09" w:rsidRDefault="00AF0B1C" w:rsidP="00640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</w:t>
            </w:r>
          </w:p>
        </w:tc>
        <w:tc>
          <w:tcPr>
            <w:tcW w:w="1559" w:type="dxa"/>
          </w:tcPr>
          <w:p w:rsidR="00AF0B1C" w:rsidRPr="004A6C09" w:rsidRDefault="00AF0B1C" w:rsidP="006402F2">
            <w:pPr>
              <w:jc w:val="both"/>
              <w:rPr>
                <w:sz w:val="20"/>
                <w:szCs w:val="20"/>
              </w:rPr>
            </w:pPr>
          </w:p>
        </w:tc>
      </w:tr>
      <w:tr w:rsidR="00AF0B1C" w:rsidRPr="00D25404" w:rsidTr="00AF0B1C">
        <w:tc>
          <w:tcPr>
            <w:tcW w:w="3828" w:type="dxa"/>
          </w:tcPr>
          <w:p w:rsidR="00AF0B1C" w:rsidRPr="00D25404" w:rsidRDefault="00AF0B1C" w:rsidP="00640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 признании семьи как семьи имеющей достаточные доходы</w:t>
            </w:r>
          </w:p>
        </w:tc>
        <w:tc>
          <w:tcPr>
            <w:tcW w:w="1559" w:type="dxa"/>
          </w:tcPr>
          <w:p w:rsidR="00AF0B1C" w:rsidRDefault="00AF0B1C" w:rsidP="006402F2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27.01.21 № 26</w:t>
            </w:r>
          </w:p>
          <w:p w:rsidR="00542C88" w:rsidRDefault="00542C88" w:rsidP="006402F2">
            <w:pPr>
              <w:jc w:val="both"/>
              <w:rPr>
                <w:sz w:val="20"/>
                <w:szCs w:val="20"/>
              </w:rPr>
            </w:pPr>
          </w:p>
          <w:p w:rsidR="00AF0B1C" w:rsidRPr="004A6C09" w:rsidRDefault="00542C88" w:rsidP="00640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13.02.23 № 71</w:t>
            </w:r>
          </w:p>
        </w:tc>
        <w:tc>
          <w:tcPr>
            <w:tcW w:w="1559" w:type="dxa"/>
          </w:tcPr>
          <w:p w:rsidR="00AF0B1C" w:rsidRDefault="00AF0B1C" w:rsidP="006402F2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23.11.12 № 989</w:t>
            </w:r>
          </w:p>
          <w:p w:rsidR="00542C88" w:rsidRDefault="00542C88" w:rsidP="006402F2">
            <w:pPr>
              <w:jc w:val="both"/>
              <w:rPr>
                <w:sz w:val="20"/>
                <w:szCs w:val="20"/>
              </w:rPr>
            </w:pPr>
          </w:p>
          <w:p w:rsidR="00542C88" w:rsidRPr="004A6C09" w:rsidRDefault="00542C88" w:rsidP="00640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13.02.23 № 71</w:t>
            </w:r>
          </w:p>
        </w:tc>
        <w:tc>
          <w:tcPr>
            <w:tcW w:w="1560" w:type="dxa"/>
          </w:tcPr>
          <w:p w:rsidR="00AF0B1C" w:rsidRPr="004A6C09" w:rsidRDefault="00AF0B1C" w:rsidP="00640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 № 655</w:t>
            </w:r>
          </w:p>
        </w:tc>
        <w:tc>
          <w:tcPr>
            <w:tcW w:w="1559" w:type="dxa"/>
          </w:tcPr>
          <w:p w:rsidR="00AF0B1C" w:rsidRPr="004A6C09" w:rsidRDefault="007F440B" w:rsidP="00640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12.02.13 № 94</w:t>
            </w:r>
          </w:p>
        </w:tc>
      </w:tr>
      <w:tr w:rsidR="00AF0B1C" w:rsidRPr="00D25404" w:rsidTr="00AF0B1C">
        <w:tc>
          <w:tcPr>
            <w:tcW w:w="3828" w:type="dxa"/>
          </w:tcPr>
          <w:p w:rsidR="00AF0B1C" w:rsidRPr="00D25404" w:rsidRDefault="00AF0B1C" w:rsidP="00CF0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 признании семьи участником Подпрограммы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27.01.21 № 27</w:t>
            </w:r>
          </w:p>
        </w:tc>
        <w:tc>
          <w:tcPr>
            <w:tcW w:w="1559" w:type="dxa"/>
          </w:tcPr>
          <w:p w:rsidR="00AF0B1C" w:rsidRPr="004A6C09" w:rsidRDefault="00AF0B1C" w:rsidP="004A6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28.11.12№ 1010</w:t>
            </w: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 № 656</w:t>
            </w:r>
          </w:p>
        </w:tc>
        <w:tc>
          <w:tcPr>
            <w:tcW w:w="1559" w:type="dxa"/>
          </w:tcPr>
          <w:p w:rsidR="00AF0B1C" w:rsidRPr="004A6C09" w:rsidRDefault="007F440B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12.02.13 № 93</w:t>
            </w: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CF0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включении в сводный Список участников Подпрограммы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01.02.22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10.01.13</w:t>
            </w: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CF0BD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Документы</w:t>
            </w:r>
            <w:proofErr w:type="gramEnd"/>
            <w:r>
              <w:rPr>
                <w:sz w:val="22"/>
                <w:szCs w:val="22"/>
              </w:rPr>
              <w:t xml:space="preserve"> удостоверяющие личность каждого члена молодой семьи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AF0B1C" w:rsidRPr="004A6C09" w:rsidRDefault="007F440B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CF0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браке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AF0B1C" w:rsidRPr="004A6C09" w:rsidRDefault="007F440B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F440B" w:rsidRPr="00D25404" w:rsidTr="00AF0B1C">
        <w:tc>
          <w:tcPr>
            <w:tcW w:w="3828" w:type="dxa"/>
          </w:tcPr>
          <w:p w:rsidR="007F440B" w:rsidRDefault="007F440B" w:rsidP="007F4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расторжении брака</w:t>
            </w:r>
          </w:p>
        </w:tc>
        <w:tc>
          <w:tcPr>
            <w:tcW w:w="1559" w:type="dxa"/>
          </w:tcPr>
          <w:p w:rsidR="007F440B" w:rsidRPr="004A6C09" w:rsidRDefault="007F440B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F440B" w:rsidRDefault="007F440B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F440B" w:rsidRDefault="007F440B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F440B" w:rsidRDefault="007F440B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DE284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одобрение ипотеки (кредита банком</w:t>
            </w:r>
            <w:proofErr w:type="gramEnd"/>
          </w:p>
          <w:p w:rsidR="00AF0B1C" w:rsidRDefault="00AF0B1C" w:rsidP="00DE2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до 24.01.21</w:t>
            </w:r>
          </w:p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до 19.04.23</w:t>
            </w:r>
          </w:p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2 000 000 руб.</w:t>
            </w:r>
          </w:p>
        </w:tc>
        <w:tc>
          <w:tcPr>
            <w:tcW w:w="1559" w:type="dxa"/>
          </w:tcPr>
          <w:p w:rsidR="00AF0B1C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04.12.12</w:t>
            </w:r>
          </w:p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 руб.</w:t>
            </w: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DE2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имущества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F0B1C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16.01.23</w:t>
            </w:r>
          </w:p>
        </w:tc>
        <w:tc>
          <w:tcPr>
            <w:tcW w:w="1560" w:type="dxa"/>
          </w:tcPr>
          <w:p w:rsidR="00AF0B1C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</w:t>
            </w:r>
          </w:p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</w:tr>
      <w:tr w:rsidR="00343AD3" w:rsidRPr="00D25404" w:rsidTr="00AF0B1C">
        <w:tc>
          <w:tcPr>
            <w:tcW w:w="3828" w:type="dxa"/>
          </w:tcPr>
          <w:p w:rsidR="00343AD3" w:rsidRDefault="00343AD3" w:rsidP="00DE2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Материнский  капитал</w:t>
            </w:r>
          </w:p>
        </w:tc>
        <w:tc>
          <w:tcPr>
            <w:tcW w:w="1559" w:type="dxa"/>
          </w:tcPr>
          <w:p w:rsidR="00343AD3" w:rsidRDefault="00343AD3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3AD3" w:rsidRDefault="00343AD3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3AD3" w:rsidRDefault="00343AD3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3AD3" w:rsidRPr="004A6C09" w:rsidRDefault="00343AD3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06.11.13</w:t>
            </w: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DE2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молодой семьи о признании участником Подпрограммы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24.01.23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1559" w:type="dxa"/>
          </w:tcPr>
          <w:p w:rsidR="00AF0B1C" w:rsidRPr="004A6C09" w:rsidRDefault="00760283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07.02.23</w:t>
            </w: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DE2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на выдачу свидетельства на предоставление социальной выплаты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 w:rsidRPr="004A6C09">
              <w:rPr>
                <w:sz w:val="20"/>
                <w:szCs w:val="20"/>
              </w:rPr>
              <w:t>24.01.23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1559" w:type="dxa"/>
          </w:tcPr>
          <w:p w:rsidR="00AF0B1C" w:rsidRPr="004A6C09" w:rsidRDefault="00760283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07.02.23</w:t>
            </w: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DE2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ЕГРП об отсутствии иного имущества</w:t>
            </w: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31.08.11</w:t>
            </w:r>
          </w:p>
        </w:tc>
        <w:tc>
          <w:tcPr>
            <w:tcW w:w="1560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0B1C" w:rsidRPr="004A6C09" w:rsidRDefault="00AF0B1C" w:rsidP="00CF0BDE">
            <w:pPr>
              <w:jc w:val="both"/>
              <w:rPr>
                <w:sz w:val="20"/>
                <w:szCs w:val="20"/>
              </w:rPr>
            </w:pPr>
          </w:p>
        </w:tc>
      </w:tr>
      <w:tr w:rsidR="00AF0B1C" w:rsidRPr="00D25404" w:rsidTr="00AF0B1C">
        <w:tc>
          <w:tcPr>
            <w:tcW w:w="3828" w:type="dxa"/>
          </w:tcPr>
          <w:p w:rsidR="00AF0B1C" w:rsidRDefault="00AF0B1C" w:rsidP="00DE2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559" w:type="dxa"/>
          </w:tcPr>
          <w:p w:rsidR="00AF0B1C" w:rsidRDefault="00AF0B1C" w:rsidP="00CF0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AF0B1C" w:rsidRPr="00D25404" w:rsidRDefault="00AF0B1C" w:rsidP="00CF0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</w:tcPr>
          <w:p w:rsidR="00AF0B1C" w:rsidRPr="00D25404" w:rsidRDefault="00760283" w:rsidP="00CF0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AF0B1C" w:rsidRPr="00D25404" w:rsidRDefault="00760283" w:rsidP="00CF0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343AD3" w:rsidRPr="00D25404" w:rsidTr="00AF0B1C">
        <w:tc>
          <w:tcPr>
            <w:tcW w:w="3828" w:type="dxa"/>
          </w:tcPr>
          <w:p w:rsidR="00343AD3" w:rsidRDefault="00343AD3" w:rsidP="00DE2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343AD3" w:rsidRDefault="00343AD3" w:rsidP="00DE284A">
            <w:pPr>
              <w:jc w:val="both"/>
              <w:rPr>
                <w:sz w:val="22"/>
                <w:szCs w:val="22"/>
              </w:rPr>
            </w:pPr>
          </w:p>
          <w:p w:rsidR="00343AD3" w:rsidRPr="00343AD3" w:rsidRDefault="00343AD3" w:rsidP="00343AD3">
            <w:pPr>
              <w:jc w:val="both"/>
            </w:pPr>
            <w:r w:rsidRPr="00343AD3">
              <w:t>На момент проверки отсутствует:</w:t>
            </w:r>
          </w:p>
          <w:p w:rsidR="00343AD3" w:rsidRDefault="00343AD3" w:rsidP="00DE2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3AD3" w:rsidRPr="00343AD3" w:rsidRDefault="00343AD3" w:rsidP="00CF0B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3AD3" w:rsidRPr="00343AD3" w:rsidRDefault="00343AD3" w:rsidP="00E20D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3AD3" w:rsidRPr="00343AD3" w:rsidRDefault="00343AD3" w:rsidP="00E20D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3AD3" w:rsidRDefault="00343AD3" w:rsidP="00E20D44">
            <w:pPr>
              <w:jc w:val="both"/>
              <w:rPr>
                <w:sz w:val="18"/>
                <w:szCs w:val="18"/>
              </w:rPr>
            </w:pPr>
          </w:p>
          <w:p w:rsidR="00343AD3" w:rsidRPr="00343AD3" w:rsidRDefault="00343AD3" w:rsidP="00343A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-подтверждение из ПФР о сумме материнского капитала</w:t>
            </w:r>
          </w:p>
        </w:tc>
      </w:tr>
    </w:tbl>
    <w:p w:rsidR="00E50918" w:rsidRPr="00D25404" w:rsidRDefault="00E50918" w:rsidP="00CF0BDE">
      <w:pPr>
        <w:jc w:val="both"/>
        <w:rPr>
          <w:sz w:val="22"/>
          <w:szCs w:val="22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6402F2" w:rsidP="00CF0BDE">
      <w:pPr>
        <w:jc w:val="both"/>
        <w:rPr>
          <w:b/>
          <w:sz w:val="28"/>
          <w:szCs w:val="28"/>
        </w:rPr>
      </w:pPr>
      <w:r w:rsidRPr="006402F2">
        <w:rPr>
          <w:b/>
          <w:sz w:val="28"/>
          <w:szCs w:val="28"/>
        </w:rPr>
        <w:t>Выводы по итогам контрольного мероприятия</w:t>
      </w:r>
    </w:p>
    <w:p w:rsidR="006402F2" w:rsidRPr="006402F2" w:rsidRDefault="006402F2" w:rsidP="00CF0BDE">
      <w:pPr>
        <w:jc w:val="both"/>
        <w:rPr>
          <w:b/>
          <w:sz w:val="28"/>
          <w:szCs w:val="28"/>
        </w:rPr>
      </w:pPr>
    </w:p>
    <w:p w:rsidR="00734619" w:rsidRDefault="00306F05" w:rsidP="00A1702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02F2">
        <w:rPr>
          <w:sz w:val="28"/>
          <w:szCs w:val="28"/>
        </w:rPr>
        <w:t>.</w:t>
      </w:r>
      <w:r w:rsidR="006402F2" w:rsidRPr="006402F2">
        <w:rPr>
          <w:sz w:val="28"/>
          <w:szCs w:val="28"/>
        </w:rPr>
        <w:t xml:space="preserve">Проверкой </w:t>
      </w:r>
      <w:r w:rsidR="006402F2">
        <w:rPr>
          <w:sz w:val="28"/>
          <w:szCs w:val="28"/>
        </w:rPr>
        <w:t xml:space="preserve">целевого и эффективного использования в 2022 году бюджетных средств  выделенных на реализацию подпрограммы «Обеспечение жильем молодых семей в </w:t>
      </w:r>
      <w:proofErr w:type="spellStart"/>
      <w:r w:rsidR="006402F2">
        <w:rPr>
          <w:sz w:val="28"/>
          <w:szCs w:val="28"/>
        </w:rPr>
        <w:t>Манском</w:t>
      </w:r>
      <w:proofErr w:type="spellEnd"/>
      <w:r w:rsidR="006402F2">
        <w:rPr>
          <w:sz w:val="28"/>
          <w:szCs w:val="28"/>
        </w:rPr>
        <w:t xml:space="preserve"> районе» муниципальной </w:t>
      </w:r>
      <w:r w:rsidR="006402F2">
        <w:rPr>
          <w:sz w:val="28"/>
          <w:szCs w:val="28"/>
        </w:rPr>
        <w:lastRenderedPageBreak/>
        <w:t xml:space="preserve">программы </w:t>
      </w:r>
      <w:proofErr w:type="spellStart"/>
      <w:r w:rsidR="006402F2">
        <w:rPr>
          <w:sz w:val="28"/>
          <w:szCs w:val="28"/>
        </w:rPr>
        <w:t>Манского</w:t>
      </w:r>
      <w:proofErr w:type="spellEnd"/>
      <w:r w:rsidR="006402F2">
        <w:rPr>
          <w:sz w:val="28"/>
          <w:szCs w:val="28"/>
        </w:rPr>
        <w:t xml:space="preserve"> района «Молодежь </w:t>
      </w:r>
      <w:proofErr w:type="spellStart"/>
      <w:r w:rsidR="006402F2">
        <w:rPr>
          <w:sz w:val="28"/>
          <w:szCs w:val="28"/>
        </w:rPr>
        <w:t>Манского</w:t>
      </w:r>
      <w:proofErr w:type="spellEnd"/>
      <w:r w:rsidR="006402F2">
        <w:rPr>
          <w:sz w:val="28"/>
          <w:szCs w:val="28"/>
        </w:rPr>
        <w:t xml:space="preserve"> района в ХХ</w:t>
      </w:r>
      <w:proofErr w:type="gramStart"/>
      <w:r w:rsidR="006402F2">
        <w:rPr>
          <w:sz w:val="28"/>
          <w:szCs w:val="28"/>
          <w:lang w:val="en-US"/>
        </w:rPr>
        <w:t>I</w:t>
      </w:r>
      <w:proofErr w:type="gramEnd"/>
      <w:r w:rsidR="006402F2" w:rsidRPr="008C1D55">
        <w:rPr>
          <w:sz w:val="28"/>
          <w:szCs w:val="28"/>
        </w:rPr>
        <w:t xml:space="preserve"> </w:t>
      </w:r>
      <w:r w:rsidR="006402F2">
        <w:rPr>
          <w:sz w:val="28"/>
          <w:szCs w:val="28"/>
        </w:rPr>
        <w:t>веке» на 2022-2024 годы, нарушений не установлено.</w:t>
      </w:r>
    </w:p>
    <w:p w:rsidR="00306F05" w:rsidRDefault="00306F05" w:rsidP="00A17024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2.Проверкой формирования сводного списка молодых семей-претендентов на получение социальной выплаты на приобретение (строительство) жилья и списка молодых семей желающих получить социальную выплату в 2022 году и в 2023 году нарушений не установлено.</w:t>
      </w:r>
    </w:p>
    <w:p w:rsidR="00306F05" w:rsidRDefault="00A17024" w:rsidP="00306F0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F05">
        <w:rPr>
          <w:sz w:val="28"/>
          <w:szCs w:val="28"/>
        </w:rPr>
        <w:t>.</w:t>
      </w:r>
      <w:r w:rsidR="00306F05" w:rsidRPr="00F506A7">
        <w:rPr>
          <w:sz w:val="28"/>
          <w:szCs w:val="28"/>
        </w:rPr>
        <w:t xml:space="preserve"> </w:t>
      </w:r>
      <w:r w:rsidR="00306F05">
        <w:rPr>
          <w:sz w:val="28"/>
          <w:szCs w:val="28"/>
        </w:rPr>
        <w:t xml:space="preserve">Проверкой предоставления муниципальной услуги утвержденной постановлением администрации от 19.09.2022 № 599 «Признание молодых семей, участниками подпрограммы «Обеспечение жильем молодых семей в </w:t>
      </w:r>
      <w:proofErr w:type="spellStart"/>
      <w:r w:rsidR="00306F05">
        <w:rPr>
          <w:sz w:val="28"/>
          <w:szCs w:val="28"/>
        </w:rPr>
        <w:t>Манском</w:t>
      </w:r>
      <w:proofErr w:type="spellEnd"/>
      <w:r w:rsidR="00306F05">
        <w:rPr>
          <w:sz w:val="28"/>
          <w:szCs w:val="28"/>
        </w:rPr>
        <w:t xml:space="preserve"> районе» нарушений регламента в проверяемом периоде не установлено.</w:t>
      </w:r>
    </w:p>
    <w:p w:rsidR="00306F05" w:rsidRDefault="00A17024" w:rsidP="00A1702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F05">
        <w:rPr>
          <w:sz w:val="28"/>
          <w:szCs w:val="28"/>
        </w:rPr>
        <w:t>.</w:t>
      </w:r>
      <w:r w:rsidR="00306F05" w:rsidRPr="005D110A">
        <w:rPr>
          <w:sz w:val="28"/>
          <w:szCs w:val="28"/>
        </w:rPr>
        <w:t xml:space="preserve"> </w:t>
      </w:r>
      <w:r w:rsidR="00306F05">
        <w:rPr>
          <w:sz w:val="28"/>
          <w:szCs w:val="28"/>
        </w:rPr>
        <w:t xml:space="preserve">Проверкой предоставления муниципальной услуги утвержденной постановлением администрации от 19.09.2022 № 598 «Формирование списка молодых семей, участников подпрограммы «Обеспечение жильем молодых семей в </w:t>
      </w:r>
      <w:proofErr w:type="spellStart"/>
      <w:r w:rsidR="00306F05">
        <w:rPr>
          <w:sz w:val="28"/>
          <w:szCs w:val="28"/>
        </w:rPr>
        <w:t>Манском</w:t>
      </w:r>
      <w:proofErr w:type="spellEnd"/>
      <w:r w:rsidR="00306F05">
        <w:rPr>
          <w:sz w:val="28"/>
          <w:szCs w:val="28"/>
        </w:rPr>
        <w:t xml:space="preserve"> районе» нарушений регламента в проверяемом периоде не установлено.</w:t>
      </w:r>
    </w:p>
    <w:p w:rsidR="00306F05" w:rsidRDefault="00A17024" w:rsidP="00A1702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6F05">
        <w:rPr>
          <w:sz w:val="28"/>
          <w:szCs w:val="28"/>
        </w:rPr>
        <w:t xml:space="preserve">. Проверкой предоставления муниципальной услуги утвержденной постановлением администрации от 19.09.2022 № 597 «Выдача свидетельства о праве на получение социальной выплаты на приобретение (строительство) жилья участнику подпрограммы «Обеспечение жильем молодых семей в </w:t>
      </w:r>
      <w:proofErr w:type="spellStart"/>
      <w:r w:rsidR="00306F05">
        <w:rPr>
          <w:sz w:val="28"/>
          <w:szCs w:val="28"/>
        </w:rPr>
        <w:t>Манском</w:t>
      </w:r>
      <w:proofErr w:type="spellEnd"/>
      <w:r w:rsidR="00306F05">
        <w:rPr>
          <w:sz w:val="28"/>
          <w:szCs w:val="28"/>
        </w:rPr>
        <w:t xml:space="preserve"> районе» нарушений регламента в проверяемом периоде не установлено.</w:t>
      </w:r>
    </w:p>
    <w:p w:rsidR="00734619" w:rsidRDefault="00734619" w:rsidP="00CF0BDE">
      <w:pPr>
        <w:jc w:val="both"/>
        <w:rPr>
          <w:sz w:val="28"/>
          <w:szCs w:val="28"/>
        </w:rPr>
      </w:pPr>
    </w:p>
    <w:p w:rsidR="00CB167F" w:rsidRDefault="00CB167F" w:rsidP="00CF0BDE">
      <w:pPr>
        <w:jc w:val="both"/>
        <w:rPr>
          <w:sz w:val="28"/>
          <w:szCs w:val="28"/>
        </w:rPr>
      </w:pPr>
    </w:p>
    <w:p w:rsidR="00A17024" w:rsidRDefault="00CB167F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Контролер-ревизор</w:t>
      </w:r>
      <w:r w:rsidR="00536C1F">
        <w:rPr>
          <w:sz w:val="28"/>
          <w:szCs w:val="28"/>
        </w:rPr>
        <w:t xml:space="preserve">                                                     </w:t>
      </w:r>
    </w:p>
    <w:p w:rsidR="00CB167F" w:rsidRDefault="00CB167F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734619" w:rsidRDefault="00CB167F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</w:t>
      </w:r>
      <w:r w:rsidR="00536C1F">
        <w:rPr>
          <w:sz w:val="28"/>
          <w:szCs w:val="28"/>
        </w:rPr>
        <w:t xml:space="preserve">                                </w:t>
      </w:r>
    </w:p>
    <w:p w:rsidR="00734619" w:rsidRDefault="00734619" w:rsidP="00CF0BDE">
      <w:pPr>
        <w:jc w:val="both"/>
        <w:rPr>
          <w:sz w:val="28"/>
          <w:szCs w:val="28"/>
        </w:rPr>
      </w:pPr>
    </w:p>
    <w:p w:rsidR="00536C1F" w:rsidRDefault="00536C1F" w:rsidP="00536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_____________Л.Л. </w:t>
      </w:r>
      <w:proofErr w:type="spellStart"/>
      <w:r>
        <w:rPr>
          <w:sz w:val="28"/>
          <w:szCs w:val="28"/>
        </w:rPr>
        <w:t>Боус</w:t>
      </w:r>
      <w:proofErr w:type="spellEnd"/>
      <w:r>
        <w:rPr>
          <w:sz w:val="28"/>
          <w:szCs w:val="28"/>
        </w:rPr>
        <w:t xml:space="preserve">                             </w:t>
      </w:r>
    </w:p>
    <w:p w:rsidR="00536C1F" w:rsidRDefault="00536C1F" w:rsidP="00CF0BDE">
      <w:pPr>
        <w:jc w:val="both"/>
        <w:rPr>
          <w:sz w:val="28"/>
          <w:szCs w:val="28"/>
        </w:rPr>
      </w:pPr>
    </w:p>
    <w:p w:rsidR="00536C1F" w:rsidRDefault="00536C1F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125080" w:rsidRPr="00770C2F" w:rsidRDefault="00125080" w:rsidP="00D468CE">
      <w:pPr>
        <w:ind w:left="7080"/>
        <w:rPr>
          <w:color w:val="0070C0"/>
          <w:sz w:val="28"/>
          <w:szCs w:val="28"/>
        </w:rPr>
      </w:pPr>
    </w:p>
    <w:sectPr w:rsidR="00125080" w:rsidRPr="0077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DDC"/>
    <w:multiLevelType w:val="hybridMultilevel"/>
    <w:tmpl w:val="1D0EF6C6"/>
    <w:lvl w:ilvl="0" w:tplc="D8304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B1692B"/>
    <w:multiLevelType w:val="hybridMultilevel"/>
    <w:tmpl w:val="752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3174"/>
    <w:multiLevelType w:val="hybridMultilevel"/>
    <w:tmpl w:val="10C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F27C4"/>
    <w:multiLevelType w:val="hybridMultilevel"/>
    <w:tmpl w:val="42809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B"/>
    <w:rsid w:val="000045EE"/>
    <w:rsid w:val="0001064D"/>
    <w:rsid w:val="0002365D"/>
    <w:rsid w:val="000270D6"/>
    <w:rsid w:val="00030BB5"/>
    <w:rsid w:val="00036D18"/>
    <w:rsid w:val="000447FB"/>
    <w:rsid w:val="000644BA"/>
    <w:rsid w:val="000765E4"/>
    <w:rsid w:val="000838EA"/>
    <w:rsid w:val="00094802"/>
    <w:rsid w:val="000973C5"/>
    <w:rsid w:val="000A7954"/>
    <w:rsid w:val="000B400C"/>
    <w:rsid w:val="000B5AE1"/>
    <w:rsid w:val="000C18FC"/>
    <w:rsid w:val="000C4539"/>
    <w:rsid w:val="000E2EE7"/>
    <w:rsid w:val="000E46F3"/>
    <w:rsid w:val="000F3C12"/>
    <w:rsid w:val="000F7310"/>
    <w:rsid w:val="0010076E"/>
    <w:rsid w:val="00105E15"/>
    <w:rsid w:val="00125080"/>
    <w:rsid w:val="00137203"/>
    <w:rsid w:val="0013733C"/>
    <w:rsid w:val="00137891"/>
    <w:rsid w:val="00143A8D"/>
    <w:rsid w:val="00143C89"/>
    <w:rsid w:val="00150A28"/>
    <w:rsid w:val="00154DC8"/>
    <w:rsid w:val="00162684"/>
    <w:rsid w:val="001747F9"/>
    <w:rsid w:val="001921D2"/>
    <w:rsid w:val="00193E1A"/>
    <w:rsid w:val="001C5F2C"/>
    <w:rsid w:val="001E02A5"/>
    <w:rsid w:val="001E2C76"/>
    <w:rsid w:val="001F33B3"/>
    <w:rsid w:val="00203D14"/>
    <w:rsid w:val="002108FC"/>
    <w:rsid w:val="00232233"/>
    <w:rsid w:val="0024628A"/>
    <w:rsid w:val="0025540E"/>
    <w:rsid w:val="00262146"/>
    <w:rsid w:val="00265369"/>
    <w:rsid w:val="00271847"/>
    <w:rsid w:val="002739DB"/>
    <w:rsid w:val="00274015"/>
    <w:rsid w:val="00277CB4"/>
    <w:rsid w:val="002922A7"/>
    <w:rsid w:val="00294035"/>
    <w:rsid w:val="0029658F"/>
    <w:rsid w:val="00297F3C"/>
    <w:rsid w:val="002A2198"/>
    <w:rsid w:val="002B4EBF"/>
    <w:rsid w:val="002B65CD"/>
    <w:rsid w:val="002D3E21"/>
    <w:rsid w:val="002D5520"/>
    <w:rsid w:val="002E0039"/>
    <w:rsid w:val="002F3C1B"/>
    <w:rsid w:val="00305848"/>
    <w:rsid w:val="00306F05"/>
    <w:rsid w:val="00314AEA"/>
    <w:rsid w:val="003238CE"/>
    <w:rsid w:val="00325968"/>
    <w:rsid w:val="0032769C"/>
    <w:rsid w:val="00333601"/>
    <w:rsid w:val="00336809"/>
    <w:rsid w:val="00340475"/>
    <w:rsid w:val="00343AD3"/>
    <w:rsid w:val="00360163"/>
    <w:rsid w:val="00370580"/>
    <w:rsid w:val="00375D5F"/>
    <w:rsid w:val="00383E85"/>
    <w:rsid w:val="003906DD"/>
    <w:rsid w:val="003B1259"/>
    <w:rsid w:val="003B4925"/>
    <w:rsid w:val="003C2F55"/>
    <w:rsid w:val="003D1CDF"/>
    <w:rsid w:val="003D6EBA"/>
    <w:rsid w:val="003D7966"/>
    <w:rsid w:val="003E2160"/>
    <w:rsid w:val="003E3101"/>
    <w:rsid w:val="003E3601"/>
    <w:rsid w:val="003E4A3B"/>
    <w:rsid w:val="003E65DA"/>
    <w:rsid w:val="003E65E6"/>
    <w:rsid w:val="003E6972"/>
    <w:rsid w:val="003F5398"/>
    <w:rsid w:val="003F64A9"/>
    <w:rsid w:val="003F7D3C"/>
    <w:rsid w:val="00405DB8"/>
    <w:rsid w:val="004077EE"/>
    <w:rsid w:val="00420054"/>
    <w:rsid w:val="00423716"/>
    <w:rsid w:val="00453FCE"/>
    <w:rsid w:val="004571AB"/>
    <w:rsid w:val="00467AC8"/>
    <w:rsid w:val="00474454"/>
    <w:rsid w:val="00494736"/>
    <w:rsid w:val="004A6C09"/>
    <w:rsid w:val="004C1C2B"/>
    <w:rsid w:val="004D3319"/>
    <w:rsid w:val="004D48B9"/>
    <w:rsid w:val="004D798E"/>
    <w:rsid w:val="004F0D50"/>
    <w:rsid w:val="004F38C3"/>
    <w:rsid w:val="00517E95"/>
    <w:rsid w:val="00536C1F"/>
    <w:rsid w:val="00542C88"/>
    <w:rsid w:val="00554BE7"/>
    <w:rsid w:val="00567A12"/>
    <w:rsid w:val="00570796"/>
    <w:rsid w:val="00577113"/>
    <w:rsid w:val="00577649"/>
    <w:rsid w:val="00577DA7"/>
    <w:rsid w:val="005C4A5F"/>
    <w:rsid w:val="005D0F98"/>
    <w:rsid w:val="005D110A"/>
    <w:rsid w:val="005D2773"/>
    <w:rsid w:val="005D2DAC"/>
    <w:rsid w:val="005E6CB5"/>
    <w:rsid w:val="005F2484"/>
    <w:rsid w:val="005F6692"/>
    <w:rsid w:val="00602202"/>
    <w:rsid w:val="00605CA9"/>
    <w:rsid w:val="006201F0"/>
    <w:rsid w:val="00620C96"/>
    <w:rsid w:val="00620C9F"/>
    <w:rsid w:val="006402F2"/>
    <w:rsid w:val="006405FC"/>
    <w:rsid w:val="00642662"/>
    <w:rsid w:val="00643784"/>
    <w:rsid w:val="006450DE"/>
    <w:rsid w:val="006451E7"/>
    <w:rsid w:val="0066680B"/>
    <w:rsid w:val="0067379A"/>
    <w:rsid w:val="006842C5"/>
    <w:rsid w:val="0069559A"/>
    <w:rsid w:val="006976BE"/>
    <w:rsid w:val="006B2383"/>
    <w:rsid w:val="006C567F"/>
    <w:rsid w:val="006D40D8"/>
    <w:rsid w:val="006D56E4"/>
    <w:rsid w:val="006E0975"/>
    <w:rsid w:val="006F3F92"/>
    <w:rsid w:val="006F7E6C"/>
    <w:rsid w:val="007003AF"/>
    <w:rsid w:val="007016C1"/>
    <w:rsid w:val="0070656C"/>
    <w:rsid w:val="00711E56"/>
    <w:rsid w:val="00713D00"/>
    <w:rsid w:val="007142A0"/>
    <w:rsid w:val="0071685F"/>
    <w:rsid w:val="00716B7C"/>
    <w:rsid w:val="00734619"/>
    <w:rsid w:val="00734CE0"/>
    <w:rsid w:val="0074109E"/>
    <w:rsid w:val="007457A9"/>
    <w:rsid w:val="00746601"/>
    <w:rsid w:val="0075011B"/>
    <w:rsid w:val="00756EBC"/>
    <w:rsid w:val="0075778C"/>
    <w:rsid w:val="00760283"/>
    <w:rsid w:val="00767A1B"/>
    <w:rsid w:val="00770C2F"/>
    <w:rsid w:val="00795605"/>
    <w:rsid w:val="00795A31"/>
    <w:rsid w:val="00796EE1"/>
    <w:rsid w:val="007B3A85"/>
    <w:rsid w:val="007B3F03"/>
    <w:rsid w:val="007C12B6"/>
    <w:rsid w:val="007D3BC6"/>
    <w:rsid w:val="007E3F06"/>
    <w:rsid w:val="007F376D"/>
    <w:rsid w:val="007F440B"/>
    <w:rsid w:val="00801B0D"/>
    <w:rsid w:val="0081562E"/>
    <w:rsid w:val="00816517"/>
    <w:rsid w:val="00816B2A"/>
    <w:rsid w:val="00825C1D"/>
    <w:rsid w:val="00832692"/>
    <w:rsid w:val="00846BBE"/>
    <w:rsid w:val="008632F6"/>
    <w:rsid w:val="00865A4D"/>
    <w:rsid w:val="008779E6"/>
    <w:rsid w:val="00892DCC"/>
    <w:rsid w:val="008A26CF"/>
    <w:rsid w:val="008A3479"/>
    <w:rsid w:val="008B2E83"/>
    <w:rsid w:val="008E3C1F"/>
    <w:rsid w:val="008F1298"/>
    <w:rsid w:val="00910116"/>
    <w:rsid w:val="0094195C"/>
    <w:rsid w:val="00942101"/>
    <w:rsid w:val="00944E95"/>
    <w:rsid w:val="009450C8"/>
    <w:rsid w:val="00955D42"/>
    <w:rsid w:val="0096132B"/>
    <w:rsid w:val="00963D7A"/>
    <w:rsid w:val="00991FE5"/>
    <w:rsid w:val="009A7CAE"/>
    <w:rsid w:val="009B0579"/>
    <w:rsid w:val="009B2485"/>
    <w:rsid w:val="009B5855"/>
    <w:rsid w:val="009B6CF6"/>
    <w:rsid w:val="009B7E60"/>
    <w:rsid w:val="009D075D"/>
    <w:rsid w:val="009D4687"/>
    <w:rsid w:val="009E4957"/>
    <w:rsid w:val="009E7377"/>
    <w:rsid w:val="009F10DD"/>
    <w:rsid w:val="009F2FDC"/>
    <w:rsid w:val="009F3BAB"/>
    <w:rsid w:val="009F5D2F"/>
    <w:rsid w:val="00A17024"/>
    <w:rsid w:val="00A2067B"/>
    <w:rsid w:val="00A30991"/>
    <w:rsid w:val="00A5157A"/>
    <w:rsid w:val="00A758E0"/>
    <w:rsid w:val="00A8517E"/>
    <w:rsid w:val="00A86079"/>
    <w:rsid w:val="00A92A73"/>
    <w:rsid w:val="00A92EAF"/>
    <w:rsid w:val="00A94A12"/>
    <w:rsid w:val="00AA06CA"/>
    <w:rsid w:val="00AA0FB9"/>
    <w:rsid w:val="00AA1B18"/>
    <w:rsid w:val="00AA2B84"/>
    <w:rsid w:val="00AC7AD9"/>
    <w:rsid w:val="00AD2CD7"/>
    <w:rsid w:val="00AD3826"/>
    <w:rsid w:val="00AF0B1C"/>
    <w:rsid w:val="00AF606F"/>
    <w:rsid w:val="00B01780"/>
    <w:rsid w:val="00B0402B"/>
    <w:rsid w:val="00B37EDA"/>
    <w:rsid w:val="00B50A15"/>
    <w:rsid w:val="00B5441B"/>
    <w:rsid w:val="00B707FF"/>
    <w:rsid w:val="00B75922"/>
    <w:rsid w:val="00B75965"/>
    <w:rsid w:val="00B75EF6"/>
    <w:rsid w:val="00B91C70"/>
    <w:rsid w:val="00B925AF"/>
    <w:rsid w:val="00BA3898"/>
    <w:rsid w:val="00BB1E60"/>
    <w:rsid w:val="00BB32C6"/>
    <w:rsid w:val="00BB5FB0"/>
    <w:rsid w:val="00BC26B7"/>
    <w:rsid w:val="00BE3C5A"/>
    <w:rsid w:val="00BF0655"/>
    <w:rsid w:val="00BF5313"/>
    <w:rsid w:val="00C12E34"/>
    <w:rsid w:val="00C2693B"/>
    <w:rsid w:val="00C300E1"/>
    <w:rsid w:val="00C43BB4"/>
    <w:rsid w:val="00C5014C"/>
    <w:rsid w:val="00C50C5F"/>
    <w:rsid w:val="00C6253A"/>
    <w:rsid w:val="00C625A3"/>
    <w:rsid w:val="00C73C19"/>
    <w:rsid w:val="00C80046"/>
    <w:rsid w:val="00C87596"/>
    <w:rsid w:val="00C9660C"/>
    <w:rsid w:val="00CA0457"/>
    <w:rsid w:val="00CA2182"/>
    <w:rsid w:val="00CA387F"/>
    <w:rsid w:val="00CA4234"/>
    <w:rsid w:val="00CA4823"/>
    <w:rsid w:val="00CB167F"/>
    <w:rsid w:val="00CB2DE3"/>
    <w:rsid w:val="00CB30C8"/>
    <w:rsid w:val="00CB43D3"/>
    <w:rsid w:val="00CC0443"/>
    <w:rsid w:val="00CC7534"/>
    <w:rsid w:val="00CD399A"/>
    <w:rsid w:val="00CF0BDE"/>
    <w:rsid w:val="00CF4237"/>
    <w:rsid w:val="00D00DD8"/>
    <w:rsid w:val="00D063AB"/>
    <w:rsid w:val="00D21516"/>
    <w:rsid w:val="00D22BAF"/>
    <w:rsid w:val="00D251ED"/>
    <w:rsid w:val="00D25404"/>
    <w:rsid w:val="00D468CE"/>
    <w:rsid w:val="00D836A0"/>
    <w:rsid w:val="00D9327C"/>
    <w:rsid w:val="00D93678"/>
    <w:rsid w:val="00D9387C"/>
    <w:rsid w:val="00DA62ED"/>
    <w:rsid w:val="00DC3FE8"/>
    <w:rsid w:val="00DE1DE5"/>
    <w:rsid w:val="00DE25DC"/>
    <w:rsid w:val="00DE284A"/>
    <w:rsid w:val="00DE4ECB"/>
    <w:rsid w:val="00DE66F2"/>
    <w:rsid w:val="00DF189B"/>
    <w:rsid w:val="00DF73DA"/>
    <w:rsid w:val="00E110FC"/>
    <w:rsid w:val="00E153A5"/>
    <w:rsid w:val="00E175E3"/>
    <w:rsid w:val="00E32D1C"/>
    <w:rsid w:val="00E430FC"/>
    <w:rsid w:val="00E50918"/>
    <w:rsid w:val="00E51AB6"/>
    <w:rsid w:val="00E5581F"/>
    <w:rsid w:val="00E56603"/>
    <w:rsid w:val="00E63635"/>
    <w:rsid w:val="00E6721E"/>
    <w:rsid w:val="00E74244"/>
    <w:rsid w:val="00E8219C"/>
    <w:rsid w:val="00E86D04"/>
    <w:rsid w:val="00EA10BB"/>
    <w:rsid w:val="00EA4FC0"/>
    <w:rsid w:val="00EB2936"/>
    <w:rsid w:val="00EB5F7C"/>
    <w:rsid w:val="00EC390C"/>
    <w:rsid w:val="00EC3C39"/>
    <w:rsid w:val="00ED120F"/>
    <w:rsid w:val="00ED433A"/>
    <w:rsid w:val="00ED4F8E"/>
    <w:rsid w:val="00EE127E"/>
    <w:rsid w:val="00EE6652"/>
    <w:rsid w:val="00F07B44"/>
    <w:rsid w:val="00F11351"/>
    <w:rsid w:val="00F2298B"/>
    <w:rsid w:val="00F2674B"/>
    <w:rsid w:val="00F32927"/>
    <w:rsid w:val="00F335D3"/>
    <w:rsid w:val="00F35125"/>
    <w:rsid w:val="00F352A4"/>
    <w:rsid w:val="00F41449"/>
    <w:rsid w:val="00F432C0"/>
    <w:rsid w:val="00F506A7"/>
    <w:rsid w:val="00F620DD"/>
    <w:rsid w:val="00F71983"/>
    <w:rsid w:val="00F75F4E"/>
    <w:rsid w:val="00F8227B"/>
    <w:rsid w:val="00F86B03"/>
    <w:rsid w:val="00F91BDE"/>
    <w:rsid w:val="00F94CD6"/>
    <w:rsid w:val="00F970F6"/>
    <w:rsid w:val="00FA1D11"/>
    <w:rsid w:val="00FA23C0"/>
    <w:rsid w:val="00FA2A3F"/>
    <w:rsid w:val="00FB2213"/>
    <w:rsid w:val="00FB380D"/>
    <w:rsid w:val="00FD06B2"/>
    <w:rsid w:val="00FD0CBF"/>
    <w:rsid w:val="00FD1F20"/>
    <w:rsid w:val="00FD3AF2"/>
    <w:rsid w:val="00FD5045"/>
    <w:rsid w:val="00FD6CA4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F189B"/>
    <w:rPr>
      <w:color w:val="0000FF"/>
      <w:u w:val="single"/>
    </w:rPr>
  </w:style>
  <w:style w:type="table" w:styleId="ad">
    <w:name w:val="Table Grid"/>
    <w:basedOn w:val="a1"/>
    <w:uiPriority w:val="59"/>
    <w:rsid w:val="0051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F189B"/>
    <w:rPr>
      <w:color w:val="0000FF"/>
      <w:u w:val="single"/>
    </w:rPr>
  </w:style>
  <w:style w:type="table" w:styleId="ad">
    <w:name w:val="Table Grid"/>
    <w:basedOn w:val="a1"/>
    <w:uiPriority w:val="59"/>
    <w:rsid w:val="0051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1B0E889B13939C57CE8D701ED902D88FDC2F12EA2BF5410FD1C1FB7A69C630E8CD7A6563731C05D186AE545ABF6345D020DDFD1D08EFD3596697B6r5l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C4A4-8DB9-42BD-B53F-300C938A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10065</TotalTime>
  <Pages>13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170</cp:revision>
  <cp:lastPrinted>2021-03-11T07:36:00Z</cp:lastPrinted>
  <dcterms:created xsi:type="dcterms:W3CDTF">2021-03-03T08:53:00Z</dcterms:created>
  <dcterms:modified xsi:type="dcterms:W3CDTF">2023-03-02T07:52:00Z</dcterms:modified>
</cp:coreProperties>
</file>