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1E2A" w14:textId="77777777" w:rsidR="00BC012B" w:rsidRPr="006C2C67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 w:rsidRPr="006C2C67">
        <w:rPr>
          <w:rFonts w:ascii="Times New Roman" w:hAnsi="Times New Roman" w:cs="Times New Roman"/>
          <w:sz w:val="24"/>
          <w:szCs w:val="24"/>
        </w:rPr>
        <w:t>аукциона на право заключения договор</w:t>
      </w:r>
      <w:r w:rsidR="00A14B27" w:rsidRPr="006C2C67">
        <w:rPr>
          <w:rFonts w:ascii="Times New Roman" w:hAnsi="Times New Roman" w:cs="Times New Roman"/>
          <w:sz w:val="24"/>
          <w:szCs w:val="24"/>
        </w:rPr>
        <w:t>а</w:t>
      </w:r>
      <w:r w:rsidR="00BC012B" w:rsidRPr="006C2C67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14B27" w:rsidRPr="006C2C67">
        <w:rPr>
          <w:rFonts w:ascii="Times New Roman" w:hAnsi="Times New Roman" w:cs="Times New Roman"/>
          <w:sz w:val="24"/>
          <w:szCs w:val="24"/>
        </w:rPr>
        <w:t>ого</w:t>
      </w:r>
      <w:r w:rsidR="00BC012B" w:rsidRPr="006C2C6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14B27" w:rsidRPr="006C2C67">
        <w:rPr>
          <w:rFonts w:ascii="Times New Roman" w:hAnsi="Times New Roman" w:cs="Times New Roman"/>
          <w:sz w:val="24"/>
          <w:szCs w:val="24"/>
        </w:rPr>
        <w:t>а</w:t>
      </w:r>
      <w:r w:rsidR="00BC012B" w:rsidRPr="006C2C67">
        <w:rPr>
          <w:rFonts w:ascii="Times New Roman" w:hAnsi="Times New Roman" w:cs="Times New Roman"/>
          <w:sz w:val="24"/>
          <w:szCs w:val="24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2465C436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72A99671" w14:textId="41DC38E0" w:rsidR="00655B48" w:rsidRPr="00655B48" w:rsidRDefault="00655B48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742" w:rsidRPr="00F63742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24:24:1206001:1199, категории земель – земли сельскохозяйственного назначения, вид разрешенного использования: Сельскохозяйственное использование</w:t>
            </w:r>
          </w:p>
          <w:p w14:paraId="0259D0EB" w14:textId="77777777" w:rsidR="001B7BE8" w:rsidRPr="00557A2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33FD3601" w14:textId="1EF25B3A" w:rsidR="0001789F" w:rsidRPr="00557A28" w:rsidRDefault="00F63742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Манский район, Унгутский сельсовет, 2500м северо-восточнее п. Жержул</w:t>
            </w: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0A0251A3" w14:textId="60BBB5AF" w:rsidR="001B7BE8" w:rsidRPr="00655B48" w:rsidRDefault="00F63742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24:24:1002003:66, категория земель сельскохозяйственного назначения, с разрешенным использованием: сельскохозяйственное использование</w:t>
            </w:r>
          </w:p>
        </w:tc>
        <w:tc>
          <w:tcPr>
            <w:tcW w:w="4334" w:type="dxa"/>
          </w:tcPr>
          <w:p w14:paraId="7B8F6AA2" w14:textId="2E00A355" w:rsidR="001B7BE8" w:rsidRPr="00655B48" w:rsidRDefault="00F63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Манский район, Степно-Баджейский сельсовет, д. Нововасильевка, в кадастровом квартале 24:24:1002003</w:t>
            </w:r>
          </w:p>
        </w:tc>
      </w:tr>
      <w:tr w:rsidR="004B5A7C" w:rsidRPr="00655B48" w14:paraId="4D0DBAB3" w14:textId="77777777" w:rsidTr="00932AA2">
        <w:trPr>
          <w:trHeight w:val="930"/>
        </w:trPr>
        <w:tc>
          <w:tcPr>
            <w:tcW w:w="808" w:type="dxa"/>
          </w:tcPr>
          <w:p w14:paraId="5C0D5524" w14:textId="22C039C6" w:rsidR="004B5A7C" w:rsidRDefault="004B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14:paraId="06883FEA" w14:textId="05A0EF59" w:rsidR="004B5A7C" w:rsidRPr="004B5A7C" w:rsidRDefault="00F63742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24:24:1002001:108, категории земель земли сельскохозяйственного назначения, с разрешенным использованием: сельскохозяйственное использование</w:t>
            </w:r>
          </w:p>
        </w:tc>
        <w:tc>
          <w:tcPr>
            <w:tcW w:w="4334" w:type="dxa"/>
          </w:tcPr>
          <w:p w14:paraId="3408B4D2" w14:textId="6CC6473B" w:rsidR="004B5A7C" w:rsidRPr="00655B48" w:rsidRDefault="00F63742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Почтовый адрес ориентира: Красноярский край, Манский район, Степно-Баджейский сельсовет, д. Нововасильевка, в Кадастровом квартале 24:24:1002001</w:t>
            </w:r>
          </w:p>
        </w:tc>
      </w:tr>
      <w:tr w:rsidR="00F63742" w:rsidRPr="00655B48" w14:paraId="419DEDCE" w14:textId="77777777" w:rsidTr="00932AA2">
        <w:trPr>
          <w:trHeight w:val="930"/>
        </w:trPr>
        <w:tc>
          <w:tcPr>
            <w:tcW w:w="808" w:type="dxa"/>
          </w:tcPr>
          <w:p w14:paraId="3EEA4CA1" w14:textId="62B8DF76" w:rsidR="00F63742" w:rsidRDefault="00F6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14:paraId="3D8A8C10" w14:textId="41D0DCAB" w:rsidR="00F63742" w:rsidRPr="00F63742" w:rsidRDefault="00F63742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24:24:1002001:101, категории земель земли сельскохозяйственного назначения, с разрешенным использованием: сельскохозяйственное использование</w:t>
            </w:r>
          </w:p>
        </w:tc>
        <w:tc>
          <w:tcPr>
            <w:tcW w:w="4334" w:type="dxa"/>
          </w:tcPr>
          <w:p w14:paraId="072C17E9" w14:textId="66BAA0B6" w:rsidR="00F63742" w:rsidRPr="00F63742" w:rsidRDefault="00F63742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2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д. Нововасильевка. Участок находится примерно в 2,4 км по направлению на юго-восток от ориентира. Почтовый адрес ориентира: Россия, Красноярский край, Манский район, участок №1</w:t>
            </w:r>
          </w:p>
        </w:tc>
      </w:tr>
    </w:tbl>
    <w:p w14:paraId="796AA224" w14:textId="77777777" w:rsidR="00932AA2" w:rsidRPr="004B5A7C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B2C07" w14:textId="0F56FE90" w:rsidR="00932AA2" w:rsidRPr="006C2C67" w:rsidRDefault="00932AA2" w:rsidP="004B5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>Дата, время и место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– </w:t>
      </w:r>
      <w:r w:rsidR="00F63742" w:rsidRPr="00F63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октября 2023 года в 10:00 </w:t>
      </w:r>
      <w:r w:rsidR="00557A28" w:rsidRPr="006C2C67">
        <w:rPr>
          <w:rFonts w:ascii="Times New Roman" w:hAnsi="Times New Roman" w:cs="Times New Roman"/>
          <w:b/>
          <w:sz w:val="24"/>
          <w:szCs w:val="24"/>
        </w:rPr>
        <w:t>по местному времени</w:t>
      </w:r>
      <w:r w:rsidRPr="006C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>по адресу: Красноярский край, Манский район, с</w:t>
      </w:r>
      <w:r w:rsidR="00C14071"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>Шалинское, ул. Ленина 28 а, 3 этаж (актовый зал).</w:t>
      </w:r>
    </w:p>
    <w:p w14:paraId="1534C038" w14:textId="77777777" w:rsidR="00932AA2" w:rsidRPr="006C2C67" w:rsidRDefault="00557A28" w:rsidP="004B5A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b/>
          <w:color w:val="000000"/>
          <w:sz w:val="24"/>
          <w:szCs w:val="24"/>
        </w:rPr>
        <w:t>По Лоту № 1:</w:t>
      </w:r>
    </w:p>
    <w:p w14:paraId="4EA70A28" w14:textId="089215EF" w:rsidR="006C2C67" w:rsidRPr="006C2C67" w:rsidRDefault="006C2C67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Заявки на участие в открытом аукционе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не поступили.</w:t>
      </w:r>
    </w:p>
    <w:p w14:paraId="338EA3CD" w14:textId="77777777" w:rsidR="006C2C67" w:rsidRDefault="006C2C67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Открытый аукцион на право заключения договора аренды земельного участка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состоявшимся.</w:t>
      </w:r>
    </w:p>
    <w:p w14:paraId="2E13D49A" w14:textId="68BCF1A1" w:rsidR="004B5A7C" w:rsidRPr="006C2C67" w:rsidRDefault="008B2DE1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7">
        <w:rPr>
          <w:rFonts w:ascii="Times New Roman" w:hAnsi="Times New Roman" w:cs="Times New Roman"/>
          <w:b/>
          <w:sz w:val="24"/>
          <w:szCs w:val="24"/>
        </w:rPr>
        <w:t>По Лоту №2</w:t>
      </w:r>
      <w:r w:rsidR="00557A28" w:rsidRPr="006C2C67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130912664"/>
    </w:p>
    <w:bookmarkEnd w:id="0"/>
    <w:p w14:paraId="62A07641" w14:textId="27743D90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74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постановлению администрации Манского района от 14.02.2023г. №77 «О проведении открытого аукциона на право заключения договора аренды на земельный участок» начальная цена предмета аукциона составляет 61 905,14 (шестьдесят одна тысяча девятьсот пять рублей 14 копеек). </w:t>
      </w:r>
    </w:p>
    <w:p w14:paraId="40E58650" w14:textId="77777777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742">
        <w:rPr>
          <w:rFonts w:ascii="Times New Roman" w:hAnsi="Times New Roman" w:cs="Times New Roman"/>
          <w:color w:val="000000"/>
          <w:sz w:val="24"/>
          <w:szCs w:val="24"/>
        </w:rPr>
        <w:t>Поступила одна (1) заявка на участие в открытом аукционе по Лоту №2.</w:t>
      </w:r>
    </w:p>
    <w:p w14:paraId="405E77B7" w14:textId="77777777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742">
        <w:rPr>
          <w:rFonts w:ascii="Times New Roman" w:hAnsi="Times New Roman" w:cs="Times New Roman"/>
          <w:color w:val="000000"/>
          <w:sz w:val="24"/>
          <w:szCs w:val="24"/>
        </w:rPr>
        <w:t>Признать открытый аукцион на право заключения договора аренды земельного участка, государственная собственность на который не разграничена по Лоту №2 не состоявшимся.</w:t>
      </w:r>
    </w:p>
    <w:p w14:paraId="79B3CBD6" w14:textId="77777777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7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пункта 13 статьи 39.12. Земельного кодекса РФ направить единственному участнику – ИП Маркову Алексею Олеговичу два экземпляра подписанного проекта договора аренды земельного участка.</w:t>
      </w:r>
    </w:p>
    <w:p w14:paraId="60219141" w14:textId="20A11B3D" w:rsid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742"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аренду земельного участка определяется в размере, равном начальной цене предмета аукциона.</w:t>
      </w:r>
    </w:p>
    <w:p w14:paraId="453CEE94" w14:textId="02CE4FFF" w:rsidR="004B5A7C" w:rsidRPr="006C2C67" w:rsidRDefault="004B5A7C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b/>
          <w:bCs/>
          <w:sz w:val="24"/>
          <w:szCs w:val="24"/>
        </w:rPr>
        <w:t>По Лоту №3</w:t>
      </w:r>
      <w:r w:rsidRPr="006C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54F51D" w14:textId="77777777" w:rsid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Согласно постановлению администрации Манского района от 14.02.2023г. №77 «О проведении открытого аукциона на право заключения договора аренды на земельный участок» начальная цена предмета аукциона составляет 29 684,46 (двадцать девять тысяч шестьсот восемьдесят четыре рубля 46 копеек).</w:t>
      </w:r>
    </w:p>
    <w:p w14:paraId="42BF2864" w14:textId="18EC7A25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Поступила одна (1) заявка на участие в открытом аукционе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3742">
        <w:rPr>
          <w:rFonts w:ascii="Times New Roman" w:hAnsi="Times New Roman" w:cs="Times New Roman"/>
          <w:sz w:val="24"/>
          <w:szCs w:val="24"/>
        </w:rPr>
        <w:t>.</w:t>
      </w:r>
    </w:p>
    <w:p w14:paraId="3A7D6A3B" w14:textId="53AB5A14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Признать открытый аукцион на право заключения договора аренды земельного участка, государственная собственность на который не разграничена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3742">
        <w:rPr>
          <w:rFonts w:ascii="Times New Roman" w:hAnsi="Times New Roman" w:cs="Times New Roman"/>
          <w:sz w:val="24"/>
          <w:szCs w:val="24"/>
        </w:rPr>
        <w:t xml:space="preserve"> не состоявшимся.</w:t>
      </w:r>
    </w:p>
    <w:p w14:paraId="78613478" w14:textId="77777777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На основании пункта 13 статьи 39.12. Земельного кодекса РФ направить единственному участнику – ИП Маркову Алексею Олеговичу два экземпляра подписанного проекта договора аренды земельного участка.</w:t>
      </w:r>
    </w:p>
    <w:p w14:paraId="0FE88040" w14:textId="1EAD5461" w:rsidR="009253D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Размер ежегодной арендной платы за аренду земельного участка определяется в размере, равном начальной цене предмета аукциона.</w:t>
      </w:r>
    </w:p>
    <w:p w14:paraId="49CCE425" w14:textId="3D6F5ADB" w:rsidR="00F63742" w:rsidRPr="006C2C67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C2C67">
        <w:rPr>
          <w:rFonts w:ascii="Times New Roman" w:hAnsi="Times New Roman" w:cs="Times New Roman"/>
          <w:b/>
          <w:bCs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3C057D" w14:textId="77777777" w:rsid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Согласно постановлению администрации Манского района от 14.02.2023г. №77 «О проведении открытого аукциона на право заключения договора аренды на земельный участок» начальная цена предмета аукциона составляет 33 925,50 (тридцать три тысячи девятьсот двадцать пять рублей 50 копеек).</w:t>
      </w:r>
    </w:p>
    <w:p w14:paraId="7C64E2EE" w14:textId="0BF0C3B6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Поступила одна (1) заявка на участие в открытом аукционе по Лоту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3742">
        <w:rPr>
          <w:rFonts w:ascii="Times New Roman" w:hAnsi="Times New Roman" w:cs="Times New Roman"/>
          <w:sz w:val="24"/>
          <w:szCs w:val="24"/>
        </w:rPr>
        <w:t>.</w:t>
      </w:r>
    </w:p>
    <w:p w14:paraId="4562C5B6" w14:textId="07344B26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Признать открытый аукцион на право заключения договора аренды земельного участка, государственная собственность на который не разграничена по Лоту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3742">
        <w:rPr>
          <w:rFonts w:ascii="Times New Roman" w:hAnsi="Times New Roman" w:cs="Times New Roman"/>
          <w:sz w:val="24"/>
          <w:szCs w:val="24"/>
        </w:rPr>
        <w:t xml:space="preserve"> не состоявшимся.</w:t>
      </w:r>
    </w:p>
    <w:p w14:paraId="7947BDB1" w14:textId="77777777" w:rsidR="00F63742" w:rsidRPr="00F63742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На основании пункта 13 статьи 39.12. Земельного кодекса РФ направить единственному участнику – ИП Маркову Алексею Олеговичу два экземпляра подписанного проекта договора аренды земельного участка.</w:t>
      </w:r>
    </w:p>
    <w:p w14:paraId="504522B1" w14:textId="77777777" w:rsidR="00F63742" w:rsidRPr="006C2C67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>Размер ежегодной арендной платы за аренду земельного участка определяется в размере, равном начальной цене предмета аукциона.</w:t>
      </w:r>
    </w:p>
    <w:p w14:paraId="503FB8A9" w14:textId="77777777" w:rsidR="00F63742" w:rsidRPr="006C2C67" w:rsidRDefault="00F63742" w:rsidP="00F63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3742" w:rsidRPr="006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360956"/>
    <w:rsid w:val="00445561"/>
    <w:rsid w:val="004B5A7C"/>
    <w:rsid w:val="00557A28"/>
    <w:rsid w:val="00655B48"/>
    <w:rsid w:val="006C2C67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BC012B"/>
    <w:rsid w:val="00C14071"/>
    <w:rsid w:val="00D5693D"/>
    <w:rsid w:val="00F63742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KUMI-Kiseleva</cp:lastModifiedBy>
  <cp:revision>2</cp:revision>
  <dcterms:created xsi:type="dcterms:W3CDTF">2023-10-13T07:41:00Z</dcterms:created>
  <dcterms:modified xsi:type="dcterms:W3CDTF">2023-10-13T07:41:00Z</dcterms:modified>
</cp:coreProperties>
</file>