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81" w:rsidRPr="00332581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32581">
        <w:rPr>
          <w:rFonts w:ascii="Times New Roman" w:hAnsi="Times New Roman" w:cs="Times New Roman"/>
          <w:b/>
          <w:sz w:val="30"/>
          <w:szCs w:val="30"/>
        </w:rPr>
        <w:t>О получении налоговых уведомлений и требований об уплате задолженности по налогам через личный кабинет на едином портале государственных и муниципальных услуг «ГОСУСЛУГИ» (ЕПГУ)</w:t>
      </w:r>
    </w:p>
    <w:p w:rsidR="00332581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32581" w:rsidRPr="00454882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Межрайонная ИФНС России № 24 по Красноярскому краю сообщает, что </w:t>
      </w:r>
      <w:r w:rsidRPr="00454882">
        <w:rPr>
          <w:rFonts w:ascii="Times New Roman" w:hAnsi="Times New Roman" w:cs="Times New Roman"/>
          <w:sz w:val="30"/>
          <w:szCs w:val="30"/>
        </w:rPr>
        <w:t>Федеральным законом от 14.04.2023 № 125-ФЗ 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rFonts w:ascii="Times New Roman" w:hAnsi="Times New Roman" w:cs="Times New Roman"/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rFonts w:ascii="Times New Roman" w:hAnsi="Times New Roman" w:cs="Times New Roman"/>
          <w:sz w:val="30"/>
          <w:szCs w:val="30"/>
        </w:rPr>
        <w:t>требований об уплате задолженности по налогам налогоплательщиками - физическими лицами в электронной форме через личный кабинет на едином портале государственных и</w:t>
      </w:r>
      <w:proofErr w:type="gramEnd"/>
      <w:r w:rsidRPr="00454882">
        <w:rPr>
          <w:rFonts w:ascii="Times New Roman" w:hAnsi="Times New Roman" w:cs="Times New Roman"/>
          <w:sz w:val="30"/>
          <w:szCs w:val="30"/>
        </w:rPr>
        <w:t xml:space="preserve"> муниципальных услуг (ЕПГУ). </w:t>
      </w:r>
    </w:p>
    <w:p w:rsidR="00332581" w:rsidRPr="00454882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54882">
        <w:rPr>
          <w:rFonts w:ascii="Times New Roman" w:hAnsi="Times New Roman" w:cs="Times New Roman"/>
          <w:sz w:val="30"/>
          <w:szCs w:val="30"/>
        </w:rPr>
        <w:t>олучени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 xml:space="preserve"> через ЕПГУ указанных документов </w:t>
      </w:r>
      <w:r>
        <w:rPr>
          <w:rFonts w:ascii="Times New Roman" w:hAnsi="Times New Roman" w:cs="Times New Roman"/>
          <w:sz w:val="30"/>
          <w:szCs w:val="30"/>
        </w:rPr>
        <w:t xml:space="preserve">налоговых органов возможно при </w:t>
      </w:r>
      <w:r w:rsidRPr="00454882">
        <w:rPr>
          <w:rFonts w:ascii="Times New Roman" w:hAnsi="Times New Roman" w:cs="Times New Roman"/>
          <w:sz w:val="30"/>
          <w:szCs w:val="30"/>
        </w:rPr>
        <w:t>соблюдени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54882">
        <w:rPr>
          <w:rFonts w:ascii="Times New Roman" w:hAnsi="Times New Roman" w:cs="Times New Roman"/>
          <w:sz w:val="30"/>
          <w:szCs w:val="30"/>
        </w:rPr>
        <w:t xml:space="preserve"> двух условий: </w:t>
      </w:r>
    </w:p>
    <w:p w:rsidR="00332581" w:rsidRPr="00454882" w:rsidRDefault="00332581" w:rsidP="003325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1) налогоплательщик должен быть зарегистрирован в единой системе идентификации и аутентификации на ЕПГУ; </w:t>
      </w:r>
    </w:p>
    <w:p w:rsidR="00332581" w:rsidRPr="0069568C" w:rsidRDefault="00332581" w:rsidP="00332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2) налогоплательщик направ</w:t>
      </w:r>
      <w:r>
        <w:rPr>
          <w:rFonts w:ascii="Times New Roman" w:hAnsi="Times New Roman" w:cs="Times New Roman"/>
          <w:sz w:val="30"/>
          <w:szCs w:val="30"/>
        </w:rPr>
        <w:t xml:space="preserve">ил </w:t>
      </w:r>
      <w:r w:rsidRPr="00454882">
        <w:rPr>
          <w:rFonts w:ascii="Times New Roman" w:hAnsi="Times New Roman" w:cs="Times New Roman"/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 xml:space="preserve">ПГУ. </w:t>
      </w:r>
    </w:p>
    <w:p w:rsidR="00332581" w:rsidRPr="0069568C" w:rsidRDefault="00332581" w:rsidP="00332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68C">
        <w:rPr>
          <w:rFonts w:ascii="Times New Roman" w:hAnsi="Times New Roman" w:cs="Times New Roman"/>
          <w:sz w:val="30"/>
          <w:szCs w:val="30"/>
        </w:rPr>
        <w:t>П</w:t>
      </w:r>
      <w:r w:rsidRPr="00454882">
        <w:rPr>
          <w:rFonts w:ascii="Times New Roman" w:hAnsi="Times New Roman" w:cs="Times New Roman"/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rFonts w:ascii="Times New Roman" w:hAnsi="Times New Roman" w:cs="Times New Roman"/>
          <w:sz w:val="30"/>
          <w:szCs w:val="30"/>
        </w:rPr>
        <w:t xml:space="preserve">унктом </w:t>
      </w:r>
      <w:r w:rsidRPr="00454882">
        <w:rPr>
          <w:rFonts w:ascii="Times New Roman" w:hAnsi="Times New Roman" w:cs="Times New Roman"/>
          <w:sz w:val="30"/>
          <w:szCs w:val="30"/>
        </w:rPr>
        <w:t>2 ст</w:t>
      </w:r>
      <w:r w:rsidRPr="0069568C">
        <w:rPr>
          <w:rFonts w:ascii="Times New Roman" w:hAnsi="Times New Roman" w:cs="Times New Roman"/>
          <w:sz w:val="30"/>
          <w:szCs w:val="30"/>
        </w:rPr>
        <w:t>атьи</w:t>
      </w:r>
      <w:r w:rsidRPr="00454882">
        <w:rPr>
          <w:rFonts w:ascii="Times New Roman" w:hAnsi="Times New Roman" w:cs="Times New Roman"/>
          <w:sz w:val="30"/>
          <w:szCs w:val="30"/>
        </w:rPr>
        <w:t xml:space="preserve"> 11.2 Н</w:t>
      </w:r>
      <w:r>
        <w:rPr>
          <w:rFonts w:ascii="Times New Roman" w:hAnsi="Times New Roman" w:cs="Times New Roman"/>
          <w:sz w:val="30"/>
          <w:szCs w:val="30"/>
        </w:rPr>
        <w:t xml:space="preserve">алогового кодекса </w:t>
      </w:r>
      <w:r w:rsidRPr="00454882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оссийской Федерации. </w:t>
      </w:r>
      <w:r w:rsidRPr="006956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2581" w:rsidRPr="0069568C" w:rsidRDefault="00332581" w:rsidP="0033258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Воспользоваться </w:t>
      </w:r>
      <w:r w:rsidRPr="0069568C">
        <w:rPr>
          <w:rFonts w:ascii="Times New Roman" w:hAnsi="Times New Roman" w:cs="Times New Roman"/>
          <w:sz w:val="30"/>
          <w:szCs w:val="30"/>
        </w:rPr>
        <w:t xml:space="preserve">возможностью </w:t>
      </w:r>
      <w:r w:rsidRPr="00454882">
        <w:rPr>
          <w:rFonts w:ascii="Times New Roman" w:hAnsi="Times New Roman" w:cs="Times New Roman"/>
          <w:sz w:val="30"/>
          <w:szCs w:val="30"/>
        </w:rPr>
        <w:t>получени</w:t>
      </w:r>
      <w:r w:rsidRPr="0069568C">
        <w:rPr>
          <w:rFonts w:ascii="Times New Roman" w:hAnsi="Times New Roman" w:cs="Times New Roman"/>
          <w:sz w:val="30"/>
          <w:szCs w:val="30"/>
        </w:rPr>
        <w:t>я</w:t>
      </w:r>
      <w:r w:rsidRPr="00454882">
        <w:rPr>
          <w:rFonts w:ascii="Times New Roman" w:hAnsi="Times New Roman" w:cs="Times New Roman"/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332581" w:rsidRPr="00454882" w:rsidRDefault="00332581" w:rsidP="003325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rFonts w:ascii="Times New Roman" w:hAnsi="Times New Roman" w:cs="Times New Roman"/>
          <w:sz w:val="30"/>
          <w:szCs w:val="30"/>
        </w:rPr>
        <w:t xml:space="preserve">налогоплательщик - физическое лицо </w:t>
      </w:r>
      <w:r w:rsidRPr="00454882">
        <w:rPr>
          <w:rFonts w:ascii="Times New Roman" w:hAnsi="Times New Roman" w:cs="Times New Roman"/>
          <w:sz w:val="30"/>
          <w:szCs w:val="30"/>
        </w:rPr>
        <w:t>вправе направить через ЕПГУ соответствующее уведомление.</w:t>
      </w:r>
    </w:p>
    <w:p w:rsidR="003640C9" w:rsidRDefault="003640C9"/>
    <w:sectPr w:rsidR="0036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E"/>
    <w:rsid w:val="000E71C4"/>
    <w:rsid w:val="00332581"/>
    <w:rsid w:val="003640C9"/>
    <w:rsid w:val="008B4EB5"/>
    <w:rsid w:val="00E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Ракаева Юлия Семёновна</dc:creator>
  <cp:lastModifiedBy>Атрошенко Татьяна Владимировна</cp:lastModifiedBy>
  <cp:revision>2</cp:revision>
  <dcterms:created xsi:type="dcterms:W3CDTF">2023-07-17T01:00:00Z</dcterms:created>
  <dcterms:modified xsi:type="dcterms:W3CDTF">2023-07-17T01:00:00Z</dcterms:modified>
</cp:coreProperties>
</file>