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00E5" w:rsidRPr="006200E5" w:rsidRDefault="006200E5" w:rsidP="006200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00E5">
        <w:rPr>
          <w:rFonts w:ascii="Times New Roman" w:hAnsi="Times New Roman" w:cs="Times New Roman"/>
          <w:b/>
          <w:sz w:val="28"/>
          <w:szCs w:val="28"/>
        </w:rPr>
        <w:t>АДМИНИСТРАЦИЯ КАМАРЧАГСКОГО СЕЛЬСОВЕТА</w:t>
      </w:r>
    </w:p>
    <w:p w:rsidR="006200E5" w:rsidRPr="006200E5" w:rsidRDefault="006200E5" w:rsidP="006200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00E5">
        <w:rPr>
          <w:rFonts w:ascii="Times New Roman" w:hAnsi="Times New Roman" w:cs="Times New Roman"/>
          <w:b/>
          <w:sz w:val="28"/>
          <w:szCs w:val="28"/>
        </w:rPr>
        <w:t>МАНСКОГО РАЙОНА КРАСНОЯРСКОГО КРАЯ</w:t>
      </w:r>
    </w:p>
    <w:p w:rsidR="006200E5" w:rsidRPr="006200E5" w:rsidRDefault="006200E5" w:rsidP="006200E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00E5" w:rsidRPr="006200E5" w:rsidRDefault="006200E5" w:rsidP="006200E5">
      <w:pPr>
        <w:jc w:val="center"/>
        <w:rPr>
          <w:rFonts w:ascii="Times New Roman" w:hAnsi="Times New Roman" w:cs="Times New Roman"/>
          <w:sz w:val="28"/>
          <w:szCs w:val="28"/>
        </w:rPr>
      </w:pPr>
      <w:r w:rsidRPr="006200E5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6200E5" w:rsidRPr="006200E5" w:rsidRDefault="006200E5" w:rsidP="006200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200E5" w:rsidRPr="006200E5" w:rsidRDefault="009F6D85" w:rsidP="001E7A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 декабря 2021</w:t>
      </w:r>
      <w:r w:rsidR="001E7A63">
        <w:rPr>
          <w:rFonts w:ascii="Times New Roman" w:hAnsi="Times New Roman" w:cs="Times New Roman"/>
          <w:sz w:val="28"/>
          <w:szCs w:val="28"/>
        </w:rPr>
        <w:t xml:space="preserve">         </w:t>
      </w:r>
      <w:r w:rsidR="006200E5">
        <w:rPr>
          <w:rFonts w:ascii="Times New Roman" w:hAnsi="Times New Roman" w:cs="Times New Roman"/>
          <w:sz w:val="28"/>
          <w:szCs w:val="28"/>
        </w:rPr>
        <w:t xml:space="preserve"> </w:t>
      </w:r>
      <w:r w:rsidR="001E7A63">
        <w:rPr>
          <w:rFonts w:ascii="Times New Roman" w:hAnsi="Times New Roman" w:cs="Times New Roman"/>
          <w:sz w:val="28"/>
          <w:szCs w:val="28"/>
        </w:rPr>
        <w:t xml:space="preserve"> </w:t>
      </w:r>
      <w:r w:rsidR="006200E5">
        <w:rPr>
          <w:rFonts w:ascii="Times New Roman" w:hAnsi="Times New Roman" w:cs="Times New Roman"/>
          <w:sz w:val="28"/>
          <w:szCs w:val="28"/>
        </w:rPr>
        <w:t xml:space="preserve">   </w:t>
      </w:r>
      <w:r w:rsidR="006200E5" w:rsidRPr="006200E5">
        <w:rPr>
          <w:rFonts w:ascii="Times New Roman" w:hAnsi="Times New Roman" w:cs="Times New Roman"/>
          <w:sz w:val="28"/>
          <w:szCs w:val="28"/>
        </w:rPr>
        <w:tab/>
        <w:t xml:space="preserve">п. </w:t>
      </w:r>
      <w:proofErr w:type="spellStart"/>
      <w:r w:rsidR="006200E5" w:rsidRPr="006200E5">
        <w:rPr>
          <w:rFonts w:ascii="Times New Roman" w:hAnsi="Times New Roman" w:cs="Times New Roman"/>
          <w:sz w:val="28"/>
          <w:szCs w:val="28"/>
        </w:rPr>
        <w:t>Камарчага</w:t>
      </w:r>
      <w:proofErr w:type="spellEnd"/>
      <w:r w:rsidR="006200E5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ab/>
      </w:r>
      <w:r w:rsidR="001E7A63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>№ 102</w:t>
      </w:r>
    </w:p>
    <w:p w:rsidR="006200E5" w:rsidRPr="006200E5" w:rsidRDefault="006200E5" w:rsidP="006200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200E5" w:rsidRPr="006200E5" w:rsidRDefault="006200E5" w:rsidP="006200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200E5" w:rsidRPr="006200E5" w:rsidRDefault="006200E5" w:rsidP="006200E5">
      <w:pPr>
        <w:jc w:val="both"/>
        <w:rPr>
          <w:rFonts w:ascii="Times New Roman" w:hAnsi="Times New Roman" w:cs="Times New Roman"/>
          <w:sz w:val="28"/>
          <w:szCs w:val="28"/>
        </w:rPr>
      </w:pPr>
      <w:r w:rsidRPr="006200E5">
        <w:rPr>
          <w:rFonts w:ascii="Times New Roman" w:hAnsi="Times New Roman" w:cs="Times New Roman"/>
          <w:sz w:val="28"/>
          <w:szCs w:val="28"/>
        </w:rPr>
        <w:t xml:space="preserve">Об утверждении доработанной актуализированной на 2022 год схемы теплоснабжения Камарчагского сельсовета </w:t>
      </w:r>
      <w:proofErr w:type="spellStart"/>
      <w:r w:rsidRPr="006200E5">
        <w:rPr>
          <w:rFonts w:ascii="Times New Roman" w:hAnsi="Times New Roman" w:cs="Times New Roman"/>
          <w:sz w:val="28"/>
          <w:szCs w:val="28"/>
        </w:rPr>
        <w:t>Манского</w:t>
      </w:r>
      <w:proofErr w:type="spellEnd"/>
      <w:r w:rsidRPr="006200E5">
        <w:rPr>
          <w:rFonts w:ascii="Times New Roman" w:hAnsi="Times New Roman" w:cs="Times New Roman"/>
          <w:sz w:val="28"/>
          <w:szCs w:val="28"/>
        </w:rPr>
        <w:t xml:space="preserve"> района Крас</w:t>
      </w:r>
      <w:r w:rsidR="009F6D85">
        <w:rPr>
          <w:rFonts w:ascii="Times New Roman" w:hAnsi="Times New Roman" w:cs="Times New Roman"/>
          <w:sz w:val="28"/>
          <w:szCs w:val="28"/>
        </w:rPr>
        <w:t>ноярского края на период до 2042</w:t>
      </w:r>
      <w:r w:rsidRPr="006200E5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6200E5" w:rsidRPr="006200E5" w:rsidRDefault="006200E5" w:rsidP="006200E5">
      <w:pPr>
        <w:jc w:val="both"/>
        <w:rPr>
          <w:rFonts w:ascii="Times New Roman" w:hAnsi="Times New Roman" w:cs="Times New Roman"/>
          <w:sz w:val="28"/>
          <w:szCs w:val="28"/>
        </w:rPr>
      </w:pPr>
      <w:r w:rsidRPr="006200E5">
        <w:rPr>
          <w:rFonts w:ascii="Times New Roman" w:hAnsi="Times New Roman" w:cs="Times New Roman"/>
          <w:sz w:val="28"/>
          <w:szCs w:val="28"/>
        </w:rPr>
        <w:t xml:space="preserve">В соответствии с пунктами 10 Требований к порядку разработки и утверждения схем теплоснабжения, утвержденных постановлением Правительства Российской Федерации от 22.02.2012 №154, Федеральным законом от 27.01.2010 №190-ФЗ «О теплоснабжении» </w:t>
      </w:r>
      <w:r w:rsidR="009F6D85" w:rsidRPr="006200E5">
        <w:rPr>
          <w:rFonts w:ascii="Times New Roman" w:hAnsi="Times New Roman" w:cs="Times New Roman"/>
          <w:sz w:val="28"/>
          <w:szCs w:val="28"/>
        </w:rPr>
        <w:t>руководствуясь статьями</w:t>
      </w:r>
      <w:r w:rsidRPr="006200E5">
        <w:rPr>
          <w:rFonts w:ascii="Times New Roman" w:hAnsi="Times New Roman" w:cs="Times New Roman"/>
          <w:sz w:val="28"/>
          <w:szCs w:val="28"/>
        </w:rPr>
        <w:t xml:space="preserve"> 37, 39 Устава Камарчагского сельсовета </w:t>
      </w:r>
      <w:proofErr w:type="spellStart"/>
      <w:r w:rsidRPr="006200E5">
        <w:rPr>
          <w:rFonts w:ascii="Times New Roman" w:hAnsi="Times New Roman" w:cs="Times New Roman"/>
          <w:sz w:val="28"/>
          <w:szCs w:val="28"/>
        </w:rPr>
        <w:t>Манского</w:t>
      </w:r>
      <w:proofErr w:type="spellEnd"/>
      <w:r w:rsidRPr="006200E5">
        <w:rPr>
          <w:rFonts w:ascii="Times New Roman" w:hAnsi="Times New Roman" w:cs="Times New Roman"/>
          <w:sz w:val="28"/>
          <w:szCs w:val="28"/>
        </w:rPr>
        <w:t xml:space="preserve"> района администрация Камарчагского сельсовета </w:t>
      </w:r>
      <w:proofErr w:type="spellStart"/>
      <w:r w:rsidRPr="006200E5">
        <w:rPr>
          <w:rFonts w:ascii="Times New Roman" w:hAnsi="Times New Roman" w:cs="Times New Roman"/>
          <w:sz w:val="28"/>
          <w:szCs w:val="28"/>
        </w:rPr>
        <w:t>Манского</w:t>
      </w:r>
      <w:proofErr w:type="spellEnd"/>
      <w:r w:rsidRPr="006200E5">
        <w:rPr>
          <w:rFonts w:ascii="Times New Roman" w:hAnsi="Times New Roman" w:cs="Times New Roman"/>
          <w:sz w:val="28"/>
          <w:szCs w:val="28"/>
        </w:rPr>
        <w:t xml:space="preserve"> района</w:t>
      </w:r>
    </w:p>
    <w:p w:rsidR="006200E5" w:rsidRPr="006200E5" w:rsidRDefault="006200E5" w:rsidP="006200E5">
      <w:pPr>
        <w:jc w:val="both"/>
        <w:rPr>
          <w:rFonts w:ascii="Times New Roman" w:hAnsi="Times New Roman" w:cs="Times New Roman"/>
          <w:sz w:val="28"/>
          <w:szCs w:val="28"/>
        </w:rPr>
      </w:pPr>
      <w:r w:rsidRPr="006200E5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6200E5" w:rsidRPr="006200E5" w:rsidRDefault="006200E5" w:rsidP="006200E5">
      <w:pPr>
        <w:jc w:val="both"/>
        <w:rPr>
          <w:rFonts w:ascii="Times New Roman" w:hAnsi="Times New Roman" w:cs="Times New Roman"/>
          <w:sz w:val="28"/>
          <w:szCs w:val="28"/>
        </w:rPr>
      </w:pPr>
      <w:r w:rsidRPr="006200E5">
        <w:rPr>
          <w:rFonts w:ascii="Times New Roman" w:hAnsi="Times New Roman" w:cs="Times New Roman"/>
          <w:sz w:val="28"/>
          <w:szCs w:val="28"/>
        </w:rPr>
        <w:t xml:space="preserve">1. Утвердить доработанную актуализированную на 2022 год схему теплоснабжения Камарчагского сельсовета </w:t>
      </w:r>
      <w:proofErr w:type="spellStart"/>
      <w:r w:rsidRPr="006200E5">
        <w:rPr>
          <w:rFonts w:ascii="Times New Roman" w:hAnsi="Times New Roman" w:cs="Times New Roman"/>
          <w:sz w:val="28"/>
          <w:szCs w:val="28"/>
        </w:rPr>
        <w:t>Манского</w:t>
      </w:r>
      <w:proofErr w:type="spellEnd"/>
      <w:r w:rsidRPr="006200E5">
        <w:rPr>
          <w:rFonts w:ascii="Times New Roman" w:hAnsi="Times New Roman" w:cs="Times New Roman"/>
          <w:sz w:val="28"/>
          <w:szCs w:val="28"/>
        </w:rPr>
        <w:t xml:space="preserve"> района Кра</w:t>
      </w:r>
      <w:r w:rsidR="009F6D85">
        <w:rPr>
          <w:rFonts w:ascii="Times New Roman" w:hAnsi="Times New Roman" w:cs="Times New Roman"/>
          <w:sz w:val="28"/>
          <w:szCs w:val="28"/>
        </w:rPr>
        <w:t>сноярского края</w:t>
      </w:r>
      <w:r w:rsidR="001E7A63">
        <w:rPr>
          <w:rFonts w:ascii="Times New Roman" w:hAnsi="Times New Roman" w:cs="Times New Roman"/>
          <w:sz w:val="28"/>
          <w:szCs w:val="28"/>
        </w:rPr>
        <w:t xml:space="preserve"> </w:t>
      </w:r>
      <w:r w:rsidR="009F6D85">
        <w:rPr>
          <w:rFonts w:ascii="Times New Roman" w:hAnsi="Times New Roman" w:cs="Times New Roman"/>
          <w:sz w:val="28"/>
          <w:szCs w:val="28"/>
        </w:rPr>
        <w:t>на период до 2042</w:t>
      </w:r>
      <w:r w:rsidRPr="006200E5">
        <w:rPr>
          <w:rFonts w:ascii="Times New Roman" w:hAnsi="Times New Roman" w:cs="Times New Roman"/>
          <w:sz w:val="28"/>
          <w:szCs w:val="28"/>
        </w:rPr>
        <w:t xml:space="preserve"> года согласно приложению.</w:t>
      </w:r>
    </w:p>
    <w:p w:rsidR="006200E5" w:rsidRPr="006200E5" w:rsidRDefault="006200E5" w:rsidP="006200E5">
      <w:pPr>
        <w:jc w:val="both"/>
        <w:rPr>
          <w:rFonts w:ascii="Times New Roman" w:hAnsi="Times New Roman" w:cs="Times New Roman"/>
          <w:sz w:val="28"/>
          <w:szCs w:val="28"/>
        </w:rPr>
      </w:pPr>
      <w:r w:rsidRPr="006200E5">
        <w:rPr>
          <w:rFonts w:ascii="Times New Roman" w:hAnsi="Times New Roman" w:cs="Times New Roman"/>
          <w:sz w:val="28"/>
          <w:szCs w:val="28"/>
        </w:rPr>
        <w:t xml:space="preserve">2. Признать утратившим силу Постановление администрации Камарчагского сельсовета </w:t>
      </w:r>
      <w:proofErr w:type="spellStart"/>
      <w:r w:rsidRPr="006200E5">
        <w:rPr>
          <w:rFonts w:ascii="Times New Roman" w:hAnsi="Times New Roman" w:cs="Times New Roman"/>
          <w:sz w:val="28"/>
          <w:szCs w:val="28"/>
        </w:rPr>
        <w:t>Манского</w:t>
      </w:r>
      <w:proofErr w:type="spellEnd"/>
      <w:r w:rsidRPr="006200E5">
        <w:rPr>
          <w:rFonts w:ascii="Times New Roman" w:hAnsi="Times New Roman" w:cs="Times New Roman"/>
          <w:sz w:val="28"/>
          <w:szCs w:val="28"/>
        </w:rPr>
        <w:t xml:space="preserve"> района Красноярского края от 08.02.2021 №10 «Об утверждении доработанной актуализированной на 2021 год схемы теплоснабжения Камарчагского сельсовета </w:t>
      </w:r>
      <w:proofErr w:type="spellStart"/>
      <w:r w:rsidRPr="006200E5">
        <w:rPr>
          <w:rFonts w:ascii="Times New Roman" w:hAnsi="Times New Roman" w:cs="Times New Roman"/>
          <w:sz w:val="28"/>
          <w:szCs w:val="28"/>
        </w:rPr>
        <w:t>Манского</w:t>
      </w:r>
      <w:proofErr w:type="spellEnd"/>
      <w:r w:rsidRPr="006200E5">
        <w:rPr>
          <w:rFonts w:ascii="Times New Roman" w:hAnsi="Times New Roman" w:cs="Times New Roman"/>
          <w:sz w:val="28"/>
          <w:szCs w:val="28"/>
        </w:rPr>
        <w:t xml:space="preserve"> района Крас</w:t>
      </w:r>
      <w:r w:rsidR="001E7A63">
        <w:rPr>
          <w:rFonts w:ascii="Times New Roman" w:hAnsi="Times New Roman" w:cs="Times New Roman"/>
          <w:sz w:val="28"/>
          <w:szCs w:val="28"/>
        </w:rPr>
        <w:t>ноярского края на период до 2028</w:t>
      </w:r>
      <w:r w:rsidRPr="006200E5">
        <w:rPr>
          <w:rFonts w:ascii="Times New Roman" w:hAnsi="Times New Roman" w:cs="Times New Roman"/>
          <w:sz w:val="28"/>
          <w:szCs w:val="28"/>
        </w:rPr>
        <w:t xml:space="preserve"> года».</w:t>
      </w:r>
    </w:p>
    <w:p w:rsidR="006200E5" w:rsidRPr="006200E5" w:rsidRDefault="006200E5" w:rsidP="006200E5">
      <w:pPr>
        <w:jc w:val="both"/>
        <w:rPr>
          <w:rFonts w:ascii="Times New Roman" w:hAnsi="Times New Roman" w:cs="Times New Roman"/>
          <w:sz w:val="28"/>
          <w:szCs w:val="28"/>
        </w:rPr>
      </w:pPr>
      <w:r w:rsidRPr="006200E5">
        <w:rPr>
          <w:rFonts w:ascii="Times New Roman" w:hAnsi="Times New Roman" w:cs="Times New Roman"/>
          <w:sz w:val="28"/>
          <w:szCs w:val="28"/>
        </w:rPr>
        <w:t xml:space="preserve">3. Настоящее постановление подлежит официальному опубликованию в информационном бюллетене «Ведомости </w:t>
      </w:r>
      <w:proofErr w:type="spellStart"/>
      <w:r w:rsidRPr="006200E5">
        <w:rPr>
          <w:rFonts w:ascii="Times New Roman" w:hAnsi="Times New Roman" w:cs="Times New Roman"/>
          <w:sz w:val="28"/>
          <w:szCs w:val="28"/>
        </w:rPr>
        <w:t>Манского</w:t>
      </w:r>
      <w:proofErr w:type="spellEnd"/>
      <w:r w:rsidRPr="006200E5">
        <w:rPr>
          <w:rFonts w:ascii="Times New Roman" w:hAnsi="Times New Roman" w:cs="Times New Roman"/>
          <w:sz w:val="28"/>
          <w:szCs w:val="28"/>
        </w:rPr>
        <w:t xml:space="preserve"> района».</w:t>
      </w:r>
    </w:p>
    <w:p w:rsidR="006200E5" w:rsidRPr="006200E5" w:rsidRDefault="006200E5" w:rsidP="006200E5">
      <w:pPr>
        <w:jc w:val="both"/>
        <w:rPr>
          <w:rFonts w:ascii="Times New Roman" w:hAnsi="Times New Roman" w:cs="Times New Roman"/>
          <w:sz w:val="28"/>
          <w:szCs w:val="28"/>
        </w:rPr>
      </w:pPr>
      <w:r w:rsidRPr="006200E5">
        <w:rPr>
          <w:rFonts w:ascii="Times New Roman" w:hAnsi="Times New Roman" w:cs="Times New Roman"/>
          <w:sz w:val="28"/>
          <w:szCs w:val="28"/>
        </w:rPr>
        <w:t>4. Контроль за исполнением настоящего постановления оставляю за собой.</w:t>
      </w:r>
    </w:p>
    <w:p w:rsidR="006200E5" w:rsidRPr="006200E5" w:rsidRDefault="006200E5" w:rsidP="006200E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00E5" w:rsidRPr="006200E5" w:rsidRDefault="006200E5" w:rsidP="006200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200E5" w:rsidRPr="006200E5" w:rsidRDefault="006200E5" w:rsidP="006200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2D5D" w:rsidRDefault="006200E5" w:rsidP="006200E5">
      <w:pPr>
        <w:jc w:val="center"/>
        <w:rPr>
          <w:rFonts w:ascii="Times New Roman" w:hAnsi="Times New Roman" w:cs="Times New Roman"/>
          <w:sz w:val="28"/>
          <w:szCs w:val="28"/>
        </w:rPr>
      </w:pPr>
      <w:r w:rsidRPr="006200E5">
        <w:rPr>
          <w:rFonts w:ascii="Times New Roman" w:hAnsi="Times New Roman" w:cs="Times New Roman"/>
          <w:sz w:val="28"/>
          <w:szCs w:val="28"/>
        </w:rPr>
        <w:t xml:space="preserve">Глава Камарчагского сельсовета                                                 С.Ф. </w:t>
      </w:r>
      <w:proofErr w:type="spellStart"/>
      <w:r w:rsidRPr="006200E5">
        <w:rPr>
          <w:rFonts w:ascii="Times New Roman" w:hAnsi="Times New Roman" w:cs="Times New Roman"/>
          <w:sz w:val="28"/>
          <w:szCs w:val="28"/>
        </w:rPr>
        <w:t>Тюхай</w:t>
      </w:r>
      <w:proofErr w:type="spellEnd"/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sz w:val="24"/>
          <w:szCs w:val="20"/>
          <w:lang w:eastAsia="ru-RU"/>
        </w:rPr>
        <w:lastRenderedPageBreak/>
        <w:t xml:space="preserve">Приложение к Постановлению администрации Камарчагского сельсовета </w:t>
      </w:r>
      <w:proofErr w:type="spellStart"/>
      <w:r w:rsidRPr="00204D2D">
        <w:rPr>
          <w:rFonts w:ascii="Times New Roman" w:eastAsia="Times New Roman" w:hAnsi="Times New Roman" w:cs="Arial"/>
          <w:sz w:val="24"/>
          <w:szCs w:val="20"/>
          <w:lang w:eastAsia="ru-RU"/>
        </w:rPr>
        <w:t>Манского</w:t>
      </w:r>
      <w:proofErr w:type="spellEnd"/>
      <w:r w:rsidRPr="00204D2D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района Красноярского края от </w:t>
      </w:r>
      <w:r w:rsidR="009F6D85">
        <w:rPr>
          <w:rFonts w:ascii="Times New Roman" w:eastAsia="Times New Roman" w:hAnsi="Times New Roman" w:cs="Arial"/>
          <w:sz w:val="24"/>
          <w:szCs w:val="20"/>
          <w:lang w:eastAsia="ru-RU"/>
        </w:rPr>
        <w:t>23.12.2021 г. №102</w:t>
      </w:r>
    </w:p>
    <w:p w:rsidR="006200E5" w:rsidRPr="00204D2D" w:rsidRDefault="006200E5" w:rsidP="006200E5">
      <w:pPr>
        <w:spacing w:after="0" w:line="200" w:lineRule="exac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                               </w:t>
      </w:r>
      <w:r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                </w:t>
      </w: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391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58" w:lineRule="auto"/>
        <w:jc w:val="center"/>
        <w:rPr>
          <w:rFonts w:ascii="Times New Roman" w:eastAsia="Times New Roman" w:hAnsi="Times New Roman" w:cs="Arial"/>
          <w:b/>
          <w:sz w:val="36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b/>
          <w:sz w:val="36"/>
          <w:szCs w:val="20"/>
          <w:lang w:eastAsia="ru-RU"/>
        </w:rPr>
        <w:t>СХЕМА ТЕПЛОСНАБЖЕНИЯ КАМАРЧАГСКОГО СЕЛЬСОВЕТА МАНСКОГО РАЙОНА КРАСНОЯРСКОГО КРАЯ НА ПЕРИОД ДО 20</w:t>
      </w:r>
      <w:r>
        <w:rPr>
          <w:rFonts w:ascii="Times New Roman" w:eastAsia="Times New Roman" w:hAnsi="Times New Roman" w:cs="Arial"/>
          <w:b/>
          <w:sz w:val="36"/>
          <w:szCs w:val="20"/>
          <w:lang w:eastAsia="ru-RU"/>
        </w:rPr>
        <w:t>42</w:t>
      </w:r>
      <w:r w:rsidRPr="00204D2D">
        <w:rPr>
          <w:rFonts w:ascii="Times New Roman" w:eastAsia="Times New Roman" w:hAnsi="Times New Roman" w:cs="Arial"/>
          <w:b/>
          <w:sz w:val="36"/>
          <w:szCs w:val="20"/>
          <w:lang w:eastAsia="ru-RU"/>
        </w:rPr>
        <w:t xml:space="preserve"> ГОДА</w:t>
      </w:r>
    </w:p>
    <w:p w:rsidR="006200E5" w:rsidRPr="00204D2D" w:rsidRDefault="006200E5" w:rsidP="006200E5">
      <w:pPr>
        <w:spacing w:after="0" w:line="258" w:lineRule="auto"/>
        <w:jc w:val="center"/>
        <w:rPr>
          <w:rFonts w:ascii="Times New Roman" w:eastAsia="Times New Roman" w:hAnsi="Times New Roman" w:cs="Arial"/>
          <w:b/>
          <w:sz w:val="36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b/>
          <w:sz w:val="36"/>
          <w:szCs w:val="20"/>
          <w:lang w:eastAsia="ru-RU"/>
        </w:rPr>
        <w:t>(АКТУАЛИЗАЦИЯ НА 202</w:t>
      </w:r>
      <w:r>
        <w:rPr>
          <w:rFonts w:ascii="Times New Roman" w:eastAsia="Times New Roman" w:hAnsi="Times New Roman" w:cs="Arial"/>
          <w:b/>
          <w:sz w:val="36"/>
          <w:szCs w:val="20"/>
          <w:lang w:eastAsia="ru-RU"/>
        </w:rPr>
        <w:t>2</w:t>
      </w:r>
      <w:r w:rsidRPr="00204D2D">
        <w:rPr>
          <w:rFonts w:ascii="Times New Roman" w:eastAsia="Times New Roman" w:hAnsi="Times New Roman" w:cs="Arial"/>
          <w:b/>
          <w:sz w:val="36"/>
          <w:szCs w:val="20"/>
          <w:lang w:eastAsia="ru-RU"/>
        </w:rPr>
        <w:t xml:space="preserve"> год)</w:t>
      </w: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383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b/>
          <w:sz w:val="32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b/>
          <w:sz w:val="32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381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ind w:right="-359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Красноярск</w:t>
      </w:r>
      <w:r w:rsidRPr="00204D2D">
        <w:rPr>
          <w:rFonts w:ascii="Times New Roman" w:eastAsia="Times New Roman" w:hAnsi="Times New Roman" w:cs="Arial"/>
          <w:sz w:val="24"/>
          <w:szCs w:val="20"/>
          <w:lang w:eastAsia="ru-RU"/>
        </w:rPr>
        <w:t>, 202</w:t>
      </w:r>
      <w:r>
        <w:rPr>
          <w:rFonts w:ascii="Times New Roman" w:eastAsia="Times New Roman" w:hAnsi="Times New Roman" w:cs="Arial"/>
          <w:sz w:val="24"/>
          <w:szCs w:val="20"/>
          <w:lang w:eastAsia="ru-RU"/>
        </w:rPr>
        <w:t>1</w:t>
      </w:r>
    </w:p>
    <w:p w:rsidR="006200E5" w:rsidRPr="00204D2D" w:rsidRDefault="006200E5" w:rsidP="006200E5">
      <w:pPr>
        <w:spacing w:after="0" w:line="0" w:lineRule="atLeast"/>
        <w:ind w:right="-359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  <w:sectPr w:rsidR="006200E5" w:rsidRPr="00204D2D">
          <w:pgSz w:w="11900" w:h="16840"/>
          <w:pgMar w:top="601" w:right="1040" w:bottom="1440" w:left="1440" w:header="0" w:footer="0" w:gutter="0"/>
          <w:cols w:space="0" w:equalWidth="0">
            <w:col w:w="9420"/>
          </w:cols>
          <w:docGrid w:linePitch="36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00"/>
        <w:gridCol w:w="6440"/>
      </w:tblGrid>
      <w:tr w:rsidR="006200E5" w:rsidRPr="00204D2D" w:rsidTr="00B3470C">
        <w:trPr>
          <w:trHeight w:val="372"/>
        </w:trPr>
        <w:tc>
          <w:tcPr>
            <w:tcW w:w="2900" w:type="dxa"/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bookmarkStart w:id="0" w:name="page2"/>
            <w:bookmarkStart w:id="1" w:name="page3"/>
            <w:bookmarkEnd w:id="0"/>
            <w:bookmarkEnd w:id="1"/>
          </w:p>
        </w:tc>
        <w:tc>
          <w:tcPr>
            <w:tcW w:w="6440" w:type="dxa"/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ind w:right="3253"/>
              <w:jc w:val="right"/>
              <w:rPr>
                <w:rFonts w:ascii="Times New Roman" w:eastAsia="Times New Roman" w:hAnsi="Times New Roman" w:cs="Arial"/>
                <w:b/>
                <w:sz w:val="28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8"/>
                <w:szCs w:val="20"/>
                <w:lang w:eastAsia="ru-RU"/>
              </w:rPr>
              <w:t>СОДЕРЖАНИЕ</w:t>
            </w:r>
          </w:p>
        </w:tc>
      </w:tr>
      <w:tr w:rsidR="006200E5" w:rsidRPr="00204D2D" w:rsidTr="00B3470C">
        <w:trPr>
          <w:trHeight w:val="627"/>
        </w:trPr>
        <w:tc>
          <w:tcPr>
            <w:tcW w:w="2900" w:type="dxa"/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</w:t>
            </w:r>
          </w:p>
        </w:tc>
        <w:tc>
          <w:tcPr>
            <w:tcW w:w="6440" w:type="dxa"/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6200E5" w:rsidRPr="00204D2D" w:rsidTr="00B3470C">
        <w:trPr>
          <w:trHeight w:val="415"/>
        </w:trPr>
        <w:tc>
          <w:tcPr>
            <w:tcW w:w="2900" w:type="dxa"/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положения</w:t>
            </w:r>
          </w:p>
        </w:tc>
        <w:tc>
          <w:tcPr>
            <w:tcW w:w="6440" w:type="dxa"/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</w:tbl>
    <w:p w:rsidR="006200E5" w:rsidRPr="00204D2D" w:rsidRDefault="006200E5" w:rsidP="006200E5">
      <w:pPr>
        <w:spacing w:after="0" w:line="101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D2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E2BF622" wp14:editId="678E300B">
                <wp:simplePos x="0" y="0"/>
                <wp:positionH relativeFrom="page">
                  <wp:posOffset>828675</wp:posOffset>
                </wp:positionH>
                <wp:positionV relativeFrom="page">
                  <wp:posOffset>902970</wp:posOffset>
                </wp:positionV>
                <wp:extent cx="0" cy="10235565"/>
                <wp:effectExtent l="9525" t="7620" r="9525" b="15240"/>
                <wp:wrapNone/>
                <wp:docPr id="26" name="Прямая соединительная линия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3556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E5F06B" id="Прямая соединительная линия 26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.25pt,71.1pt" to="65.25pt,87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ejJTgIAAFwEAAAOAAAAZHJzL2Uyb0RvYy54bWysVMFuEzEQvSPxD9be091Nk9CuuqlQNuFS&#10;IFLLBzi2N2vhtS3bzSZCSNAzUj+BX+AAUqUC37D5I8bOJmrhghA5OOPxzPObmec9O1/XAq2YsVzJ&#10;PEqPkggxSRTlcplHb65mvZMIWYclxUJJlkcbZqPz8dMnZ43OWF9VSlBmEIBImzU6jyrndBbHllSs&#10;xvZIaSbhsFSmxg62ZhlTgxtAr0XcT5JR3ChDtVGEWQveYncYjQN+WTLiXpelZQ6JPAJuLqwmrAu/&#10;xuMznC0N1hUnHQ38DyxqzCVceoAqsMPo2vA/oGpOjLKqdEdE1bEqS05YqAGqSZPfqrmssGahFmiO&#10;1Yc22f8HS16t5gZxmkf9UYQkrmFG7efth+1t+739sr1F24/tz/Zb+7W9a3+0d9sbsO+3n8D2h+19&#10;575FkA69bLTNAHIi58Z3g6zlpb5Q5K1FUk0qLJcs1HS10XBP6jPiRyl+YzUwWjQvFYUYfO1UaOy6&#10;NLWHhJahdZjf5jA/tnaI7JwEvGnSPx4OR8MAj7N9pjbWvWCqRt7II8Gl7y3O8OrCOs8EZ/sQ75Zq&#10;xoUI+hASNQDbT0/TkGGV4NSf+jhrlouJMGiFvcTCr7v4UZhR15IGtIphOu1sh7nY2XC7kB4PigE+&#10;nbXT0LvT5HR6Mj0Z9Ab90bQ3SIqi93w2GfRGs/TZsDguJpMife+ppYOs4pQy6dnt9ZwO/k4v3cva&#10;KfGg6EMf4sfooWFAdv8fSIdp+gHupLBQdDM3+ymDhENw99z8G3m4B/vhR2H8CwAA//8DAFBLAwQU&#10;AAYACAAAACEAVJlVa+AAAAAMAQAADwAAAGRycy9kb3ducmV2LnhtbEyPQU/CQBCF7yb+h82YeJMt&#10;BdTUbokhISESQ0TCedqubaU72+wusP57By56e2/m5c03+TyaXpy0850lBeNRAkJTZeuOGgW7z+XD&#10;MwgfkGrsLWkFP9rDvLi9yTGr7Zk+9GkbGsEl5DNU0IYwZFL6qtUG/cgOmnj3ZZ3BwNY1snZ45nLT&#10;yzRJHqXBjvhCi4NetLo6bI9Gweotdt+ufD8sNyu3iRMsF+v9Wqn7u/j6AiLoGP7CcMFndCiYqbRH&#10;qr3o2U+SGUdZTNMUxCVxnZQsnmbTMcgil/+fKH4BAAD//wMAUEsBAi0AFAAGAAgAAAAhALaDOJL+&#10;AAAA4QEAABMAAAAAAAAAAAAAAAAAAAAAAFtDb250ZW50X1R5cGVzXS54bWxQSwECLQAUAAYACAAA&#10;ACEAOP0h/9YAAACUAQAACwAAAAAAAAAAAAAAAAAvAQAAX3JlbHMvLnJlbHNQSwECLQAUAAYACAAA&#10;ACEAqMHoyU4CAABcBAAADgAAAAAAAAAAAAAAAAAuAgAAZHJzL2Uyb0RvYy54bWxQSwECLQAUAAYA&#10;CAAAACEAVJlVa+AAAAAMAQAADwAAAAAAAAAAAAAAAACoBAAAZHJzL2Rvd25yZXYueG1sUEsFBgAA&#10;AAAEAAQA8wAAALUFAAAAAA==&#10;" strokeweight=".33864mm">
                <w10:wrap anchorx="page" anchory="page"/>
              </v:line>
            </w:pict>
          </mc:Fallback>
        </mc:AlternateContent>
      </w: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D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Раздел 1. Показатели перспективного спроса на тепловую энергию и теплоноситель в </w:t>
      </w:r>
      <w:proofErr w:type="spellStart"/>
      <w:r w:rsidRPr="00204D2D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</w:t>
      </w:r>
      <w:proofErr w:type="spellEnd"/>
    </w:p>
    <w:p w:rsidR="006200E5" w:rsidRPr="00204D2D" w:rsidRDefault="006200E5" w:rsidP="006200E5">
      <w:pPr>
        <w:spacing w:after="0" w:line="162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160"/>
        <w:gridCol w:w="3180"/>
      </w:tblGrid>
      <w:tr w:rsidR="006200E5" w:rsidRPr="00204D2D" w:rsidTr="00B3470C">
        <w:trPr>
          <w:trHeight w:val="312"/>
        </w:trPr>
        <w:tc>
          <w:tcPr>
            <w:tcW w:w="6160" w:type="dxa"/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ленных границах территории</w:t>
            </w:r>
          </w:p>
        </w:tc>
        <w:tc>
          <w:tcPr>
            <w:tcW w:w="3180" w:type="dxa"/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6200E5" w:rsidRPr="00204D2D" w:rsidTr="00B3470C">
        <w:trPr>
          <w:trHeight w:val="413"/>
        </w:trPr>
        <w:tc>
          <w:tcPr>
            <w:tcW w:w="6160" w:type="dxa"/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 Существующее состояние</w:t>
            </w:r>
          </w:p>
        </w:tc>
        <w:tc>
          <w:tcPr>
            <w:tcW w:w="3180" w:type="dxa"/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</w:tbl>
    <w:p w:rsidR="006200E5" w:rsidRPr="00204D2D" w:rsidRDefault="006200E5" w:rsidP="006200E5">
      <w:pPr>
        <w:spacing w:after="0" w:line="103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D2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 2. Перспективные балансы тепловой мощности источников тепловой энергии и тепло-</w:t>
      </w:r>
    </w:p>
    <w:p w:rsidR="006200E5" w:rsidRPr="00204D2D" w:rsidRDefault="006200E5" w:rsidP="006200E5">
      <w:pPr>
        <w:spacing w:after="0" w:line="16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00"/>
        <w:gridCol w:w="3460"/>
      </w:tblGrid>
      <w:tr w:rsidR="006200E5" w:rsidRPr="00204D2D" w:rsidTr="00B3470C">
        <w:trPr>
          <w:trHeight w:val="312"/>
        </w:trPr>
        <w:tc>
          <w:tcPr>
            <w:tcW w:w="6000" w:type="dxa"/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 нагрузки потребителей</w:t>
            </w:r>
          </w:p>
        </w:tc>
        <w:tc>
          <w:tcPr>
            <w:tcW w:w="3460" w:type="dxa"/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</w:tbl>
    <w:p w:rsidR="006200E5" w:rsidRPr="00204D2D" w:rsidRDefault="006200E5" w:rsidP="006200E5">
      <w:pPr>
        <w:spacing w:after="0" w:line="103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D2D">
        <w:rPr>
          <w:rFonts w:ascii="Times New Roman" w:eastAsia="Times New Roman" w:hAnsi="Times New Roman" w:cs="Times New Roman"/>
          <w:sz w:val="24"/>
          <w:szCs w:val="24"/>
          <w:lang w:eastAsia="ru-RU"/>
        </w:rPr>
        <w:t>2.1. Существующие и перспективные значения установленной тепловой мощности основного</w:t>
      </w:r>
    </w:p>
    <w:p w:rsidR="006200E5" w:rsidRPr="00204D2D" w:rsidRDefault="006200E5" w:rsidP="006200E5">
      <w:pPr>
        <w:spacing w:after="0" w:line="148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520"/>
        <w:gridCol w:w="1940"/>
      </w:tblGrid>
      <w:tr w:rsidR="006200E5" w:rsidRPr="00204D2D" w:rsidTr="00B3470C">
        <w:trPr>
          <w:trHeight w:val="312"/>
        </w:trPr>
        <w:tc>
          <w:tcPr>
            <w:tcW w:w="7520" w:type="dxa"/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оборудования источника (источников) тепловой энергии</w:t>
            </w:r>
          </w:p>
        </w:tc>
        <w:tc>
          <w:tcPr>
            <w:tcW w:w="1940" w:type="dxa"/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</w:tbl>
    <w:p w:rsidR="006200E5" w:rsidRPr="00204D2D" w:rsidRDefault="006200E5" w:rsidP="006200E5">
      <w:pPr>
        <w:spacing w:after="0" w:line="103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D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 Значения существующей и перспективной тепловой мощности источников тепловой </w:t>
      </w:r>
      <w:proofErr w:type="spellStart"/>
      <w:r w:rsidRPr="00204D2D"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</w:t>
      </w:r>
      <w:proofErr w:type="spellEnd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00"/>
        <w:gridCol w:w="4360"/>
      </w:tblGrid>
      <w:tr w:rsidR="006200E5" w:rsidRPr="00204D2D" w:rsidTr="00B3470C">
        <w:trPr>
          <w:trHeight w:val="312"/>
        </w:trPr>
        <w:tc>
          <w:tcPr>
            <w:tcW w:w="5100" w:type="dxa"/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0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гии</w:t>
            </w:r>
            <w:proofErr w:type="spellEnd"/>
            <w:r w:rsidRPr="0020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нетто</w:t>
            </w:r>
          </w:p>
        </w:tc>
        <w:tc>
          <w:tcPr>
            <w:tcW w:w="4360" w:type="dxa"/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</w:tbl>
    <w:p w:rsidR="006200E5" w:rsidRPr="00204D2D" w:rsidRDefault="006200E5" w:rsidP="006200E5">
      <w:pPr>
        <w:spacing w:after="0" w:line="101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D2D">
        <w:rPr>
          <w:rFonts w:ascii="Times New Roman" w:eastAsia="Times New Roman" w:hAnsi="Times New Roman" w:cs="Times New Roman"/>
          <w:sz w:val="24"/>
          <w:szCs w:val="24"/>
          <w:lang w:eastAsia="ru-RU"/>
        </w:rPr>
        <w:t>2.3. Затраты существующей и перспективной тепловой мощности на хозяйственные нужды тепловых сетей                                                                                                                                13</w:t>
      </w:r>
    </w:p>
    <w:p w:rsidR="006200E5" w:rsidRPr="00204D2D" w:rsidRDefault="006200E5" w:rsidP="006200E5">
      <w:pPr>
        <w:spacing w:after="0" w:line="101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00E5" w:rsidRPr="00204D2D" w:rsidRDefault="006200E5" w:rsidP="006200E5">
      <w:pPr>
        <w:spacing w:after="0" w:line="39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D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2.4. Значения существующей и перспективной резервной тепловой мощности источников </w:t>
      </w:r>
      <w:proofErr w:type="gramStart"/>
      <w:r w:rsidRPr="00204D2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теп-</w:t>
      </w:r>
      <w:proofErr w:type="spellStart"/>
      <w:r w:rsidRPr="00204D2D">
        <w:rPr>
          <w:rFonts w:ascii="Times New Roman" w:eastAsia="Times New Roman" w:hAnsi="Times New Roman" w:cs="Times New Roman"/>
          <w:sz w:val="24"/>
          <w:szCs w:val="24"/>
          <w:lang w:eastAsia="ru-RU"/>
        </w:rPr>
        <w:t>лоснабжения</w:t>
      </w:r>
      <w:proofErr w:type="spellEnd"/>
      <w:proofErr w:type="gramEnd"/>
      <w:r w:rsidRPr="00204D2D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том числе источников тепловой энергии, принадлежащих потребителям, и источников тепловой энергии теплоснабжающих организаций, с выделением аварийного резерва и резерва по договорам на поддержание резервной тепловой мощности                    14</w:t>
      </w:r>
    </w:p>
    <w:p w:rsidR="006200E5" w:rsidRPr="00204D2D" w:rsidRDefault="006200E5" w:rsidP="006200E5">
      <w:pPr>
        <w:spacing w:after="0" w:line="39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D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2.5. Существующие значения объема полезного отпуска тепловой энергии                            14 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60"/>
      </w:tblGrid>
      <w:tr w:rsidR="006200E5" w:rsidRPr="00204D2D" w:rsidTr="00B3470C">
        <w:trPr>
          <w:trHeight w:val="413"/>
        </w:trPr>
        <w:tc>
          <w:tcPr>
            <w:tcW w:w="8260" w:type="dxa"/>
            <w:shd w:val="clear" w:color="auto" w:fill="auto"/>
            <w:vAlign w:val="bottom"/>
          </w:tcPr>
          <w:tbl>
            <w:tblPr>
              <w:tblpPr w:leftFromText="180" w:rightFromText="180" w:vertAnchor="text" w:tblpY="-82"/>
              <w:tblW w:w="8736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629"/>
              <w:gridCol w:w="1107"/>
            </w:tblGrid>
            <w:tr w:rsidR="006200E5" w:rsidRPr="00204D2D" w:rsidTr="00B3470C">
              <w:trPr>
                <w:trHeight w:val="34"/>
              </w:trPr>
              <w:tc>
                <w:tcPr>
                  <w:tcW w:w="7629" w:type="dxa"/>
                  <w:shd w:val="clear" w:color="auto" w:fill="auto"/>
                  <w:vAlign w:val="bottom"/>
                </w:tcPr>
                <w:p w:rsidR="006200E5" w:rsidRPr="00204D2D" w:rsidRDefault="006200E5" w:rsidP="00B3470C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4D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Раздел 3. Перспективные балансы теплоносителя</w:t>
                  </w:r>
                </w:p>
              </w:tc>
              <w:tc>
                <w:tcPr>
                  <w:tcW w:w="1107" w:type="dxa"/>
                  <w:shd w:val="clear" w:color="auto" w:fill="auto"/>
                  <w:vAlign w:val="bottom"/>
                </w:tcPr>
                <w:p w:rsidR="006200E5" w:rsidRPr="00204D2D" w:rsidRDefault="006200E5" w:rsidP="00B3470C">
                  <w:pPr>
                    <w:spacing w:after="0" w:line="0" w:lineRule="atLeast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4D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</w:t>
                  </w:r>
                </w:p>
              </w:tc>
            </w:tr>
          </w:tbl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200E5" w:rsidRPr="00204D2D" w:rsidRDefault="006200E5" w:rsidP="006200E5">
      <w:pPr>
        <w:spacing w:after="0" w:line="103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D2D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Перспективные балансы производительности водоподготовительных установок и макси-</w:t>
      </w:r>
    </w:p>
    <w:p w:rsidR="006200E5" w:rsidRPr="00204D2D" w:rsidRDefault="006200E5" w:rsidP="006200E5">
      <w:pPr>
        <w:spacing w:after="0" w:line="148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120"/>
        <w:gridCol w:w="340"/>
      </w:tblGrid>
      <w:tr w:rsidR="006200E5" w:rsidRPr="00204D2D" w:rsidTr="00B3470C">
        <w:trPr>
          <w:trHeight w:val="312"/>
        </w:trPr>
        <w:tc>
          <w:tcPr>
            <w:tcW w:w="9120" w:type="dxa"/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Times New Roman"/>
                <w:w w:val="94"/>
                <w:sz w:val="24"/>
                <w:szCs w:val="24"/>
                <w:lang w:eastAsia="ru-RU"/>
              </w:rPr>
            </w:pPr>
            <w:proofErr w:type="spellStart"/>
            <w:r w:rsidRPr="0020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мального</w:t>
            </w:r>
            <w:proofErr w:type="spellEnd"/>
            <w:r w:rsidRPr="0020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потребления теплоносителя </w:t>
            </w:r>
            <w:proofErr w:type="spellStart"/>
            <w:r w:rsidRPr="0020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теплопотребляющими</w:t>
            </w:r>
            <w:proofErr w:type="spellEnd"/>
            <w:r w:rsidRPr="0020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установками потребителей</w:t>
            </w:r>
          </w:p>
        </w:tc>
        <w:tc>
          <w:tcPr>
            <w:tcW w:w="340" w:type="dxa"/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6200E5" w:rsidRPr="00204D2D" w:rsidTr="00B3470C">
        <w:trPr>
          <w:trHeight w:val="415"/>
        </w:trPr>
        <w:tc>
          <w:tcPr>
            <w:tcW w:w="9120" w:type="dxa"/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 4. Предложения по строительству и реконструкции тепловых сетей</w:t>
            </w:r>
          </w:p>
        </w:tc>
        <w:tc>
          <w:tcPr>
            <w:tcW w:w="340" w:type="dxa"/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</w:tbl>
    <w:p w:rsidR="006200E5" w:rsidRPr="00204D2D" w:rsidRDefault="006200E5" w:rsidP="006200E5">
      <w:pPr>
        <w:spacing w:after="0" w:line="101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00E5" w:rsidRPr="00204D2D" w:rsidRDefault="006200E5" w:rsidP="006200E5">
      <w:pPr>
        <w:spacing w:after="0" w:line="39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D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4.1. 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</w:t>
      </w:r>
      <w:proofErr w:type="spellStart"/>
      <w:proofErr w:type="gramStart"/>
      <w:r w:rsidRPr="00204D2D">
        <w:rPr>
          <w:rFonts w:ascii="Times New Roman" w:eastAsia="Times New Roman" w:hAnsi="Times New Roman" w:cs="Times New Roman"/>
          <w:sz w:val="24"/>
          <w:szCs w:val="24"/>
          <w:lang w:eastAsia="ru-RU"/>
        </w:rPr>
        <w:t>ис-точников</w:t>
      </w:r>
      <w:proofErr w:type="spellEnd"/>
      <w:proofErr w:type="gramEnd"/>
      <w:r w:rsidRPr="00204D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тепловой энергии в зоны с резервом располагаемой тепловой мощности источников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680"/>
        <w:gridCol w:w="1780"/>
      </w:tblGrid>
      <w:tr w:rsidR="006200E5" w:rsidRPr="00204D2D" w:rsidTr="00B3470C">
        <w:trPr>
          <w:trHeight w:val="312"/>
        </w:trPr>
        <w:tc>
          <w:tcPr>
            <w:tcW w:w="7680" w:type="dxa"/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тепловой энергии (использование существующих резервов)</w:t>
            </w:r>
          </w:p>
        </w:tc>
        <w:tc>
          <w:tcPr>
            <w:tcW w:w="1780" w:type="dxa"/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</w:tbl>
    <w:p w:rsidR="006200E5" w:rsidRPr="00204D2D" w:rsidRDefault="006200E5" w:rsidP="006200E5">
      <w:pPr>
        <w:spacing w:after="0" w:line="101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00E5" w:rsidRPr="00204D2D" w:rsidRDefault="006200E5" w:rsidP="006200E5">
      <w:pPr>
        <w:spacing w:after="0" w:line="392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D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 Предложения по строительству и реконструкции тепловых сетей для обеспечения </w:t>
      </w:r>
      <w:proofErr w:type="spellStart"/>
      <w:proofErr w:type="gramStart"/>
      <w:r w:rsidRPr="00204D2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перспек-тивных</w:t>
      </w:r>
      <w:proofErr w:type="spellEnd"/>
      <w:proofErr w:type="gramEnd"/>
      <w:r w:rsidRPr="00204D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приростов тепловой нагрузки в осваиваемых районах поселения, городского округа</w:t>
      </w:r>
    </w:p>
    <w:p w:rsidR="006200E5" w:rsidRPr="00204D2D" w:rsidRDefault="006200E5" w:rsidP="006200E5">
      <w:pPr>
        <w:spacing w:after="0" w:line="2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20"/>
        <w:gridCol w:w="1540"/>
      </w:tblGrid>
      <w:tr w:rsidR="006200E5" w:rsidRPr="00204D2D" w:rsidTr="00B3470C">
        <w:trPr>
          <w:trHeight w:val="312"/>
        </w:trPr>
        <w:tc>
          <w:tcPr>
            <w:tcW w:w="7920" w:type="dxa"/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 жилищную, комплексную или производственную застройку</w:t>
            </w:r>
          </w:p>
        </w:tc>
        <w:tc>
          <w:tcPr>
            <w:tcW w:w="1540" w:type="dxa"/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</w:tbl>
    <w:p w:rsidR="006200E5" w:rsidRPr="00204D2D" w:rsidRDefault="006200E5" w:rsidP="006200E5">
      <w:pPr>
        <w:spacing w:after="0" w:line="103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D2D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Предложения по новому строительству и реконструкции тепловых сетей для обеспечения</w:t>
      </w:r>
    </w:p>
    <w:p w:rsidR="006200E5" w:rsidRPr="00204D2D" w:rsidRDefault="006200E5" w:rsidP="006200E5">
      <w:pPr>
        <w:spacing w:after="0" w:line="148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"/>
        <w:gridCol w:w="8100"/>
        <w:gridCol w:w="400"/>
      </w:tblGrid>
      <w:tr w:rsidR="006200E5" w:rsidRPr="00204D2D" w:rsidTr="00B3470C">
        <w:trPr>
          <w:trHeight w:val="312"/>
        </w:trPr>
        <w:tc>
          <w:tcPr>
            <w:tcW w:w="9060" w:type="dxa"/>
            <w:gridSpan w:val="2"/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нормативной надежности безопасности теплоснабжения</w:t>
            </w:r>
          </w:p>
        </w:tc>
        <w:tc>
          <w:tcPr>
            <w:tcW w:w="400" w:type="dxa"/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6200E5" w:rsidRPr="001E3649" w:rsidTr="00B3470C">
        <w:trPr>
          <w:trHeight w:val="415"/>
        </w:trPr>
        <w:tc>
          <w:tcPr>
            <w:tcW w:w="960" w:type="dxa"/>
            <w:shd w:val="clear" w:color="auto" w:fill="auto"/>
            <w:vAlign w:val="bottom"/>
          </w:tcPr>
          <w:p w:rsidR="006200E5" w:rsidRPr="001E3649" w:rsidRDefault="006200E5" w:rsidP="00B3470C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 5.</w:t>
            </w:r>
          </w:p>
        </w:tc>
        <w:tc>
          <w:tcPr>
            <w:tcW w:w="8100" w:type="dxa"/>
            <w:shd w:val="clear" w:color="auto" w:fill="auto"/>
            <w:vAlign w:val="bottom"/>
          </w:tcPr>
          <w:p w:rsidR="006200E5" w:rsidRPr="001E3649" w:rsidRDefault="006200E5" w:rsidP="00B3470C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Инвестиции в строительство, реконструкцию и техническое перевооружение</w:t>
            </w:r>
          </w:p>
        </w:tc>
        <w:tc>
          <w:tcPr>
            <w:tcW w:w="400" w:type="dxa"/>
            <w:shd w:val="clear" w:color="auto" w:fill="auto"/>
            <w:vAlign w:val="bottom"/>
          </w:tcPr>
          <w:p w:rsidR="006200E5" w:rsidRPr="001E3649" w:rsidRDefault="006200E5" w:rsidP="00B3470C">
            <w:pPr>
              <w:spacing w:after="0" w:line="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6200E5" w:rsidRPr="00204D2D" w:rsidTr="00B3470C">
        <w:trPr>
          <w:trHeight w:val="413"/>
        </w:trPr>
        <w:tc>
          <w:tcPr>
            <w:tcW w:w="960" w:type="dxa"/>
            <w:shd w:val="clear" w:color="auto" w:fill="auto"/>
            <w:vAlign w:val="bottom"/>
          </w:tcPr>
          <w:p w:rsidR="006200E5" w:rsidRPr="001E3649" w:rsidRDefault="006200E5" w:rsidP="00B3470C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 6.</w:t>
            </w:r>
          </w:p>
        </w:tc>
        <w:tc>
          <w:tcPr>
            <w:tcW w:w="8100" w:type="dxa"/>
            <w:shd w:val="clear" w:color="auto" w:fill="auto"/>
            <w:vAlign w:val="bottom"/>
          </w:tcPr>
          <w:p w:rsidR="006200E5" w:rsidRPr="001E3649" w:rsidRDefault="006200E5" w:rsidP="00B3470C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Теплоснабжающая организация</w:t>
            </w:r>
          </w:p>
        </w:tc>
        <w:tc>
          <w:tcPr>
            <w:tcW w:w="400" w:type="dxa"/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</w:tbl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6200E5" w:rsidRPr="00204D2D">
          <w:pgSz w:w="11900" w:h="16840"/>
          <w:pgMar w:top="958" w:right="640" w:bottom="47" w:left="1420" w:header="0" w:footer="0" w:gutter="0"/>
          <w:cols w:space="0" w:equalWidth="0">
            <w:col w:w="9840"/>
          </w:cols>
          <w:docGrid w:linePitch="360"/>
        </w:sectPr>
      </w:pPr>
    </w:p>
    <w:bookmarkStart w:id="2" w:name="page4"/>
    <w:bookmarkEnd w:id="2"/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D2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4D610F4" wp14:editId="33553D41">
                <wp:simplePos x="0" y="0"/>
                <wp:positionH relativeFrom="page">
                  <wp:posOffset>766445</wp:posOffset>
                </wp:positionH>
                <wp:positionV relativeFrom="page">
                  <wp:posOffset>229235</wp:posOffset>
                </wp:positionV>
                <wp:extent cx="0" cy="10235565"/>
                <wp:effectExtent l="13970" t="10160" r="14605" b="12700"/>
                <wp:wrapNone/>
                <wp:docPr id="25" name="Прямая соединительная линия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3556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108F27" id="Прямая соединительная линия 25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35pt,18.05pt" to="60.35pt,8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FrEUAIAAFwEAAAOAAAAZHJzL2Uyb0RvYy54bWysVM1uEzEQviPxDtbe091Nk9CuuqlQNuFS&#10;IFLLAzi2N2vhtS3bySZCSNAzUh6BV+AAUqUCz7B5I8bOj1q4IEQOzng88/mbmc97cbmqBVoyY7mS&#10;eZSeJBFikijK5TyP3txMOmcRsg5LioWSLI/WzEaXw6dPLhqdsa6qlKDMIACRNmt0HlXO6SyOLalY&#10;je2J0kzCYalMjR1szTymBjeAXou4mySDuFGGaqMIsxa8xe4wGgb8smTEvS5LyxwSeQTcXFhNWGd+&#10;jYcXOJsbrCtO9jTwP7CoMZdw6RGqwA6jheF/QNWcGGVV6U6IqmNVlpywUANUkya/VXNdYc1CLdAc&#10;q49tsv8PlrxaTg3iNI+6/QhJXMOM2s/bD9tN+739st2g7cf2Z/ut/dretT/au+0t2PfbT2D7w/Z+&#10;794gSIdeNtpmADmSU+O7QVbyWl8p8tYiqUYVlnMWarpZa7gn9RnxoxS/sRoYzZqXikIMXjgVGrsq&#10;Te0hoWVoFea3Ps6PrRwiOycBb5p0T/v9QSAU4+yQqY11L5iqkTfySHDpe4szvLyyzjPB2SHEu6Wa&#10;cCGCPoREDcB20/M0ZFglOPWnPs6a+WwkDFpiL7HwC3XBycMwoxaSBrSKYTre2w5zsbPhdiE9HhQD&#10;fPbWTkPvzpPz8dn4rNfpdQfjTi8pis7zyajXGUzSZ/3itBiNivS9p5b2sopTyqRnd9Bz2vs7vexf&#10;1k6JR0Uf+xA/Rg8NA7KH/0A6TNMPcCeFmaLrqTlMGSQcgvfPzb+Rh3uwH34Uhr8AAAD//wMAUEsD&#10;BBQABgAIAAAAIQAmTkq43wAAAAsBAAAPAAAAZHJzL2Rvd25yZXYueG1sTI9BS8NAEIXvgv9hGcGb&#10;3bSVWGI2RQqFYpFiFc+b7JjEZmfD7rZd/71TL3qbN/N4871ymewgTuhD70jBdJKBQGqc6alV8P62&#10;vluACFGT0YMjVPCNAZbV9VWpC+PO9IqnfWwFh1AotIIuxrGQMjQdWh0mbkTi26fzVkeWvpXG6zOH&#10;20HOsiyXVvfEHzo94qrD5rA/WgWb59R/+frlsN5t/C7Ndb3afmyVur1JT48gIqb4Z4YLPqNDxUy1&#10;O5IJYmA9yx7YqmCeT0FcDL+Lmof8fpGBrEr5v0P1AwAA//8DAFBLAQItABQABgAIAAAAIQC2gziS&#10;/gAAAOEBAAATAAAAAAAAAAAAAAAAAAAAAABbQ29udGVudF9UeXBlc10ueG1sUEsBAi0AFAAGAAgA&#10;AAAhADj9If/WAAAAlAEAAAsAAAAAAAAAAAAAAAAALwEAAF9yZWxzLy5yZWxzUEsBAi0AFAAGAAgA&#10;AAAhAMC0WsRQAgAAXAQAAA4AAAAAAAAAAAAAAAAALgIAAGRycy9lMm9Eb2MueG1sUEsBAi0AFAAG&#10;AAgAAAAhACZOSrjfAAAACwEAAA8AAAAAAAAAAAAAAAAAqgQAAGRycy9kb3ducmV2LnhtbFBLBQYA&#10;AAAABAAEAPMAAAC2BQAAAAA=&#10;" strokeweight=".33864mm">
                <w10:wrap anchorx="page" anchory="page"/>
              </v:line>
            </w:pict>
          </mc:Fallback>
        </mc:AlternateContent>
      </w:r>
      <w:r w:rsidRPr="00204D2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 7. Решения о распределении тепловой нагрузки между источниками тепловой энергии</w:t>
      </w: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D2D">
        <w:rPr>
          <w:rFonts w:ascii="Times New Roman" w:eastAsia="Times New Roman" w:hAnsi="Times New Roman" w:cs="Times New Roman"/>
          <w:sz w:val="24"/>
          <w:szCs w:val="24"/>
          <w:lang w:eastAsia="ru-RU"/>
        </w:rPr>
        <w:t>19</w:t>
      </w:r>
    </w:p>
    <w:p w:rsidR="006200E5" w:rsidRPr="00204D2D" w:rsidRDefault="006200E5" w:rsidP="006200E5">
      <w:pPr>
        <w:spacing w:after="0" w:line="139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D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Раздел 8. Перечень </w:t>
      </w:r>
      <w:proofErr w:type="spellStart"/>
      <w:r w:rsidRPr="00204D2D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безхозяйных</w:t>
      </w:r>
      <w:proofErr w:type="spellEnd"/>
      <w:r w:rsidRPr="00204D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тепловых сетей и определение организации, уполномоченной</w:t>
      </w:r>
    </w:p>
    <w:p w:rsidR="006200E5" w:rsidRPr="00204D2D" w:rsidRDefault="006200E5" w:rsidP="006200E5">
      <w:pPr>
        <w:spacing w:after="0" w:line="148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80"/>
        <w:gridCol w:w="2980"/>
      </w:tblGrid>
      <w:tr w:rsidR="006200E5" w:rsidRPr="00204D2D" w:rsidTr="00B3470C">
        <w:trPr>
          <w:trHeight w:val="312"/>
        </w:trPr>
        <w:tc>
          <w:tcPr>
            <w:tcW w:w="6480" w:type="dxa"/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их эксплуатацию</w:t>
            </w:r>
          </w:p>
        </w:tc>
        <w:tc>
          <w:tcPr>
            <w:tcW w:w="2980" w:type="dxa"/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6200E5" w:rsidRPr="00204D2D" w:rsidTr="00B3470C">
        <w:trPr>
          <w:trHeight w:val="415"/>
        </w:trPr>
        <w:tc>
          <w:tcPr>
            <w:tcW w:w="6480" w:type="dxa"/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Список использованных источников</w:t>
            </w:r>
          </w:p>
        </w:tc>
        <w:tc>
          <w:tcPr>
            <w:tcW w:w="2980" w:type="dxa"/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</w:tr>
    </w:tbl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56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sz w:val="24"/>
          <w:szCs w:val="20"/>
          <w:lang w:eastAsia="ru-RU"/>
        </w:rPr>
        <w:t>3</w:t>
      </w: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  <w:sectPr w:rsidR="006200E5" w:rsidRPr="00204D2D">
          <w:pgSz w:w="11900" w:h="16840"/>
          <w:pgMar w:top="604" w:right="640" w:bottom="0" w:left="1420" w:header="0" w:footer="0" w:gutter="0"/>
          <w:cols w:space="0" w:equalWidth="0">
            <w:col w:w="9840"/>
          </w:cols>
          <w:docGrid w:linePitch="360"/>
        </w:sectPr>
      </w:pPr>
    </w:p>
    <w:bookmarkStart w:id="3" w:name="page5"/>
    <w:bookmarkEnd w:id="3"/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4"/>
          <w:szCs w:val="24"/>
          <w:lang w:eastAsia="ru-RU"/>
        </w:rPr>
      </w:pPr>
      <w:r w:rsidRPr="00204D2D">
        <w:rPr>
          <w:rFonts w:ascii="Times New Roman" w:eastAsia="Times New Roman" w:hAnsi="Times New Roman" w:cs="Arial"/>
          <w:b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81BAD91" wp14:editId="08DE9468">
                <wp:simplePos x="0" y="0"/>
                <wp:positionH relativeFrom="page">
                  <wp:posOffset>766445</wp:posOffset>
                </wp:positionH>
                <wp:positionV relativeFrom="page">
                  <wp:posOffset>229235</wp:posOffset>
                </wp:positionV>
                <wp:extent cx="0" cy="10235565"/>
                <wp:effectExtent l="13970" t="10160" r="14605" b="12700"/>
                <wp:wrapNone/>
                <wp:docPr id="24" name="Прямая соединительная линия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3556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90281C" id="Прямая соединительная линия 24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35pt,18.05pt" to="60.35pt,8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ht2TgIAAFwEAAAOAAAAZHJzL2Uyb0RvYy54bWysVMGO0zAQvSPxD1bu3STdtOxGmyLUtFwW&#10;WGmXD3Btp7FwbMv2Nq0QEnBG2k/gFziAtNIC35D+EWM3rXbhghA9uOPxzPObmeecPV03Aq2YsVzJ&#10;IkqPkggxSRTlcllEr6/mg5MIWYclxUJJVkQbZqOnk8ePzlqds6GqlaDMIACRNm91EdXO6TyOLalZ&#10;g+2R0kzCYaVMgx1szTKmBreA3oh4mCTjuFWGaqMIsxa85e4wmgT8qmLEvaoqyxwSRQTcXFhNWBd+&#10;jSdnOF8arGtOehr4H1g0mEu49ABVYofRteF/QDWcGGVV5Y6IamJVVZywUANUkya/VXNZY81CLdAc&#10;qw9tsv8PlrxcXRjEaRENswhJ3MCMus/b99ub7nv3ZXuDth+6n9237mt32/3obrcfwb7bfgLbH3Z3&#10;vfsGQTr0stU2B8ipvDC+G2QtL/W5Im8skmpaY7lkoaarjYZ7Up8RP0jxG6uB0aJ9oSjE4GunQmPX&#10;lWk8JLQMrcP8Nof5sbVDZOck4E2T4fFoNB4FeJzvM7Wx7jlTDfJGEQkufW9xjlfn1nkmON+HeLdU&#10;cy5E0IeQqAXYYXqahgyrBKf+1MdZs1xMhUEr7CUWfv3FD8KMupY0oNUM01lvO8zFzobbhfR4UAzw&#10;6a2dht6eJqezk9lJNsiG49kgS8py8Gw+zQbjefpkVB6X02mZvvPU0iyvOaVMenZ7PafZ3+mlf1k7&#10;JR4UfehD/BA9NAzI7v8D6TBNP8CdFBaKbi7Mfsog4RDcPzf/Ru7vwb7/UZj8AgAA//8DAFBLAwQU&#10;AAYACAAAACEAJk5KuN8AAAALAQAADwAAAGRycy9kb3ducmV2LnhtbEyPQUvDQBCF74L/YRnBm920&#10;lVhiNkUKhWKRYhXPm+yYxGZnw+62Xf+9Uy96mzfzePO9cpnsIE7oQ+9IwXSSgUBqnOmpVfD+tr5b&#10;gAhRk9GDI1TwjQGW1fVVqQvjzvSKp31sBYdQKLSCLsaxkDI0HVodJm5E4tun81ZHlr6Vxuszh9tB&#10;zrIsl1b3xB86PeKqw+awP1oFm+fUf/n65bDebfwuzXW92n5slbq9SU+PICKm+GeGCz6jQ8VMtTuS&#10;CWJgPcse2Kpgnk9BXAy/i5qH/H6RgaxK+b9D9QMAAP//AwBQSwECLQAUAAYACAAAACEAtoM4kv4A&#10;AADhAQAAEwAAAAAAAAAAAAAAAAAAAAAAW0NvbnRlbnRfVHlwZXNdLnhtbFBLAQItABQABgAIAAAA&#10;IQA4/SH/1gAAAJQBAAALAAAAAAAAAAAAAAAAAC8BAABfcmVscy8ucmVsc1BLAQItABQABgAIAAAA&#10;IQAnmht2TgIAAFwEAAAOAAAAAAAAAAAAAAAAAC4CAABkcnMvZTJvRG9jLnhtbFBLAQItABQABgAI&#10;AAAAIQAmTkq43wAAAAsBAAAPAAAAAAAAAAAAAAAAAKgEAABkcnMvZG93bnJldi54bWxQSwUGAAAA&#10;AAQABADzAAAAtAUAAAAA&#10;" strokeweight=".33864mm">
                <w10:wrap anchorx="page" anchory="page"/>
              </v:line>
            </w:pict>
          </mc:Fallback>
        </mc:AlternateContent>
      </w:r>
      <w:r w:rsidRPr="00204D2D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>ВВЕДЕНИЕ</w:t>
      </w:r>
    </w:p>
    <w:p w:rsidR="006200E5" w:rsidRPr="00204D2D" w:rsidRDefault="006200E5" w:rsidP="006200E5">
      <w:pPr>
        <w:spacing w:after="0" w:line="31" w:lineRule="exact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:rsidR="006200E5" w:rsidRPr="00204D2D" w:rsidRDefault="006200E5" w:rsidP="006200E5">
      <w:pPr>
        <w:spacing w:after="0" w:line="352" w:lineRule="auto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204D2D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Схема теплоснабжения разработана на основании задания на проектирование по объекту «Схема теплоснабжения Камарчагского сельсовета </w:t>
      </w:r>
      <w:proofErr w:type="spellStart"/>
      <w:r w:rsidRPr="00204D2D">
        <w:rPr>
          <w:rFonts w:ascii="Times New Roman" w:eastAsia="Times New Roman" w:hAnsi="Times New Roman" w:cs="Arial"/>
          <w:sz w:val="24"/>
          <w:szCs w:val="24"/>
          <w:lang w:eastAsia="ru-RU"/>
        </w:rPr>
        <w:t>Манского</w:t>
      </w:r>
      <w:proofErr w:type="spellEnd"/>
      <w:r w:rsidRPr="00204D2D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района Красноярского края на период до 20</w:t>
      </w:r>
      <w:r>
        <w:rPr>
          <w:rFonts w:ascii="Times New Roman" w:eastAsia="Times New Roman" w:hAnsi="Times New Roman" w:cs="Arial"/>
          <w:sz w:val="24"/>
          <w:szCs w:val="24"/>
          <w:lang w:eastAsia="ru-RU"/>
        </w:rPr>
        <w:t>42</w:t>
      </w:r>
      <w:r w:rsidRPr="00204D2D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года».</w:t>
      </w:r>
    </w:p>
    <w:p w:rsidR="006200E5" w:rsidRPr="00204D2D" w:rsidRDefault="006200E5" w:rsidP="006200E5">
      <w:pPr>
        <w:spacing w:after="0" w:line="3" w:lineRule="exact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:rsidR="006200E5" w:rsidRPr="00204D2D" w:rsidRDefault="006200E5" w:rsidP="006200E5">
      <w:pPr>
        <w:spacing w:after="0" w:line="359" w:lineRule="auto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204D2D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Объем и состав проекта соответствует «Методическим рекомендациям по разработки схем теплоснабжения» введенных в действие в соответствии с пунктом 3 постановления </w:t>
      </w:r>
      <w:proofErr w:type="spellStart"/>
      <w:proofErr w:type="gramStart"/>
      <w:r w:rsidRPr="00204D2D">
        <w:rPr>
          <w:rFonts w:ascii="Times New Roman" w:eastAsia="Times New Roman" w:hAnsi="Times New Roman" w:cs="Arial"/>
          <w:sz w:val="24"/>
          <w:szCs w:val="24"/>
          <w:lang w:eastAsia="ru-RU"/>
        </w:rPr>
        <w:t>Пра-вительства</w:t>
      </w:r>
      <w:proofErr w:type="spellEnd"/>
      <w:proofErr w:type="gramEnd"/>
      <w:r w:rsidRPr="00204D2D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РФ от 22.02.2012 № 154.</w:t>
      </w:r>
    </w:p>
    <w:p w:rsidR="006200E5" w:rsidRPr="00204D2D" w:rsidRDefault="006200E5" w:rsidP="006200E5">
      <w:pPr>
        <w:spacing w:after="0" w:line="2" w:lineRule="exact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:rsidR="006200E5" w:rsidRPr="00204D2D" w:rsidRDefault="006200E5" w:rsidP="006200E5">
      <w:pPr>
        <w:spacing w:after="0" w:line="397" w:lineRule="auto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204D2D">
        <w:rPr>
          <w:rFonts w:ascii="Times New Roman" w:eastAsia="Times New Roman" w:hAnsi="Times New Roman" w:cs="Arial"/>
          <w:sz w:val="24"/>
          <w:szCs w:val="24"/>
          <w:lang w:eastAsia="ru-RU"/>
        </w:rPr>
        <w:t>При разработке учтены требования законодательства Российской Федерации, стандартов РФ, действующих нормативных документов Министерства природных ресурсов России, других нормативных актов, регулирующих природоохранную деятельность.</w:t>
      </w: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3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sz w:val="24"/>
          <w:szCs w:val="20"/>
          <w:lang w:eastAsia="ru-RU"/>
        </w:rPr>
        <w:t>4</w:t>
      </w: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  <w:sectPr w:rsidR="006200E5" w:rsidRPr="00204D2D">
          <w:pgSz w:w="11900" w:h="16840"/>
          <w:pgMar w:top="598" w:right="640" w:bottom="47" w:left="1420" w:header="0" w:footer="0" w:gutter="0"/>
          <w:cols w:space="0" w:equalWidth="0">
            <w:col w:w="9840"/>
          </w:cols>
          <w:docGrid w:linePitch="360"/>
        </w:sectPr>
      </w:pPr>
    </w:p>
    <w:bookmarkStart w:id="4" w:name="page6"/>
    <w:bookmarkEnd w:id="4"/>
    <w:p w:rsidR="006200E5" w:rsidRPr="00204D2D" w:rsidRDefault="006200E5" w:rsidP="006200E5">
      <w:pPr>
        <w:spacing w:after="0" w:line="0" w:lineRule="atLeast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DF00F81" wp14:editId="5D8FAAC4">
                <wp:simplePos x="0" y="0"/>
                <wp:positionH relativeFrom="page">
                  <wp:posOffset>766445</wp:posOffset>
                </wp:positionH>
                <wp:positionV relativeFrom="page">
                  <wp:posOffset>229235</wp:posOffset>
                </wp:positionV>
                <wp:extent cx="0" cy="10235565"/>
                <wp:effectExtent l="13970" t="10160" r="14605" b="12700"/>
                <wp:wrapNone/>
                <wp:docPr id="23" name="Прямая соединительная линия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3556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C87D3F" id="Прямая соединительная линия 23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35pt,18.05pt" to="60.35pt,8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j7fTwIAAFwEAAAOAAAAZHJzL2Uyb0RvYy54bWysVMFuEzEQvSPxD9be091Nk9CuuqlQNuFS&#10;IFLLBzi2N2vhtS3bzSZCSNAzUj+BX+AAUqUC37D5I8bOJmrhghA5OOPxzPObmec9O1/XAq2YsVzJ&#10;PEqPkggxSRTlcplHb65mvZMIWYclxUJJlkcbZqPz8dMnZ43OWF9VSlBmEIBImzU6jyrndBbHllSs&#10;xvZIaSbhsFSmxg62ZhlTgxtAr0XcT5JR3ChDtVGEWQveYncYjQN+WTLiXpelZQ6JPAJuLqwmrAu/&#10;xuMznC0N1hUnHQ38DyxqzCVceoAqsMPo2vA/oGpOjLKqdEdE1bEqS05YqAGqSZPfqrmssGahFmiO&#10;1Yc22f8HS16t5gZxmkf94whJXMOM2s/bD9vb9nv7ZXuLth/bn+239mt71/5o77Y3YN9vP4HtD9v7&#10;zn2LIB162WibAeREzo3vBlnLS32hyFuLpJpUWC5ZqOlqo+Ge1GfEj1L8xmpgtGheKgox+Nqp0Nh1&#10;aWoPCS1D6zC/zWF+bO0Q2TkJeNOkfzwcjoYBHmf7TG2se8FUjbyRR4JL31uc4dWFdZ4JzvYh3i3V&#10;jAsR9CEkagC2n56mIcMqwak/9XHWLBcTYdAKe4mFX3fxozCjriUNaBXDdNrZDnOxs+F2IT0eFAN8&#10;OmunoXenyen0ZHoy6A36o2lvkBRF7/lsMuiNZumzYXFcTCZF+t5TSwdZxSll0rPb6zkd/J1eupe1&#10;U+JB0Yc+xI/RQ8OA7P4/kA7T9APcSWGh6GZu9lMGCYfg7rn5N/JwD/bDj8L4FwAAAP//AwBQSwME&#10;FAAGAAgAAAAhACZOSrjfAAAACwEAAA8AAABkcnMvZG93bnJldi54bWxMj0FLw0AQhe+C/2EZwZvd&#10;tJVYYjZFCoVikWIVz5vsmMRmZ8Putl3/vVMveps383jzvXKZ7CBO6EPvSMF0koFAapzpqVXw/ra+&#10;W4AIUZPRgyNU8I0BltX1VakL4870iqd9bAWHUCi0gi7GsZAyNB1aHSZuROLbp/NWR5a+lcbrM4fb&#10;Qc6yLJdW98QfOj3iqsPmsD9aBZvn1H/5+uWw3m38Ls11vdp+bJW6vUlPjyAipvhnhgs+o0PFTLU7&#10;kgliYD3LHtiqYJ5PQVwMv4uah/x+kYGsSvm/Q/UDAAD//wMAUEsBAi0AFAAGAAgAAAAhALaDOJL+&#10;AAAA4QEAABMAAAAAAAAAAAAAAAAAAAAAAFtDb250ZW50X1R5cGVzXS54bWxQSwECLQAUAAYACAAA&#10;ACEAOP0h/9YAAACUAQAACwAAAAAAAAAAAAAAAAAvAQAAX3JlbHMvLnJlbHNQSwECLQAUAAYACAAA&#10;ACEAEF4+308CAABcBAAADgAAAAAAAAAAAAAAAAAuAgAAZHJzL2Uyb0RvYy54bWxQSwECLQAUAAYA&#10;CAAAACEAJk5KuN8AAAALAQAADwAAAAAAAAAAAAAAAACpBAAAZHJzL2Rvd25yZXYueG1sUEsFBgAA&#10;AAAEAAQA8wAAALUFAAAAAA==&#10;" strokeweight=".33864mm">
                <w10:wrap anchorx="page" anchory="page"/>
              </v:line>
            </w:pict>
          </mc:Fallback>
        </mc:AlternateContent>
      </w:r>
      <w:r w:rsidRPr="00204D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Общие положения</w:t>
      </w:r>
    </w:p>
    <w:p w:rsidR="006200E5" w:rsidRPr="00204D2D" w:rsidRDefault="006200E5" w:rsidP="006200E5">
      <w:pPr>
        <w:spacing w:after="0" w:line="32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Схема теплоснабжения сельсовета — документ, содержащий материалы по обоснованию эффективного и безопасного функционирования системы теплоснабжения, ее развития с учетом правового регулирования в области энергосбережения и повышения энергетической эффективности.</w:t>
      </w:r>
    </w:p>
    <w:p w:rsidR="006200E5" w:rsidRPr="00204D2D" w:rsidRDefault="006200E5" w:rsidP="006200E5">
      <w:pPr>
        <w:spacing w:after="0" w:line="38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Теплоснабжающая организация определяется схемой теплоснабжения. Мероприятия по развитию системы теплоснабжения, предусмотренные на-</w:t>
      </w:r>
    </w:p>
    <w:p w:rsidR="006200E5" w:rsidRPr="00204D2D" w:rsidRDefault="006200E5" w:rsidP="006200E5">
      <w:pPr>
        <w:spacing w:after="0" w:line="1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3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стоящей схемой, включаются в инвестиционную программу теплоснабжающей организации и, как следствие, могут быть включены в соответствующий тариф организации коммунального комплекса.</w:t>
      </w:r>
    </w:p>
    <w:p w:rsidR="006200E5" w:rsidRPr="00204D2D" w:rsidRDefault="006200E5" w:rsidP="006200E5">
      <w:pPr>
        <w:spacing w:after="0" w:line="259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Основные цели и задачи схемы теплоснабжения:</w:t>
      </w:r>
    </w:p>
    <w:p w:rsidR="006200E5" w:rsidRPr="00204D2D" w:rsidRDefault="006200E5" w:rsidP="006200E5">
      <w:pPr>
        <w:spacing w:after="0" w:line="16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E5" w:rsidRPr="00204D2D" w:rsidRDefault="006200E5" w:rsidP="006200E5">
      <w:pPr>
        <w:numPr>
          <w:ilvl w:val="1"/>
          <w:numId w:val="1"/>
        </w:numPr>
        <w:tabs>
          <w:tab w:val="left" w:pos="916"/>
        </w:tabs>
        <w:spacing w:after="0" w:line="359" w:lineRule="auto"/>
        <w:ind w:left="2"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 возможность подключения к сетям теплоснабжения объекта капитального строительства и организации, обязанной при наличии технической возможности произвести такое подключение;</w:t>
      </w:r>
    </w:p>
    <w:p w:rsidR="006200E5" w:rsidRPr="00204D2D" w:rsidRDefault="006200E5" w:rsidP="006200E5">
      <w:pPr>
        <w:spacing w:after="0" w:line="2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E5" w:rsidRPr="00204D2D" w:rsidRDefault="006200E5" w:rsidP="006200E5">
      <w:pPr>
        <w:numPr>
          <w:ilvl w:val="1"/>
          <w:numId w:val="1"/>
        </w:numPr>
        <w:tabs>
          <w:tab w:val="left" w:pos="890"/>
        </w:tabs>
        <w:spacing w:after="0" w:line="360" w:lineRule="auto"/>
        <w:ind w:left="2"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надежности работы систем теплоснабжения в соответствии с нормативными требованиями;</w:t>
      </w:r>
    </w:p>
    <w:p w:rsidR="006200E5" w:rsidRPr="00204D2D" w:rsidRDefault="006200E5" w:rsidP="006200E5">
      <w:pPr>
        <w:spacing w:after="0" w:line="1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E5" w:rsidRPr="00204D2D" w:rsidRDefault="006200E5" w:rsidP="006200E5">
      <w:pPr>
        <w:numPr>
          <w:ilvl w:val="1"/>
          <w:numId w:val="1"/>
        </w:numPr>
        <w:tabs>
          <w:tab w:val="left" w:pos="882"/>
        </w:tabs>
        <w:spacing w:after="0" w:line="0" w:lineRule="atLeast"/>
        <w:ind w:left="882" w:hanging="17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минимизация затрат на теплоснабжение в расчете на каждого потребителя</w:t>
      </w:r>
    </w:p>
    <w:p w:rsidR="006200E5" w:rsidRPr="00204D2D" w:rsidRDefault="006200E5" w:rsidP="006200E5">
      <w:pPr>
        <w:spacing w:after="0" w:line="183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E5" w:rsidRPr="00204D2D" w:rsidRDefault="006200E5" w:rsidP="006200E5">
      <w:pPr>
        <w:numPr>
          <w:ilvl w:val="0"/>
          <w:numId w:val="1"/>
        </w:numPr>
        <w:tabs>
          <w:tab w:val="left" w:pos="202"/>
        </w:tabs>
        <w:spacing w:after="0" w:line="0" w:lineRule="atLeast"/>
        <w:ind w:left="202" w:hanging="20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долгосрочной перспективе;</w:t>
      </w:r>
    </w:p>
    <w:p w:rsidR="006200E5" w:rsidRPr="00204D2D" w:rsidRDefault="006200E5" w:rsidP="006200E5">
      <w:pPr>
        <w:spacing w:after="0" w:line="16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E5" w:rsidRPr="00204D2D" w:rsidRDefault="006200E5" w:rsidP="006200E5">
      <w:pPr>
        <w:numPr>
          <w:ilvl w:val="1"/>
          <w:numId w:val="1"/>
        </w:numPr>
        <w:tabs>
          <w:tab w:val="left" w:pos="862"/>
        </w:tabs>
        <w:spacing w:after="0" w:line="0" w:lineRule="atLeast"/>
        <w:ind w:left="862" w:hanging="15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жителей Камарчагского сельсовета тепловой энергией;</w:t>
      </w:r>
    </w:p>
    <w:p w:rsidR="006200E5" w:rsidRPr="00204D2D" w:rsidRDefault="006200E5" w:rsidP="006200E5">
      <w:pPr>
        <w:spacing w:after="0" w:line="162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E5" w:rsidRPr="00204D2D" w:rsidRDefault="006200E5" w:rsidP="006200E5">
      <w:pPr>
        <w:numPr>
          <w:ilvl w:val="1"/>
          <w:numId w:val="1"/>
        </w:numPr>
        <w:tabs>
          <w:tab w:val="left" w:pos="928"/>
        </w:tabs>
        <w:spacing w:after="0" w:line="359" w:lineRule="auto"/>
        <w:ind w:left="2" w:right="20"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строительство новых объектов производственного и другого назначения, используемых в сфере теплоснабжения;</w:t>
      </w:r>
    </w:p>
    <w:p w:rsidR="006200E5" w:rsidRPr="00204D2D" w:rsidRDefault="006200E5" w:rsidP="006200E5">
      <w:pPr>
        <w:spacing w:after="0" w:line="1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E5" w:rsidRPr="00204D2D" w:rsidRDefault="006200E5" w:rsidP="006200E5">
      <w:pPr>
        <w:numPr>
          <w:ilvl w:val="1"/>
          <w:numId w:val="1"/>
        </w:numPr>
        <w:tabs>
          <w:tab w:val="left" w:pos="914"/>
        </w:tabs>
        <w:spacing w:after="0" w:line="377" w:lineRule="auto"/>
        <w:ind w:left="2"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улучшение качества жизни за последнее десятилетие обусловливает </w:t>
      </w:r>
    </w:p>
    <w:p w:rsidR="006200E5" w:rsidRPr="00204D2D" w:rsidRDefault="006200E5" w:rsidP="006200E5">
      <w:pPr>
        <w:tabs>
          <w:tab w:val="left" w:pos="914"/>
        </w:tabs>
        <w:spacing w:after="0" w:line="377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необходимость соответствующего развития коммунальной инфраструктуры существующих объектов.</w:t>
      </w: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216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Характеристика Камарчагского сельсовета:</w:t>
      </w:r>
    </w:p>
    <w:p w:rsidR="006200E5" w:rsidRPr="00204D2D" w:rsidRDefault="006200E5" w:rsidP="006200E5">
      <w:pPr>
        <w:spacing w:after="0" w:line="16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Административный центр: поселок </w:t>
      </w:r>
      <w:proofErr w:type="spellStart"/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Камарчага</w:t>
      </w:r>
      <w:proofErr w:type="spellEnd"/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200E5" w:rsidRPr="00204D2D" w:rsidRDefault="006200E5" w:rsidP="006200E5">
      <w:pPr>
        <w:spacing w:after="0" w:line="163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394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Камарчагский</w:t>
      </w:r>
      <w:proofErr w:type="spellEnd"/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 наделен статусом сельского поселения и расположен в северо-западной части </w:t>
      </w:r>
      <w:proofErr w:type="spellStart"/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Манского</w:t>
      </w:r>
      <w:proofErr w:type="spellEnd"/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района, п. </w:t>
      </w:r>
      <w:proofErr w:type="spellStart"/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Камарчага</w:t>
      </w:r>
      <w:proofErr w:type="spellEnd"/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373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0" w:lineRule="atLeast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</w:p>
    <w:p w:rsidR="006200E5" w:rsidRPr="00204D2D" w:rsidRDefault="006200E5" w:rsidP="006200E5">
      <w:pPr>
        <w:spacing w:after="0" w:line="0" w:lineRule="atLeast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6200E5" w:rsidRPr="00204D2D">
          <w:pgSz w:w="11900" w:h="16840"/>
          <w:pgMar w:top="598" w:right="640" w:bottom="47" w:left="1418" w:header="0" w:footer="0" w:gutter="0"/>
          <w:cols w:space="0" w:equalWidth="0">
            <w:col w:w="9842"/>
          </w:cols>
          <w:docGrid w:linePitch="360"/>
        </w:sectPr>
      </w:pPr>
    </w:p>
    <w:bookmarkStart w:id="5" w:name="page7"/>
    <w:bookmarkEnd w:id="5"/>
    <w:p w:rsidR="006200E5" w:rsidRPr="00204D2D" w:rsidRDefault="006200E5" w:rsidP="006200E5">
      <w:pPr>
        <w:spacing w:after="0" w:line="373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B971869" wp14:editId="1E9073F9">
                <wp:simplePos x="0" y="0"/>
                <wp:positionH relativeFrom="page">
                  <wp:posOffset>766445</wp:posOffset>
                </wp:positionH>
                <wp:positionV relativeFrom="page">
                  <wp:posOffset>229235</wp:posOffset>
                </wp:positionV>
                <wp:extent cx="0" cy="10235565"/>
                <wp:effectExtent l="13970" t="10160" r="14605" b="12700"/>
                <wp:wrapNone/>
                <wp:docPr id="22" name="Прямая соединительная линия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3556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872780" id="Прямая соединительная линия 22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35pt,18.05pt" to="60.35pt,8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H9tTgIAAFwEAAAOAAAAZHJzL2Uyb0RvYy54bWysVM1uEzEQviPxDtbe0/1pEtpVNwhlEy4F&#10;KrU8gGN7sxZe27LdbCKEBJyR+gi8AgeQKhV4hs0bMXY2UQsXhMjBGY9nPn8z83nPnq4bgVbMWK5k&#10;EaVHSYSYJIpyuSyi11fzwUmErMOSYqEkK6INs9HTyeNHZ63OWaZqJSgzCECkzVtdRLVzOo9jS2rW&#10;YHukNJNwWCnTYAdbs4ypwS2gNyLOkmQct8pQbRRh1oK33B1Gk4BfVYy4V1VlmUOiiICbC6sJ68Kv&#10;8eQM50uDdc1JTwP/A4sGcwmXHqBK7DC6NvwPqIYTo6yq3BFRTayqihMWaoBq0uS3ai5rrFmoBZpj&#10;9aFN9v/BkperC4M4LaIsi5DEDcyo+7x9v73pvndftjdo+6H72X3rvna33Y/udvsR7LvtJ7D9YXfX&#10;u28QpEMvW21zgJzKC+O7QdbyUp8r8sYiqaY1lksWarraaLgn9RnxgxS/sRoYLdoXikIMvnYqNHZd&#10;mcZDQsvQOsxvc5gfWztEdk4C3jTJjkej8SjA43yfqY11z5lqkDeKSHDpe4tzvDq3zjPB+T7Eu6Wa&#10;cyGCPoRELcBm6WkaMqwSnPpTH2fNcjEVBq2wl1j49Rc/CDPqWtKAVjNMZ73tMBc7G24X0uNBMcCn&#10;t3YaenuanM5OZifDwTAbzwbDpCwHz+bT4WA8T5+MyuNyOi3Td55aOsxrTimTnt1ez+nw7/TSv6yd&#10;Eg+KPvQhfogeGgZk9/+BdJimH+BOCgtFNxdmP2WQcAjun5t/I/f3YN//KEx+AQAA//8DAFBLAwQU&#10;AAYACAAAACEAJk5KuN8AAAALAQAADwAAAGRycy9kb3ducmV2LnhtbEyPQUvDQBCF74L/YRnBm920&#10;lVhiNkUKhWKRYhXPm+yYxGZnw+62Xf+9Uy96mzfzePO9cpnsIE7oQ+9IwXSSgUBqnOmpVfD+tr5b&#10;gAhRk9GDI1TwjQGW1fVVqQvjzvSKp31sBYdQKLSCLsaxkDI0HVodJm5E4tun81ZHlr6Vxuszh9tB&#10;zrIsl1b3xB86PeKqw+awP1oFm+fUf/n65bDebfwuzXW92n5slbq9SU+PICKm+GeGCz6jQ8VMtTuS&#10;CWJgPcse2Kpgnk9BXAy/i5qH/H6RgaxK+b9D9QMAAP//AwBQSwECLQAUAAYACAAAACEAtoM4kv4A&#10;AADhAQAAEwAAAAAAAAAAAAAAAAAAAAAAW0NvbnRlbnRfVHlwZXNdLnhtbFBLAQItABQABgAIAAAA&#10;IQA4/SH/1gAAAJQBAAALAAAAAAAAAAAAAAAAAC8BAABfcmVscy8ucmVsc1BLAQItABQABgAIAAAA&#10;IQD3cH9tTgIAAFwEAAAOAAAAAAAAAAAAAAAAAC4CAABkcnMvZTJvRG9jLnhtbFBLAQItABQABgAI&#10;AAAAIQAmTkq43wAAAAsBAAAPAAAAAAAAAAAAAAAAAKgEAABkcnMvZG93bnJldi54bWxQSwUGAAAA&#10;AAQABADzAAAAtAUAAAAA&#10;" strokeweight=".33864mm">
                <w10:wrap anchorx="page" anchory="page"/>
              </v:line>
            </w:pict>
          </mc:Fallback>
        </mc:AlternateContent>
      </w:r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севере </w:t>
      </w:r>
      <w:proofErr w:type="spellStart"/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Камарчагский</w:t>
      </w:r>
      <w:proofErr w:type="spellEnd"/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 граничит с Первомайским сельсоветом, на востоке с Каменским сельсоветом, на востоке с </w:t>
      </w:r>
      <w:proofErr w:type="spellStart"/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Разъезжинским</w:t>
      </w:r>
      <w:proofErr w:type="spellEnd"/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сельсоветом, на юге с Шалинским сельсоветом, на западе с Березовским районом Красноярского края. Сельсовет располагается вдоль важных железнодорожных магистралей Москва – Владивосток, Красноярск – Абакан.</w:t>
      </w:r>
    </w:p>
    <w:p w:rsidR="006200E5" w:rsidRPr="00204D2D" w:rsidRDefault="006200E5" w:rsidP="006200E5">
      <w:pPr>
        <w:spacing w:after="0" w:line="2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E5" w:rsidRPr="00204D2D" w:rsidRDefault="006200E5" w:rsidP="006200E5">
      <w:pPr>
        <w:numPr>
          <w:ilvl w:val="0"/>
          <w:numId w:val="2"/>
        </w:numPr>
        <w:tabs>
          <w:tab w:val="left" w:pos="1068"/>
        </w:tabs>
        <w:spacing w:after="0" w:line="362" w:lineRule="auto"/>
        <w:ind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 муниципального образования </w:t>
      </w:r>
      <w:proofErr w:type="spellStart"/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Камарчагский</w:t>
      </w:r>
      <w:proofErr w:type="spellEnd"/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 входят сельские населенные пункты:</w:t>
      </w:r>
    </w:p>
    <w:p w:rsidR="006200E5" w:rsidRPr="00204D2D" w:rsidRDefault="006200E5" w:rsidP="006200E5">
      <w:pPr>
        <w:spacing w:after="0" w:line="2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80"/>
        <w:gridCol w:w="2980"/>
        <w:gridCol w:w="3360"/>
        <w:gridCol w:w="60"/>
      </w:tblGrid>
      <w:tr w:rsidR="006200E5" w:rsidRPr="00204D2D" w:rsidTr="00B3470C">
        <w:trPr>
          <w:trHeight w:val="312"/>
        </w:trPr>
        <w:tc>
          <w:tcPr>
            <w:tcW w:w="3380" w:type="dxa"/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80" w:type="dxa"/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20" w:type="dxa"/>
            <w:gridSpan w:val="2"/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Times New Roman"/>
                <w:w w:val="93"/>
                <w:sz w:val="28"/>
                <w:szCs w:val="28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w w:val="93"/>
                <w:sz w:val="28"/>
                <w:szCs w:val="28"/>
                <w:lang w:eastAsia="ru-RU"/>
              </w:rPr>
              <w:t>Таблица 1. Состав сельсовета</w:t>
            </w:r>
          </w:p>
        </w:tc>
      </w:tr>
      <w:tr w:rsidR="006200E5" w:rsidRPr="00204D2D" w:rsidTr="00B3470C">
        <w:trPr>
          <w:trHeight w:val="122"/>
        </w:trPr>
        <w:tc>
          <w:tcPr>
            <w:tcW w:w="3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" w:type="dxa"/>
            <w:vMerge w:val="restart"/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200E5" w:rsidRPr="00204D2D" w:rsidTr="00B3470C">
        <w:trPr>
          <w:trHeight w:val="242"/>
        </w:trPr>
        <w:tc>
          <w:tcPr>
            <w:tcW w:w="3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42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  населенного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42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Удаленность  от  центра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42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Удаленность от центра, км</w:t>
            </w:r>
          </w:p>
        </w:tc>
        <w:tc>
          <w:tcPr>
            <w:tcW w:w="60" w:type="dxa"/>
            <w:vMerge/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200E5" w:rsidRPr="00204D2D" w:rsidTr="00B3470C">
        <w:trPr>
          <w:trHeight w:val="300"/>
        </w:trPr>
        <w:tc>
          <w:tcPr>
            <w:tcW w:w="3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пункта</w:t>
            </w: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сельского поселения, км</w:t>
            </w: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200E5" w:rsidRPr="00204D2D" w:rsidTr="00B3470C">
        <w:trPr>
          <w:trHeight w:val="266"/>
        </w:trPr>
        <w:tc>
          <w:tcPr>
            <w:tcW w:w="3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поселок </w:t>
            </w:r>
            <w:proofErr w:type="spellStart"/>
            <w:r w:rsidRPr="0020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Камарчага</w:t>
            </w:r>
            <w:proofErr w:type="spellEnd"/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Times New Roman"/>
                <w:w w:val="98"/>
                <w:sz w:val="28"/>
                <w:szCs w:val="28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w w:val="98"/>
                <w:sz w:val="28"/>
                <w:szCs w:val="28"/>
                <w:lang w:eastAsia="ru-RU"/>
              </w:rPr>
              <w:t>Административный центр</w:t>
            </w: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200E5" w:rsidRPr="00204D2D" w:rsidTr="00B3470C">
        <w:trPr>
          <w:trHeight w:val="268"/>
        </w:trPr>
        <w:tc>
          <w:tcPr>
            <w:tcW w:w="3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деревня </w:t>
            </w:r>
            <w:proofErr w:type="spellStart"/>
            <w:r w:rsidRPr="0020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Новоникольск</w:t>
            </w:r>
            <w:proofErr w:type="spellEnd"/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200E5" w:rsidRPr="00204D2D" w:rsidTr="00B3470C">
        <w:trPr>
          <w:trHeight w:val="266"/>
        </w:trPr>
        <w:tc>
          <w:tcPr>
            <w:tcW w:w="3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деревня </w:t>
            </w:r>
            <w:proofErr w:type="spellStart"/>
            <w:r w:rsidRPr="0020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Новосельск</w:t>
            </w:r>
            <w:proofErr w:type="spellEnd"/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200E5" w:rsidRPr="00204D2D" w:rsidTr="00B3470C">
        <w:trPr>
          <w:trHeight w:val="266"/>
        </w:trPr>
        <w:tc>
          <w:tcPr>
            <w:tcW w:w="3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деревня Правый</w:t>
            </w: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200E5" w:rsidRPr="00204D2D" w:rsidTr="00B3470C">
        <w:trPr>
          <w:trHeight w:val="266"/>
        </w:trPr>
        <w:tc>
          <w:tcPr>
            <w:tcW w:w="3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деревня Самарка</w:t>
            </w: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200E5" w:rsidRPr="00204D2D" w:rsidTr="00B3470C">
        <w:trPr>
          <w:trHeight w:val="266"/>
        </w:trPr>
        <w:tc>
          <w:tcPr>
            <w:tcW w:w="3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поселок Сорокино</w:t>
            </w: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200E5" w:rsidRPr="00204D2D" w:rsidRDefault="006200E5" w:rsidP="006200E5">
      <w:pPr>
        <w:spacing w:after="0" w:line="296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36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численности населения </w:t>
      </w:r>
      <w:proofErr w:type="spellStart"/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Камарчагский</w:t>
      </w:r>
      <w:proofErr w:type="spellEnd"/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сельский совет является одним из крупных в </w:t>
      </w:r>
      <w:proofErr w:type="spellStart"/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Манском</w:t>
      </w:r>
      <w:proofErr w:type="spellEnd"/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районе. По данным на 01.01.09 г. здесь постоянно проживают 2817 человек, из них в п. </w:t>
      </w:r>
      <w:proofErr w:type="spellStart"/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Камарчага</w:t>
      </w:r>
      <w:proofErr w:type="spellEnd"/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2049 человек, д. </w:t>
      </w:r>
      <w:proofErr w:type="spellStart"/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Новоникольск</w:t>
      </w:r>
      <w:proofErr w:type="spellEnd"/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441 человек, д. </w:t>
      </w:r>
      <w:proofErr w:type="spellStart"/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Новосельск</w:t>
      </w:r>
      <w:proofErr w:type="spellEnd"/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99 человек, д. Правый – 12 человек, д. Самарка – 20 человек, п. Сорокино – 196 человек.</w:t>
      </w: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sz w:val="24"/>
          <w:szCs w:val="20"/>
          <w:lang w:eastAsia="ru-RU"/>
        </w:rPr>
        <w:t>6</w:t>
      </w: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8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bookmarkStart w:id="6" w:name="page8"/>
    <w:bookmarkEnd w:id="6"/>
    <w:p w:rsidR="006200E5" w:rsidRPr="00204D2D" w:rsidRDefault="006200E5" w:rsidP="006200E5">
      <w:pPr>
        <w:spacing w:after="0" w:line="372" w:lineRule="auto"/>
        <w:ind w:right="320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Arial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6BDECCD" wp14:editId="5F324A0A">
                <wp:simplePos x="0" y="0"/>
                <wp:positionH relativeFrom="page">
                  <wp:posOffset>766445</wp:posOffset>
                </wp:positionH>
                <wp:positionV relativeFrom="page">
                  <wp:posOffset>229235</wp:posOffset>
                </wp:positionV>
                <wp:extent cx="0" cy="10235565"/>
                <wp:effectExtent l="13970" t="10160" r="14605" b="12700"/>
                <wp:wrapNone/>
                <wp:docPr id="21" name="Прямая соединительная линия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3556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E0F631" id="Прямая соединительная линия 21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35pt,18.05pt" to="60.35pt,8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c1gTwIAAFwEAAAOAAAAZHJzL2Uyb0RvYy54bWysVMGO0zAQvSPxD1bu3STdtuxGmyLUtFwW&#10;WGmXD3Btp7FwbMv2Nq0QEnBG2k/gFziAtNIC35D+EWMnLSxcEKIHdzyeeX7zZpyzx5taoDUzliuZ&#10;R+lREiEmiaJcrvLo5dVicBIh67CkWCjJ8mjLbPR4+vDBWaMzNlSVEpQZBCDSZo3Oo8o5ncWxJRWr&#10;sT1Smkk4LJWpsYOtWcXU4AbQaxEPk2QSN8pQbRRh1oK36A6jacAvS0bci7K0zCGRR8DNhdWEdenX&#10;eHqGs5XBuuKkp4H/gUWNuYRLD1AFdhhdG/4HVM2JUVaV7oioOlZlyQkLNUA1afJbNZcV1izUAuJY&#10;fZDJ/j9Y8nx9YRCneTRMIyRxDT1qP+7e7m7ar+2n3Q3avWu/t1/az+1t+6293b0H+273AWx/2N71&#10;7hsE6aBlo20GkDN5YbwaZCMv9bkiryySalZhuWKhpquthntCRnwvxW+sBkbL5pmiEIOvnQrCbkpT&#10;e0iQDG1C/7aH/rGNQ6RzEvCmyfB4PJ6MPaEYZ/tMbax7ylSNvJFHgkuvLc7w+ty6LnQf4t1SLbgQ&#10;YT6ERA3ADtPTNGRYJTj1pz7OmtVyJgxaYz9i4ddffC/MqGtJA1rFMJ33tsNcdDYQFdLjQTHAp7e6&#10;GXp9mpzOT+Yno8FoOJkPRklRDJ4sZqPBZJE+GhfHxWxWpG88tXSUVZxSJj27/Tyno7+bl/5ldZN4&#10;mOiDDvF99KAtkN3/B9Khm76B3SgsFd1eGK+tbyyMcAjun5t/I7/uQ9TPj8L0BwAAAP//AwBQSwME&#10;FAAGAAgAAAAhACZOSrjfAAAACwEAAA8AAABkcnMvZG93bnJldi54bWxMj0FLw0AQhe+C/2EZwZvd&#10;tJVYYjZFCoVikWIVz5vsmMRmZ8Putl3/vVMveps383jzvXKZ7CBO6EPvSMF0koFAapzpqVXw/ra+&#10;W4AIUZPRgyNU8I0BltX1VakL4870iqd9bAWHUCi0gi7GsZAyNB1aHSZuROLbp/NWR5a+lcbrM4fb&#10;Qc6yLJdW98QfOj3iqsPmsD9aBZvn1H/5+uWw3m38Ls11vdp+bJW6vUlPjyAipvhnhgs+o0PFTLU7&#10;kgliYD3LHtiqYJ5PQVwMv4uah/x+kYGsSvm/Q/UDAAD//wMAUEsBAi0AFAAGAAgAAAAhALaDOJL+&#10;AAAA4QEAABMAAAAAAAAAAAAAAAAAAAAAAFtDb250ZW50X1R5cGVzXS54bWxQSwECLQAUAAYACAAA&#10;ACEAOP0h/9YAAACUAQAACwAAAAAAAAAAAAAAAAAvAQAAX3JlbHMvLnJlbHNQSwECLQAUAAYACAAA&#10;ACEAnwXNYE8CAABcBAAADgAAAAAAAAAAAAAAAAAuAgAAZHJzL2Uyb0RvYy54bWxQSwECLQAUAAYA&#10;CAAAACEAJk5KuN8AAAALAQAADwAAAAAAAAAAAAAAAACpBAAAZHJzL2Rvd25yZXYueG1sUEsFBgAA&#10;AAAEAAQA8wAAALUFAAAAAA==&#10;" strokeweight=".33864mm">
                <w10:wrap anchorx="page" anchory="page"/>
              </v:line>
            </w:pict>
          </mc:Fallback>
        </mc:AlternateContent>
      </w:r>
      <w:r w:rsidRPr="00204D2D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>Раздел 1. Показатели перспективного спроса на тепловую энергию (мощность) и теплоноситель в установленных границах территории</w:t>
      </w:r>
    </w:p>
    <w:p w:rsidR="006200E5" w:rsidRPr="00204D2D" w:rsidRDefault="006200E5" w:rsidP="006200E5">
      <w:pPr>
        <w:spacing w:after="0" w:line="2" w:lineRule="exact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:rsidR="006200E5" w:rsidRPr="00204D2D" w:rsidRDefault="006200E5" w:rsidP="006200E5">
      <w:pPr>
        <w:tabs>
          <w:tab w:val="left" w:pos="280"/>
        </w:tabs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>1.1.</w:t>
      </w:r>
      <w:r w:rsidRPr="00204D2D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ab/>
        <w:t>Существующее состояние</w:t>
      </w:r>
    </w:p>
    <w:p w:rsidR="006200E5" w:rsidRPr="00204D2D" w:rsidRDefault="006200E5" w:rsidP="006200E5">
      <w:pPr>
        <w:spacing w:after="0" w:line="162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359" w:lineRule="auto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Arial"/>
          <w:sz w:val="28"/>
          <w:szCs w:val="28"/>
          <w:lang w:eastAsia="ru-RU"/>
        </w:rPr>
        <w:t>На протяжении ряда лет все объекты социальной и производственной сферы содержались за счет средств базовых предприятий. В настоящее время все предприятия сократили объемы производства или полностью прекратили свое существование. Все котельные, теплосети были построены и введены в эксплуатацию более 20 лет назад. И ни разу не подвергались капитальному ремонту и реконструкции, а эксплуатировались до полного износа, в основном применяя ремонт по принципу «латания дыр».</w:t>
      </w:r>
    </w:p>
    <w:p w:rsidR="006200E5" w:rsidRPr="00204D2D" w:rsidRDefault="006200E5" w:rsidP="006200E5">
      <w:pPr>
        <w:spacing w:after="0" w:line="8" w:lineRule="exact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396" w:lineRule="auto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Теплоснабжение индивидуальной жилой застройки осуществляется от локальных источников. Основным видом топлива является уголь. Для горячего водоснабжения население в основном пользуются </w:t>
      </w:r>
      <w:proofErr w:type="spellStart"/>
      <w:r w:rsidRPr="00204D2D">
        <w:rPr>
          <w:rFonts w:ascii="Times New Roman" w:eastAsia="Times New Roman" w:hAnsi="Times New Roman" w:cs="Arial"/>
          <w:sz w:val="28"/>
          <w:szCs w:val="28"/>
          <w:lang w:eastAsia="ru-RU"/>
        </w:rPr>
        <w:t>электроводонагревателями</w:t>
      </w:r>
      <w:proofErr w:type="spellEnd"/>
      <w:r w:rsidRPr="00204D2D">
        <w:rPr>
          <w:rFonts w:ascii="Times New Roman" w:eastAsia="Times New Roman" w:hAnsi="Times New Roman" w:cs="Arial"/>
          <w:sz w:val="28"/>
          <w:szCs w:val="28"/>
          <w:lang w:eastAsia="ru-RU"/>
        </w:rPr>
        <w:t>.</w:t>
      </w: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sz w:val="24"/>
          <w:szCs w:val="20"/>
          <w:lang w:eastAsia="ru-RU"/>
        </w:rPr>
        <w:t>7</w:t>
      </w: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389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bookmarkStart w:id="7" w:name="page9"/>
    <w:bookmarkEnd w:id="7"/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b/>
          <w:sz w:val="26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noProof/>
          <w:sz w:val="24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74F4C1C" wp14:editId="282785EC">
                <wp:simplePos x="0" y="0"/>
                <wp:positionH relativeFrom="page">
                  <wp:posOffset>766445</wp:posOffset>
                </wp:positionH>
                <wp:positionV relativeFrom="page">
                  <wp:posOffset>229235</wp:posOffset>
                </wp:positionV>
                <wp:extent cx="0" cy="10235565"/>
                <wp:effectExtent l="13970" t="10160" r="14605" b="12700"/>
                <wp:wrapNone/>
                <wp:docPr id="20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3556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989987" id="Прямая соединительная линия 20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35pt,18.05pt" to="60.35pt,8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4zSTgIAAFwEAAAOAAAAZHJzL2Uyb0RvYy54bWysVMFuEzEQvSPxD9be091Nk9CuuqlQNuFS&#10;IFLLBzi2N2vhtS3bzSZCSNAzUj+BX+AAUqUC37D5I8bOJmrhghA5OOPxzPObN+M9O1/XAq2YsVzJ&#10;PEqPkggxSRTlcplHb65mvZMIWYclxUJJlkcbZqPz8dMnZ43OWF9VSlBmEIBImzU6jyrndBbHllSs&#10;xvZIaSbhsFSmxg62ZhlTgxtAr0XcT5JR3ChDtVGEWQveYncYjQN+WTLiXpelZQ6JPAJuLqwmrAu/&#10;xuMznC0N1hUnHQ38DyxqzCVceoAqsMPo2vA/oGpOjLKqdEdE1bEqS05YqAGqSZPfqrmssGahFhDH&#10;6oNM9v/BkleruUGc5lEf5JG4hh61n7cftrft9/bL9hZtP7Y/22/t1/au/dHebW/Avt9+Atsftved&#10;+xZBOmjZaJsB5ETOjVeDrOWlvlDkrUVSTSoslyzUdLXRcE/qM+JHKX5jNTBaNC8VhRh87VQQdl2a&#10;2kOCZGgd+rc59I+tHSI7JwFvmvSPh8PRMMDjbJ+pjXUvmKqRN/JIcOm1xRleXVjnmeBsH+LdUs24&#10;EGE+hEQNwPbT0zRkWCU49ac+zprlYiIMWmE/YuHXXfwozKhrSQNaxTCddrbDXOxsuF1IjwfFAJ/O&#10;2s3Qu9PkdHoyPRn0Bv3RtDdIiqL3fDYZ9Eaz9NmwOC4mkyJ976mlg6zilDLp2e3nOR383bx0L2s3&#10;iYeJPugQP0YPggHZ/X8gHbrpG7gbhYWim7nZdxlGOAR3z82/kYd7sB9+FMa/AAAA//8DAFBLAwQU&#10;AAYACAAAACEAJk5KuN8AAAALAQAADwAAAGRycy9kb3ducmV2LnhtbEyPQUvDQBCF74L/YRnBm920&#10;lVhiNkUKhWKRYhXPm+yYxGZnw+62Xf+9Uy96mzfzePO9cpnsIE7oQ+9IwXSSgUBqnOmpVfD+tr5b&#10;gAhRk9GDI1TwjQGW1fVVqQvjzvSKp31sBYdQKLSCLsaxkDI0HVodJm5E4tun81ZHlr6Vxuszh9tB&#10;zrIsl1b3xB86PeKqw+awP1oFm+fUf/n65bDebfwuzXW92n5slbq9SU+PICKm+GeGCz6jQ8VMtTuS&#10;CWJgPcse2Kpgnk9BXAy/i5qH/H6RgaxK+b9D9QMAAP//AwBQSwECLQAUAAYACAAAACEAtoM4kv4A&#10;AADhAQAAEwAAAAAAAAAAAAAAAAAAAAAAW0NvbnRlbnRfVHlwZXNdLnhtbFBLAQItABQABgAIAAAA&#10;IQA4/SH/1gAAAJQBAAALAAAAAAAAAAAAAAAAAC8BAABfcmVscy8ucmVsc1BLAQItABQABgAIAAAA&#10;IQB4K4zSTgIAAFwEAAAOAAAAAAAAAAAAAAAAAC4CAABkcnMvZTJvRG9jLnhtbFBLAQItABQABgAI&#10;AAAAIQAmTkq43wAAAAsBAAAPAAAAAAAAAAAAAAAAAKgEAABkcnMvZG93bnJldi54bWxQSwUGAAAA&#10;AAQABADzAAAAtAUAAAAA&#10;" strokeweight=".33864mm">
                <w10:wrap anchorx="page" anchory="page"/>
              </v:line>
            </w:pict>
          </mc:Fallback>
        </mc:AlternateContent>
      </w:r>
      <w:r w:rsidRPr="00204D2D">
        <w:rPr>
          <w:rFonts w:ascii="Times New Roman" w:eastAsia="Times New Roman" w:hAnsi="Times New Roman" w:cs="Arial"/>
          <w:b/>
          <w:sz w:val="26"/>
          <w:szCs w:val="20"/>
          <w:lang w:eastAsia="ru-RU"/>
        </w:rPr>
        <w:t>Данные по потребителям тепловой энергии</w:t>
      </w:r>
    </w:p>
    <w:p w:rsidR="006200E5" w:rsidRPr="00204D2D" w:rsidRDefault="006200E5" w:rsidP="006200E5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b/>
          <w:noProof/>
          <w:sz w:val="26"/>
          <w:szCs w:val="20"/>
          <w:lang w:eastAsia="ru-RU"/>
        </w:rPr>
        <w:drawing>
          <wp:anchor distT="0" distB="0" distL="114300" distR="114300" simplePos="0" relativeHeight="251666432" behindDoc="1" locked="0" layoutInCell="1" allowOverlap="1" wp14:anchorId="0F49679C" wp14:editId="0E1879FB">
            <wp:simplePos x="0" y="0"/>
            <wp:positionH relativeFrom="margin">
              <wp:align>center</wp:align>
            </wp:positionH>
            <wp:positionV relativeFrom="paragraph">
              <wp:posOffset>169545</wp:posOffset>
            </wp:positionV>
            <wp:extent cx="6195060" cy="850265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850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35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sz w:val="24"/>
          <w:szCs w:val="20"/>
          <w:lang w:eastAsia="ru-RU"/>
        </w:rPr>
        <w:t>8</w:t>
      </w: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  <w:sectPr w:rsidR="006200E5" w:rsidRPr="00204D2D">
          <w:pgSz w:w="11900" w:h="16840"/>
          <w:pgMar w:top="597" w:right="1440" w:bottom="47" w:left="1440" w:header="0" w:footer="0" w:gutter="0"/>
          <w:cols w:space="0" w:equalWidth="0">
            <w:col w:w="9020"/>
          </w:cols>
          <w:docGrid w:linePitch="360"/>
        </w:sectPr>
      </w:pPr>
    </w:p>
    <w:bookmarkStart w:id="8" w:name="page10"/>
    <w:bookmarkEnd w:id="8"/>
    <w:p w:rsidR="006200E5" w:rsidRPr="00204D2D" w:rsidRDefault="006200E5" w:rsidP="006200E5">
      <w:pPr>
        <w:spacing w:after="0" w:line="0" w:lineRule="atLeast"/>
        <w:jc w:val="right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noProof/>
          <w:sz w:val="24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C0C4F66" wp14:editId="5F4EE541">
                <wp:simplePos x="0" y="0"/>
                <wp:positionH relativeFrom="page">
                  <wp:posOffset>760095</wp:posOffset>
                </wp:positionH>
                <wp:positionV relativeFrom="page">
                  <wp:posOffset>711835</wp:posOffset>
                </wp:positionV>
                <wp:extent cx="9703435" cy="0"/>
                <wp:effectExtent l="7620" t="6985" r="13970" b="12065"/>
                <wp:wrapNone/>
                <wp:docPr id="18" name="Прямая соединительная линия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0343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B670E3" id="Прямая соединительная линия 18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85pt,56.05pt" to="823.9pt,5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51/TwIAAFsEAAAOAAAAZHJzL2Uyb0RvYy54bWysVM2O0zAQviPxDlbubZJu9qfRtivUtFwW&#10;qLTLA7i201g4tmW7TSuEBJyR+gi8AgeQVlrgGdI3Yuz+aBcuCNGDO/bMfP5m5nMur1a1QEtmLFdy&#10;EKXdJEJMEkW5nA+i17eTzkWErMOSYqEkG0RrZqOr4dMnl43OWU9VSlBmEIBImzd6EFXO6TyOLalY&#10;jW1XaSbBWSpTYwdbM4+pwQ2g1yLuJclZ3ChDtVGEWQunxc4ZDQN+WTLiXpWlZQ6JQQTcXFhNWGd+&#10;jYeXOJ8brCtO9jTwP7CoMZdw6RGqwA6jheF/QNWcGGVV6bpE1bEqS05YqAGqSZPfqrmpsGahFmiO&#10;1cc22f8HS14upwZxCrODSUlcw4zaz9v32037vf2y3aDth/Zn+6392t61P9q77Uew77efwPbO9n5/&#10;vEGQDr1stM0BciSnxneDrOSNvlbkjUVSjSos5yzUdLvWcE/qM+JHKX5jNTCaNS8UhRi8cCo0dlWa&#10;2kNCy9AqzG99nB9bOUTgsH+enGQnpxEiB1+M80OiNtY9Z6pG3hhEgkvfWpzj5bV1ngjODyH+WKoJ&#10;FyLIQ0jUANte2u+FDKsEp97r46yZz0bCoCX2Cgu/UBZ4HoYZtZA0oFUM0/HedpiLnQ23C+nxoBbg&#10;s7d2EnrbT/rji/FF1sl6Z+NOlhRF59lklHXOJun5aXFSjEZF+s5TS7O84pQy6dkd5JxmfyeX/cPa&#10;CfEo6GMf4sfooWFA9vAfSIdh+vntlDBTdD01hyGDgkPw/rX5J/JwD/bDb8LwFwAAAP//AwBQSwME&#10;FAAGAAgAAAAhANrl4LbdAAAADAEAAA8AAABkcnMvZG93bnJldi54bWxMj0FPg0AQhe8m/ofNmHiz&#10;C03TVWRpTBPizUg1nrcwApadRXYL9N87JCZ6mzfz8uZ76W62nRhx8K0jDfEqAoFUuqqlWsP7W353&#10;D8IHQ5XpHKGGC3rYZddXqUkqN1GB4yHUgkPIJ0ZDE0KfSOnLBq3xK9cj8e3TDdYElkMtq8FMHG47&#10;uY6irbSmJf7QmB73DZanw9lq2J/y74ty46t6LspiM32pj5dcaX17Mz89ggg4hz8zLPiMDhkzHd2Z&#10;Ki861vGDYusyrGMQi2O7Udzm+LuSWSr/l8h+AAAA//8DAFBLAQItABQABgAIAAAAIQC2gziS/gAA&#10;AOEBAAATAAAAAAAAAAAAAAAAAAAAAABbQ29udGVudF9UeXBlc10ueG1sUEsBAi0AFAAGAAgAAAAh&#10;ADj9If/WAAAAlAEAAAsAAAAAAAAAAAAAAAAALwEAAF9yZWxzLy5yZWxzUEsBAi0AFAAGAAgAAAAh&#10;AFv/nX9PAgAAWwQAAA4AAAAAAAAAAAAAAAAALgIAAGRycy9lMm9Eb2MueG1sUEsBAi0AFAAGAAgA&#10;AAAhANrl4LbdAAAADAEAAA8AAAAAAAAAAAAAAAAAqQQAAGRycy9kb3ducmV2LnhtbFBLBQYAAAAA&#10;BAAEAPMAAACzBQAAAAA=&#10;" strokeweight=".96pt">
                <w10:wrap anchorx="page" anchory="page"/>
              </v:line>
            </w:pict>
          </mc:Fallback>
        </mc:AlternateContent>
      </w:r>
      <w:r w:rsidRPr="00204D2D">
        <w:rPr>
          <w:rFonts w:ascii="Times New Roman" w:eastAsia="Times New Roman" w:hAnsi="Times New Roman" w:cs="Arial"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70BDC959" wp14:editId="3BE25A43">
                <wp:simplePos x="0" y="0"/>
                <wp:positionH relativeFrom="page">
                  <wp:posOffset>766445</wp:posOffset>
                </wp:positionH>
                <wp:positionV relativeFrom="page">
                  <wp:posOffset>705485</wp:posOffset>
                </wp:positionV>
                <wp:extent cx="0" cy="6622415"/>
                <wp:effectExtent l="13970" t="10160" r="14605" b="6350"/>
                <wp:wrapNone/>
                <wp:docPr id="17" name="Прямая соединительная лини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2241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6ED816" id="Прямая соединительная линия 17" o:spid="_x0000_s1026" style="position:absolute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35pt,55.55pt" to="60.35pt,5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1yTQIAAFsEAAAOAAAAZHJzL2Uyb0RvYy54bWysVMFuEzEQvSPxD9bek82GbZqumlQom3Ap&#10;EKnlAxzbm7Xw2pbtZhMhJOgZKZ/AL3AAqVKBb9j8EWNnE7VwQYgcnPF45vnNzPOeX6wrgVbMWK7k&#10;KEq6vQgxSRTlcjmK3lzPOsMIWYclxUJJNoo2zEYX46dPzmudsb4qlaDMIACRNqv1KCqd01kcW1Ky&#10;Ctuu0kzCYaFMhR1szTKmBteAXom43+sN4loZqo0izFrw5vvDaBzwi4IR97ooLHNIjCLg5sJqwrrw&#10;azw+x9nSYF1y0tLA/8CiwlzCpUeoHDuMbgz/A6rixCirCtclqopVUXDCQg1QTdL7rZqrEmsWaoHm&#10;WH1sk/1/sOTVam4QpzC70whJXMGMms+7D7tt8735stui3cfmZ/Ot+drcNT+au90t2Pe7T2D7w+a+&#10;dW8RpEMva20zgJzIufHdIGt5pS8VeWuRVJMSyyULNV1vNNyT+Iz4UYrfWA2MFvVLRSEG3zgVGrsu&#10;TOUhoWVoHea3Oc6PrR0ieycB72DQ76fJSUDH2SFRG+teMFUhb4wiwaVvLc7w6tI6TwRnhxDvlmrG&#10;hQjyEBLVwLafnCUhwyrBqT/1cdYsFxNh0Ap7hYVfe/GjMKNuJA1oJcN02toOc7G34XYhPR7UAnxa&#10;ay+hd2e9s+lwOkw7aX8w7aS9PO88n03SzmCWnJ7kz/LJJE/ee2pJmpWcUiY9u4Ock/Tv5NI+rL0Q&#10;j4I+9iF+jB4aBmQP/4F0GKaf314JC0U3c3MYMig4BLevzT+Rh3uwH34Txr8AAAD//wMAUEsDBBQA&#10;BgAIAAAAIQDI7bK63QAAAAwBAAAPAAAAZHJzL2Rvd25yZXYueG1sTE/LasMwELwX+g9iC701UtMn&#10;ruVQAoHQUELTkLNsb2031spISqL+fde5tHvamR1mZvNZsr04og+dIw23EwUCqXJ1R42G7efi5hlE&#10;iIZq0ztCDT8YYFZcXuQmq92JPvC4iY1gEwqZ0dDGOGRShqpFa8LEDUh8+3LemsjQN7L25sTmtpdT&#10;pR6lNR1xQmsGnLdY7TcHq2H5lrpvX77vF+ulX6c7U85Xu5XW11fp9QVExBT/xDDW5+pQcKfSHagO&#10;omc8VU8s5YUHxKg4M+XIPNwrkEUu/z9R/AIAAP//AwBQSwECLQAUAAYACAAAACEAtoM4kv4AAADh&#10;AQAAEwAAAAAAAAAAAAAAAAAAAAAAW0NvbnRlbnRfVHlwZXNdLnhtbFBLAQItABQABgAIAAAAIQA4&#10;/SH/1gAAAJQBAAALAAAAAAAAAAAAAAAAAC8BAABfcmVscy8ucmVsc1BLAQItABQABgAIAAAAIQDp&#10;CX1yTQIAAFsEAAAOAAAAAAAAAAAAAAAAAC4CAABkcnMvZTJvRG9jLnhtbFBLAQItABQABgAIAAAA&#10;IQDI7bK63QAAAAwBAAAPAAAAAAAAAAAAAAAAAKcEAABkcnMvZG93bnJldi54bWxQSwUGAAAAAAQA&#10;BADzAAAAsQUAAAAA&#10;" strokeweight=".33864mm">
                <w10:wrap anchorx="page" anchory="page"/>
              </v:line>
            </w:pict>
          </mc:Fallback>
        </mc:AlternateContent>
      </w:r>
      <w:r w:rsidRPr="00204D2D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Таблица </w:t>
      </w:r>
      <w:r w:rsidRPr="00204D2D">
        <w:rPr>
          <w:rFonts w:ascii="Times New Roman" w:eastAsia="Times New Roman" w:hAnsi="Times New Roman" w:cs="Arial"/>
          <w:sz w:val="24"/>
          <w:szCs w:val="20"/>
          <w:lang w:eastAsia="ru-RU"/>
        </w:rPr>
        <w:t>2.</w:t>
      </w:r>
      <w:r w:rsidRPr="00204D2D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Расчёт тепловых потерь</w:t>
      </w:r>
    </w:p>
    <w:p w:rsidR="006200E5" w:rsidRPr="00204D2D" w:rsidRDefault="006200E5" w:rsidP="006200E5">
      <w:pPr>
        <w:spacing w:after="0" w:line="24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tbl>
      <w:tblPr>
        <w:tblW w:w="0" w:type="auto"/>
        <w:tblInd w:w="14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0"/>
        <w:gridCol w:w="1500"/>
        <w:gridCol w:w="1660"/>
        <w:gridCol w:w="1040"/>
        <w:gridCol w:w="960"/>
        <w:gridCol w:w="1700"/>
        <w:gridCol w:w="1600"/>
        <w:gridCol w:w="1240"/>
        <w:gridCol w:w="1780"/>
      </w:tblGrid>
      <w:tr w:rsidR="006200E5" w:rsidRPr="00204D2D" w:rsidTr="00B3470C">
        <w:trPr>
          <w:trHeight w:val="266"/>
        </w:trPr>
        <w:tc>
          <w:tcPr>
            <w:tcW w:w="4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top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660" w:type="dxa"/>
            <w:tcBorders>
              <w:top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120"/>
              <w:jc w:val="righ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proofErr w:type="spellStart"/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Id</w:t>
            </w:r>
            <w:proofErr w:type="spellEnd"/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 xml:space="preserve"> </w:t>
            </w:r>
            <w:proofErr w:type="spellStart"/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ис</w:t>
            </w:r>
            <w:proofErr w:type="spellEnd"/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600" w:type="dxa"/>
            <w:tcBorders>
              <w:top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780" w:type="dxa"/>
            <w:tcBorders>
              <w:top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6200E5" w:rsidRPr="00204D2D" w:rsidRDefault="006200E5" w:rsidP="00B3470C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Таблицы</w:t>
            </w:r>
          </w:p>
        </w:tc>
      </w:tr>
      <w:tr w:rsidR="006200E5" w:rsidRPr="00204D2D" w:rsidTr="00B3470C">
        <w:trPr>
          <w:trHeight w:val="276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shd w:val="clear" w:color="auto" w:fill="BFBFBF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Начальный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shd w:val="clear" w:color="auto" w:fill="BFBFBF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Конечный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BFBFBF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8"/>
                <w:sz w:val="24"/>
                <w:szCs w:val="20"/>
                <w:lang w:eastAsia="ru-RU"/>
              </w:rPr>
            </w:pPr>
            <w:proofErr w:type="spellStart"/>
            <w:r w:rsidRPr="00204D2D">
              <w:rPr>
                <w:rFonts w:ascii="Times New Roman" w:eastAsia="Times New Roman" w:hAnsi="Times New Roman" w:cs="Arial"/>
                <w:b/>
                <w:w w:val="98"/>
                <w:sz w:val="24"/>
                <w:szCs w:val="20"/>
                <w:lang w:eastAsia="ru-RU"/>
              </w:rPr>
              <w:t>точни</w:t>
            </w:r>
            <w:proofErr w:type="spellEnd"/>
            <w:r w:rsidRPr="00204D2D">
              <w:rPr>
                <w:rFonts w:ascii="Times New Roman" w:eastAsia="Times New Roman" w:hAnsi="Times New Roman" w:cs="Arial"/>
                <w:b/>
                <w:w w:val="98"/>
                <w:sz w:val="24"/>
                <w:szCs w:val="20"/>
                <w:lang w:eastAsia="ru-RU"/>
              </w:rPr>
              <w:t>-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BFBFBF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7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w w:val="97"/>
                <w:sz w:val="24"/>
                <w:szCs w:val="20"/>
                <w:lang w:eastAsia="ru-RU"/>
              </w:rPr>
              <w:t>Длина,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BFBFBF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Диаметр по-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shd w:val="clear" w:color="auto" w:fill="BFBFBF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Диаметр об-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shd w:val="clear" w:color="auto" w:fill="BFBFBF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Тип про-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shd w:val="clear" w:color="auto" w:fill="BFBFBF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  <w:lang w:eastAsia="ru-RU"/>
              </w:rPr>
              <w:t>нормативных</w:t>
            </w:r>
          </w:p>
        </w:tc>
      </w:tr>
      <w:tr w:rsidR="006200E5" w:rsidRPr="00204D2D" w:rsidTr="00B3470C">
        <w:trPr>
          <w:trHeight w:val="27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4"/>
                <w:szCs w:val="20"/>
                <w:highlight w:val="lightGray"/>
                <w:lang w:eastAsia="ru-RU"/>
              </w:rPr>
            </w:pPr>
            <w:proofErr w:type="spellStart"/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highlight w:val="lightGray"/>
                <w:lang w:eastAsia="ru-RU"/>
              </w:rPr>
              <w:t>Id</w:t>
            </w:r>
            <w:proofErr w:type="spellEnd"/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узел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узел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ка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7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w w:val="97"/>
                <w:sz w:val="24"/>
                <w:szCs w:val="20"/>
                <w:lang w:eastAsia="ru-RU"/>
              </w:rPr>
              <w:t>м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  <w:lang w:eastAsia="ru-RU"/>
              </w:rPr>
              <w:t>дающего, м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  <w:lang w:eastAsia="ru-RU"/>
              </w:rPr>
              <w:t>ратного, м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кладки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  <w:lang w:eastAsia="ru-RU"/>
              </w:rPr>
              <w:t>потерь</w:t>
            </w:r>
          </w:p>
        </w:tc>
      </w:tr>
      <w:tr w:rsidR="006200E5" w:rsidRPr="00204D2D" w:rsidTr="00B3470C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Котельная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0,21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0,21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3470C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5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Школа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100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3470C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7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Сельсовет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180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3470C">
        <w:trPr>
          <w:trHeight w:val="268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11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Здание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100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3470C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13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30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3470C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15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30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3470C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17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Здание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0,03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0,03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3470C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19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3470C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21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Здание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0,03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0,03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3470C">
        <w:trPr>
          <w:trHeight w:val="268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23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3470C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25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Здание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0,03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0,03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3470C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27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50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3470C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29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Здание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3470C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31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60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3470C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33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Здание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3470C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35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90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3470C">
        <w:trPr>
          <w:trHeight w:val="268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37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Здание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3470C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39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Детский сад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30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3470C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41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70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3470C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43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30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3470C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47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Здание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0,03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0,03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3470C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49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3470C">
        <w:trPr>
          <w:trHeight w:val="268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51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3470C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53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Здание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0,03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0,03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3470C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55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70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3470C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57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Здание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0,03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0,03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3470C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59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70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3470C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61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Здание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0,03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0,03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3470C">
        <w:trPr>
          <w:trHeight w:val="268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65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250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3470C">
        <w:trPr>
          <w:trHeight w:val="484"/>
        </w:trPr>
        <w:tc>
          <w:tcPr>
            <w:tcW w:w="480" w:type="dxa"/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00" w:type="dxa"/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660" w:type="dxa"/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40" w:type="dxa"/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700" w:type="dxa"/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9</w:t>
            </w:r>
          </w:p>
        </w:tc>
        <w:tc>
          <w:tcPr>
            <w:tcW w:w="1600" w:type="dxa"/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240" w:type="dxa"/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780" w:type="dxa"/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</w:tbl>
    <w:p w:rsidR="006200E5" w:rsidRPr="00204D2D" w:rsidRDefault="006200E5" w:rsidP="006200E5">
      <w:pPr>
        <w:spacing w:after="0" w:line="240" w:lineRule="auto"/>
        <w:rPr>
          <w:rFonts w:ascii="Times New Roman" w:eastAsia="Times New Roman" w:hAnsi="Times New Roman" w:cs="Arial"/>
          <w:sz w:val="24"/>
          <w:szCs w:val="20"/>
          <w:lang w:eastAsia="ru-RU"/>
        </w:rPr>
        <w:sectPr w:rsidR="006200E5" w:rsidRPr="00204D2D">
          <w:pgSz w:w="16840" w:h="11900" w:orient="landscape"/>
          <w:pgMar w:top="1388" w:right="620" w:bottom="11" w:left="1440" w:header="0" w:footer="0" w:gutter="0"/>
          <w:cols w:space="0" w:equalWidth="0">
            <w:col w:w="14780"/>
          </w:cols>
          <w:docGrid w:linePitch="360"/>
        </w:sectPr>
      </w:pPr>
    </w:p>
    <w:tbl>
      <w:tblPr>
        <w:tblW w:w="0" w:type="auto"/>
        <w:tblInd w:w="14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0"/>
        <w:gridCol w:w="1500"/>
        <w:gridCol w:w="1660"/>
        <w:gridCol w:w="1040"/>
        <w:gridCol w:w="960"/>
        <w:gridCol w:w="1700"/>
        <w:gridCol w:w="1600"/>
        <w:gridCol w:w="1240"/>
        <w:gridCol w:w="1780"/>
      </w:tblGrid>
      <w:tr w:rsidR="006200E5" w:rsidRPr="00204D2D" w:rsidTr="00B3470C">
        <w:trPr>
          <w:trHeight w:val="27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bookmarkStart w:id="9" w:name="page11"/>
            <w:bookmarkEnd w:id="9"/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lastRenderedPageBreak/>
              <w:t>67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100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ind w:right="10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ind w:right="9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3470C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69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Здание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10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9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3470C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71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75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10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9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3470C">
        <w:trPr>
          <w:trHeight w:val="60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73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Здание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10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9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3470C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77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70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10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9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3470C">
        <w:trPr>
          <w:trHeight w:val="268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79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Здание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30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ind w:right="10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0,03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ind w:right="9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0,03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3470C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83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50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10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9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3470C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84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Здание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10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0,03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9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0,03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3470C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86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70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10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9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3470C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87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50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10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9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3470C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89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75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10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9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3470C">
        <w:trPr>
          <w:trHeight w:val="268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90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Здание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ind w:right="10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ind w:right="9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3470C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92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50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10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9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3470C">
        <w:trPr>
          <w:trHeight w:val="266"/>
        </w:trPr>
        <w:tc>
          <w:tcPr>
            <w:tcW w:w="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93</w:t>
            </w:r>
          </w:p>
        </w:tc>
        <w:tc>
          <w:tcPr>
            <w:tcW w:w="1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Здание</w:t>
            </w:r>
          </w:p>
        </w:tc>
        <w:tc>
          <w:tcPr>
            <w:tcW w:w="10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17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10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9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3470C">
        <w:trPr>
          <w:trHeight w:val="266"/>
        </w:trPr>
        <w:tc>
          <w:tcPr>
            <w:tcW w:w="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94</w:t>
            </w:r>
          </w:p>
        </w:tc>
        <w:tc>
          <w:tcPr>
            <w:tcW w:w="1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proofErr w:type="spellStart"/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Электробойлерная</w:t>
            </w:r>
            <w:proofErr w:type="spellEnd"/>
          </w:p>
        </w:tc>
        <w:tc>
          <w:tcPr>
            <w:tcW w:w="16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175</w:t>
            </w:r>
          </w:p>
        </w:tc>
        <w:tc>
          <w:tcPr>
            <w:tcW w:w="17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10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9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3470C">
        <w:trPr>
          <w:trHeight w:val="266"/>
        </w:trPr>
        <w:tc>
          <w:tcPr>
            <w:tcW w:w="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95</w:t>
            </w:r>
          </w:p>
        </w:tc>
        <w:tc>
          <w:tcPr>
            <w:tcW w:w="1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Здание</w:t>
            </w:r>
          </w:p>
        </w:tc>
        <w:tc>
          <w:tcPr>
            <w:tcW w:w="10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5</w:t>
            </w:r>
          </w:p>
        </w:tc>
        <w:tc>
          <w:tcPr>
            <w:tcW w:w="17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10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9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</w:tbl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5AD8AC9" wp14:editId="1DB2480B">
                <wp:simplePos x="0" y="0"/>
                <wp:positionH relativeFrom="page">
                  <wp:posOffset>819150</wp:posOffset>
                </wp:positionH>
                <wp:positionV relativeFrom="page">
                  <wp:posOffset>977900</wp:posOffset>
                </wp:positionV>
                <wp:extent cx="0" cy="6622415"/>
                <wp:effectExtent l="9525" t="6350" r="9525" b="10160"/>
                <wp:wrapNone/>
                <wp:docPr id="16" name="Прямая соединительная линия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2241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1DDFCD" id="Прямая соединительная линия 16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5pt,77pt" to="64.5pt,59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liOTAIAAFsEAAAOAAAAZHJzL2Uyb0RvYy54bWysVMGO0zAQvSPxD1bu3SQlW9po2xVqWi4L&#10;VNrlA1zbaSwc27K9TSuEBJyR9hP4BQ4grbTAN6R/xNhNq124IEQP7ng88/xm5jln55taoDUzlis5&#10;jtKTJEJMEkW5XI2j11fz3jBC1mFJsVCSjaMts9H55PGjs0bnrK8qJSgzCECkzRs9jirndB7HllSs&#10;xvZEaSbhsFSmxg62ZhVTgxtAr0XcT5JB3ChDtVGEWQveYn8YTQJ+WTLiXpWlZQ6JcQTcXFhNWJd+&#10;jSdnOF8ZrCtOOhr4H1jUmEu49AhVYIfRteF/QNWcGGVV6U6IqmNVlpywUANUkya/VXNZYc1CLdAc&#10;q49tsv8PlrxcLwziFGY3iJDENcyo/bx7v7tpv7dfdjdo96H92X5rv7a37Y/2dvcR7LvdJ7D9YXvX&#10;uW8QpEMvG21zgJzKhfHdIBt5qS8UeWORVNMKyxULNV1tNdyT+oz4QYrfWA2Mls0LRSEGXzsVGrsp&#10;Te0hoWVoE+a3Pc6PbRwieycB72DQ72fpaUDH+SFRG+ueM1Ujb4wjwaVvLc7x+sI6TwTnhxDvlmrO&#10;hQjyEBI1wLafjtKQYZXg1J/6OGtWy6kwaI29wsKvu/hBmFHXkga0imE662yHudjbcLuQHg9qAT6d&#10;tZfQ21Eymg1nw6yX9QezXpYURe/ZfJr1BvP06WnxpJhOi/Sdp5ZmecUpZdKzO8g5zf5OLt3D2gvx&#10;KOhjH+KH6KFhQPbwH0iHYfr57ZWwVHS7MIchg4JDcPfa/BO5vwf7/jdh8gsAAP//AwBQSwMEFAAG&#10;AAgAAAAhAJbYwFPeAAAADAEAAA8AAABkcnMvZG93bnJldi54bWxMT9FKw0AQfBf8h2MF3+ylVYuJ&#10;uRQpFIpFilV8vuTWJDa3F+6u7fn3bn3Rt5mdYXamXCQ7iCP60DtSMJ1kIJAaZ3pqFby/rW4eQISo&#10;yejBESr4xgCL6vKi1IVxJ3rF4y62gkMoFFpBF+NYSBmaDq0OEzcisfbpvNWRqW+l8frE4XaQsyyb&#10;S6t74g+dHnHZYbPfHayC9XPqv3z9sl9t136bbnW93HxslLq+Sk+PICKm+GeGc32uDhV3qt2BTBAD&#10;81nOWyKD+zsGZ8fvpWYwzec5yKqU/0dUPwAAAP//AwBQSwECLQAUAAYACAAAACEAtoM4kv4AAADh&#10;AQAAEwAAAAAAAAAAAAAAAAAAAAAAW0NvbnRlbnRfVHlwZXNdLnhtbFBLAQItABQABgAIAAAAIQA4&#10;/SH/1gAAAJQBAAALAAAAAAAAAAAAAAAAAC8BAABfcmVscy8ucmVsc1BLAQItABQABgAIAAAAIQBQ&#10;xliOTAIAAFsEAAAOAAAAAAAAAAAAAAAAAC4CAABkcnMvZTJvRG9jLnhtbFBLAQItABQABgAIAAAA&#10;IQCW2MBT3gAAAAwBAAAPAAAAAAAAAAAAAAAAAKYEAABkcnMvZG93bnJldi54bWxQSwUGAAAAAAQA&#10;BADzAAAAsQUAAAAA&#10;" strokeweight=".33864mm">
                <w10:wrap anchorx="page" anchory="page"/>
              </v:line>
            </w:pict>
          </mc:Fallback>
        </mc:AlternateContent>
      </w: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sz w:val="24"/>
          <w:szCs w:val="20"/>
          <w:lang w:eastAsia="ru-RU"/>
        </w:rPr>
        <w:t>10</w:t>
      </w: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04D2D">
        <w:rPr>
          <w:rFonts w:ascii="Calibri" w:eastAsia="Calibri" w:hAnsi="Calibri" w:cs="Arial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 wp14:anchorId="5B828DC2" wp14:editId="3A853B6C">
            <wp:simplePos x="0" y="0"/>
            <wp:positionH relativeFrom="page">
              <wp:posOffset>-155575</wp:posOffset>
            </wp:positionH>
            <wp:positionV relativeFrom="page">
              <wp:posOffset>117475</wp:posOffset>
            </wp:positionV>
            <wp:extent cx="10689590" cy="6492875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649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  <w:bookmarkStart w:id="10" w:name="page1"/>
      <w:bookmarkEnd w:id="10"/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sz w:val="24"/>
          <w:szCs w:val="20"/>
          <w:lang w:eastAsia="ru-RU"/>
        </w:rPr>
        <w:t>10.1</w:t>
      </w: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  <w:sectPr w:rsidR="006200E5" w:rsidRPr="00204D2D">
          <w:pgSz w:w="16840" w:h="11900" w:orient="landscape"/>
          <w:pgMar w:top="1411" w:right="1440" w:bottom="47" w:left="1440" w:header="0" w:footer="0" w:gutter="0"/>
          <w:cols w:space="0" w:equalWidth="0">
            <w:col w:w="13960"/>
          </w:cols>
          <w:docGrid w:linePitch="360"/>
        </w:sectPr>
      </w:pPr>
    </w:p>
    <w:bookmarkStart w:id="11" w:name="page12"/>
    <w:bookmarkEnd w:id="11"/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b/>
          <w:sz w:val="27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noProof/>
          <w:sz w:val="24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24455FF3" wp14:editId="147EAC38">
                <wp:simplePos x="0" y="0"/>
                <wp:positionH relativeFrom="page">
                  <wp:posOffset>760095</wp:posOffset>
                </wp:positionH>
                <wp:positionV relativeFrom="page">
                  <wp:posOffset>711835</wp:posOffset>
                </wp:positionV>
                <wp:extent cx="9703435" cy="0"/>
                <wp:effectExtent l="7620" t="6985" r="13970" b="12065"/>
                <wp:wrapNone/>
                <wp:docPr id="14" name="Прямая соединительная 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0343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B30098" id="Прямая соединительная линия 14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85pt,56.05pt" to="823.9pt,5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QK1TwIAAFsEAAAOAAAAZHJzL2Uyb0RvYy54bWysVM2O0zAQviPxDlbubZJu9qfRtivUtFwW&#10;qLTLA7i201g4tmW7TSuEBJyR+gi8AgeQVlrgGdI3Yuz+aBcuCNGDO/bMfP5m5nMur1a1QEtmLFdy&#10;EKXdJEJMEkW5nA+i17eTzkWErMOSYqEkG0RrZqOr4dMnl43OWU9VSlBmEIBImzd6EFXO6TyOLalY&#10;jW1XaSbBWSpTYwdbM4+pwQ2g1yLuJclZ3ChDtVGEWQunxc4ZDQN+WTLiXpWlZQ6JQQTcXFhNWGd+&#10;jYeXOJ8brCtO9jTwP7CoMZdw6RGqwA6jheF/QNWcGGVV6bpE1bEqS05YqAGqSZPfqrmpsGahFmiO&#10;1cc22f8HS14upwZxCrPLIiRxDTNqP2/fbzft9/bLdoO2H9qf7bf2a3vX/mjvth/Bvt9+Ats72/v9&#10;8QZBOvSy0TYHyJGcGt8NspI3+lqRNxZJNaqwnLNQ0+1awz2pz4gfpfiN1cBo1rxQFGLwwqnQ2FVp&#10;ag8JLUOrML/1cX5s5RCBw/55cpKdnEaIHHwxzg+J2lj3nKkaeWMQCS59a3GOl9fWeSI4P4T4Y6km&#10;XIggDyFRA2x7ab8XMqwSnHqvj7NmPhsJg5bYKyz8QlngeRhm1ELSgFYxTMd722EudjbcLqTHg1qA&#10;z97aSehtP+mPL8YXWSfrnY07WVIUnWeTUdY5m6Tnp8VJMRoV6TtPLc3yilPKpGd3kHOa/Z1c9g9r&#10;J8SjoI99iB+jh4YB2cN/IB2G6ee3U8JM0fXUHIYMCg7B+9fmn8jDPdgPvwnDXwAAAP//AwBQSwME&#10;FAAGAAgAAAAhANrl4LbdAAAADAEAAA8AAABkcnMvZG93bnJldi54bWxMj0FPg0AQhe8m/ofNmHiz&#10;C03TVWRpTBPizUg1nrcwApadRXYL9N87JCZ6mzfz8uZ76W62nRhx8K0jDfEqAoFUuqqlWsP7W353&#10;D8IHQ5XpHKGGC3rYZddXqUkqN1GB4yHUgkPIJ0ZDE0KfSOnLBq3xK9cj8e3TDdYElkMtq8FMHG47&#10;uY6irbSmJf7QmB73DZanw9lq2J/y74ty46t6LspiM32pj5dcaX17Mz89ggg4hz8zLPiMDhkzHd2Z&#10;Ki861vGDYusyrGMQi2O7Udzm+LuSWSr/l8h+AAAA//8DAFBLAQItABQABgAIAAAAIQC2gziS/gAA&#10;AOEBAAATAAAAAAAAAAAAAAAAAAAAAABbQ29udGVudF9UeXBlc10ueG1sUEsBAi0AFAAGAAgAAAAh&#10;ADj9If/WAAAAlAEAAAsAAAAAAAAAAAAAAAAALwEAAF9yZWxzLy5yZWxzUEsBAi0AFAAGAAgAAAAh&#10;APGpArVPAgAAWwQAAA4AAAAAAAAAAAAAAAAALgIAAGRycy9lMm9Eb2MueG1sUEsBAi0AFAAGAAgA&#10;AAAhANrl4LbdAAAADAEAAA8AAAAAAAAAAAAAAAAAqQQAAGRycy9kb3ducmV2LnhtbFBLBQYAAAAA&#10;BAAEAPMAAACzBQAAAAA=&#10;" strokeweight=".96pt">
                <w10:wrap anchorx="page" anchory="page"/>
              </v:line>
            </w:pict>
          </mc:Fallback>
        </mc:AlternateContent>
      </w:r>
      <w:r w:rsidRPr="00204D2D">
        <w:rPr>
          <w:rFonts w:ascii="Times New Roman" w:eastAsia="Times New Roman" w:hAnsi="Times New Roman" w:cs="Arial"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5AA1A9FF" wp14:editId="07038AAF">
                <wp:simplePos x="0" y="0"/>
                <wp:positionH relativeFrom="page">
                  <wp:posOffset>766445</wp:posOffset>
                </wp:positionH>
                <wp:positionV relativeFrom="page">
                  <wp:posOffset>705485</wp:posOffset>
                </wp:positionV>
                <wp:extent cx="0" cy="6622415"/>
                <wp:effectExtent l="13970" t="10160" r="14605" b="6350"/>
                <wp:wrapNone/>
                <wp:docPr id="13" name="Прямая соединительная линия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2241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2D4AE3" id="Прямая соединительная линия 13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35pt,55.55pt" to="60.35pt,5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wg0TQIAAFsEAAAOAAAAZHJzL2Uyb0RvYy54bWysVMFuEzEQvSPxD9bek82m25CumlQom3Ap&#10;EKnlAxzbm7Xw2pbtZhMhJOgZKZ/AL3AAqVKBb9j8EWNnE7VwQYgcnPF45vnNzPOeX6wrgVbMWK7k&#10;KEq6vQgxSRTlcjmK3lzPOsMIWYclxUJJNoo2zEYX46dPzmudsb4qlaDMIACRNqv1KCqd01kcW1Ky&#10;Ctuu0kzCYaFMhR1szTKmBteAXom43+sN4loZqo0izFrw5vvDaBzwi4IR97ooLHNIjCLg5sJqwrrw&#10;azw+x9nSYF1y0tLA/8CiwlzCpUeoHDuMbgz/A6rixCirCtclqopVUXDCQg1QTdL7rZqrEmsWaoHm&#10;WH1sk/1/sOTVam4QpzC7kwhJXMGMms+7D7tt8735stui3cfmZ/Ot+drcNT+au90t2Pe7T2D7w+a+&#10;dW8RpEMva20zgJzIufHdIGt5pS8VeWuRVJMSyyULNV1vNNyT+Iz4UYrfWA2MFvVLRSEG3zgVGrsu&#10;TOUhoWVoHea3Oc6PrR0ieycB72DQ76fJaUDH2SFRG+teMFUhb4wiwaVvLc7w6tI6TwRnhxDvlmrG&#10;hQjyEBLVwLafnCUhwyrBqT/1cdYsFxNh0Ap7hYVfe/GjMKNuJA1oJcN02toOc7G34XYhPR7UAnxa&#10;ay+hd2e9s+lwOkw7aX8w7aS9PO88n03SzmCWPDvNT/LJJE/ee2pJmpWcUiY9u4Ock/Tv5NI+rL0Q&#10;j4I+9iF+jB4aBmQP/4F0GKaf314JC0U3c3MYMig4BLevzT+Rh3uwH34Txr8AAAD//wMAUEsDBBQA&#10;BgAIAAAAIQDI7bK63QAAAAwBAAAPAAAAZHJzL2Rvd25yZXYueG1sTE/LasMwELwX+g9iC701UtMn&#10;ruVQAoHQUELTkLNsb2031spISqL+fde5tHvamR1mZvNZsr04og+dIw23EwUCqXJ1R42G7efi5hlE&#10;iIZq0ztCDT8YYFZcXuQmq92JPvC4iY1gEwqZ0dDGOGRShqpFa8LEDUh8+3LemsjQN7L25sTmtpdT&#10;pR6lNR1xQmsGnLdY7TcHq2H5lrpvX77vF+ulX6c7U85Xu5XW11fp9QVExBT/xDDW5+pQcKfSHagO&#10;omc8VU8s5YUHxKg4M+XIPNwrkEUu/z9R/AIAAP//AwBQSwECLQAUAAYACAAAACEAtoM4kv4AAADh&#10;AQAAEwAAAAAAAAAAAAAAAAAAAAAAW0NvbnRlbnRfVHlwZXNdLnhtbFBLAQItABQABgAIAAAAIQA4&#10;/SH/1gAAAJQBAAALAAAAAAAAAAAAAAAAAC8BAABfcmVscy8ucmVsc1BLAQItABQABgAIAAAAIQCP&#10;Owg0TQIAAFsEAAAOAAAAAAAAAAAAAAAAAC4CAABkcnMvZTJvRG9jLnhtbFBLAQItABQABgAIAAAA&#10;IQDI7bK63QAAAAwBAAAPAAAAAAAAAAAAAAAAAKcEAABkcnMvZG93bnJldi54bWxQSwUGAAAAAAQA&#10;BADzAAAAsQUAAAAA&#10;" strokeweight=".33864mm">
                <w10:wrap anchorx="page" anchory="page"/>
              </v:line>
            </w:pict>
          </mc:Fallback>
        </mc:AlternateContent>
      </w:r>
      <w:r w:rsidRPr="00204D2D">
        <w:rPr>
          <w:rFonts w:ascii="Times New Roman" w:eastAsia="Times New Roman" w:hAnsi="Times New Roman" w:cs="Arial"/>
          <w:b/>
          <w:sz w:val="27"/>
          <w:szCs w:val="20"/>
          <w:lang w:eastAsia="ru-RU"/>
        </w:rPr>
        <w:t>Пьезометрический график №1</w:t>
      </w:r>
    </w:p>
    <w:p w:rsidR="006200E5" w:rsidRPr="00204D2D" w:rsidRDefault="006200E5" w:rsidP="006200E5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b/>
          <w:noProof/>
          <w:sz w:val="27"/>
          <w:szCs w:val="20"/>
          <w:lang w:eastAsia="ru-RU"/>
        </w:rPr>
        <w:drawing>
          <wp:anchor distT="0" distB="0" distL="114300" distR="114300" simplePos="0" relativeHeight="251672576" behindDoc="1" locked="0" layoutInCell="1" allowOverlap="1" wp14:anchorId="2DEC1665" wp14:editId="5523EAB8">
            <wp:simplePos x="0" y="0"/>
            <wp:positionH relativeFrom="column">
              <wp:posOffset>27305</wp:posOffset>
            </wp:positionH>
            <wp:positionV relativeFrom="paragraph">
              <wp:posOffset>24130</wp:posOffset>
            </wp:positionV>
            <wp:extent cx="9311640" cy="4913630"/>
            <wp:effectExtent l="0" t="0" r="3810" b="127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1640" cy="491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97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sz w:val="24"/>
          <w:szCs w:val="20"/>
          <w:lang w:eastAsia="ru-RU"/>
        </w:rPr>
        <w:t>11</w:t>
      </w: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  <w:sectPr w:rsidR="006200E5" w:rsidRPr="00204D2D">
          <w:pgSz w:w="16840" w:h="11900" w:orient="landscape"/>
          <w:pgMar w:top="1385" w:right="1440" w:bottom="47" w:left="1440" w:header="0" w:footer="0" w:gutter="0"/>
          <w:cols w:space="0" w:equalWidth="0">
            <w:col w:w="13960"/>
          </w:cols>
          <w:docGrid w:linePitch="360"/>
        </w:sectPr>
      </w:pPr>
    </w:p>
    <w:bookmarkStart w:id="12" w:name="page13"/>
    <w:bookmarkEnd w:id="12"/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b/>
          <w:sz w:val="27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noProof/>
          <w:sz w:val="24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5DF0805D" wp14:editId="6E7962B9">
                <wp:simplePos x="0" y="0"/>
                <wp:positionH relativeFrom="page">
                  <wp:posOffset>760095</wp:posOffset>
                </wp:positionH>
                <wp:positionV relativeFrom="page">
                  <wp:posOffset>711835</wp:posOffset>
                </wp:positionV>
                <wp:extent cx="9703435" cy="0"/>
                <wp:effectExtent l="7620" t="6985" r="13970" b="12065"/>
                <wp:wrapNone/>
                <wp:docPr id="11" name="Прямая соединительная 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0343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147CAB" id="Прямая соединительная линия 11" o:spid="_x0000_s1026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85pt,56.05pt" to="823.9pt,5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FIPUAIAAFsEAAAOAAAAZHJzL2Uyb0RvYy54bWysVM2O0zAQviPxDlbu3STd7G4btV2hpuWy&#10;wEq7PIBrO42FY1u227RCSMAZaR+BV+AA0koLPEP6RozdHyhcECIHZ+yZ+fLNN+MMLle1QEtmLFdy&#10;GKUnSYSYJIpyOR9GL2+nnV6ErMOSYqEkG0ZrZqPL0eNHg0bnrKsqJSgzCECkzRs9jCrndB7HllSs&#10;xvZEaSbBWSpTYwdbM4+pwQ2g1yLuJsl53ChDtVGEWQunxdYZjQJ+WTLiXpSlZQ6JYQTcXFhNWGd+&#10;jUcDnM8N1hUnOxr4H1jUmEv46AGqwA6jheF/QNWcGGVV6U6IqmNVlpywUANUkya/VXNTYc1CLSCO&#10;1QeZ7P+DJc+X1wZxCr1LIyRxDT1qP27ebu7ar+2nzR3avGu/t1/az+19+62937wH+2HzAWzvbB92&#10;x3cI0kHLRtscIMfy2ng1yEre6CtFXlkk1bjCcs5CTbdrDd8JGfFRit9YDYxmzTNFIQYvnArCrkpT&#10;e0iQDK1C/9aH/rGVQwQO+xfJaXZ6FiGy98U43ydqY91TpmrkjWEkuPTS4hwvr6wD6hC6D/HHUk25&#10;EGE8hEQNsO2m/W7IsEpw6r0+zpr5bCwMWmI/YeHxQgDaUZhRC0kDWsUwnexsh7nY2hAvpMeDWoDP&#10;ztqO0Ot+0p/0Jr2sk3XPJ50sKYrOk+k465xP04uz4rQYj4v0jaeWZnnFKWXSs9uPc5r93bjsLtZ2&#10;EA8DfdAhPkYPJQLZ/TuQDs30/dtOwkzR9bXxavi+wgSH4N1t81fk132I+vlPGP0AAAD//wMAUEsD&#10;BBQABgAIAAAAIQDa5eC23QAAAAwBAAAPAAAAZHJzL2Rvd25yZXYueG1sTI9BT4NAEIXvJv6HzZh4&#10;swtN01VkaUwT4s1INZ63MAKWnUV2C/TfOyQmeps38/Lme+lutp0YcfCtIw3xKgKBVLqqpVrD+1t+&#10;dw/CB0OV6Ryhhgt62GXXV6lJKjdRgeMh1IJDyCdGQxNCn0jpywat8SvXI/Ht0w3WBJZDLavBTBxu&#10;O7mOoq20piX+0Jge9w2Wp8PZatif8u+LcuOrei7KYjN9qY+XXGl9ezM/PYIIOIc/Myz4jA4ZMx3d&#10;mSovOtbxg2LrMqxjEItju1Hc5vi7klkq/5fIfgAAAP//AwBQSwECLQAUAAYACAAAACEAtoM4kv4A&#10;AADhAQAAEwAAAAAAAAAAAAAAAAAAAAAAW0NvbnRlbnRfVHlwZXNdLnhtbFBLAQItABQABgAIAAAA&#10;IQA4/SH/1gAAAJQBAAALAAAAAAAAAAAAAAAAAC8BAABfcmVscy8ucmVsc1BLAQItABQABgAIAAAA&#10;IQAuVFIPUAIAAFsEAAAOAAAAAAAAAAAAAAAAAC4CAABkcnMvZTJvRG9jLnhtbFBLAQItABQABgAI&#10;AAAAIQDa5eC23QAAAAwBAAAPAAAAAAAAAAAAAAAAAKoEAABkcnMvZG93bnJldi54bWxQSwUGAAAA&#10;AAQABADzAAAAtAUAAAAA&#10;" strokeweight=".96pt">
                <w10:wrap anchorx="page" anchory="page"/>
              </v:line>
            </w:pict>
          </mc:Fallback>
        </mc:AlternateContent>
      </w:r>
      <w:r w:rsidRPr="00204D2D">
        <w:rPr>
          <w:rFonts w:ascii="Times New Roman" w:eastAsia="Times New Roman" w:hAnsi="Times New Roman" w:cs="Arial"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41CD4579" wp14:editId="7AEF0CF1">
                <wp:simplePos x="0" y="0"/>
                <wp:positionH relativeFrom="page">
                  <wp:posOffset>766445</wp:posOffset>
                </wp:positionH>
                <wp:positionV relativeFrom="page">
                  <wp:posOffset>705485</wp:posOffset>
                </wp:positionV>
                <wp:extent cx="0" cy="6622415"/>
                <wp:effectExtent l="13970" t="10160" r="14605" b="6350"/>
                <wp:wrapNone/>
                <wp:docPr id="10" name="Прямая соединительная 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2241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7AC262" id="Прямая соединительная линия 10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35pt,55.55pt" to="60.35pt,5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RfrTAIAAFsEAAAOAAAAZHJzL2Uyb0RvYy54bWysVMGO0zAQvSPxD1bu3SQlW9po2xVqWi4L&#10;VNrlA1zbaSwc27K9TSuEBJyR9hP4BQ4grbTAN6R/xNhNq124IEQP7ng88/zmzThn55taoDUzlis5&#10;jtKTJEJMEkW5XI2j11fz3jBC1mFJsVCSjaMts9H55PGjs0bnrK8qJSgzCECkzRs9jirndB7HllSs&#10;xvZEaSbhsFSmxg62ZhVTgxtAr0XcT5JB3ChDtVGEWQveYn8YTQJ+WTLiXpWlZQ6JcQTcXFhNWJd+&#10;jSdnOF8ZrCtOOhr4H1jUmEu49AhVYIfRteF/QNWcGGVV6U6IqmNVlpywUANUkya/VXNZYc1CLSCO&#10;1UeZ7P+DJS/XC4M4hd6BPBLX0KP28+797qb93n7Z3aDdh/Zn+6392t62P9rb3Uew73afwPaH7V3n&#10;vkGQDlo22uYAOZUL49UgG3mpLxR5Y5FU0wrLFQs1XW013JP6jPhBit9YDYyWzQtFIQZfOxWE3ZSm&#10;9pAgGdqE/m2P/WMbh8jeScA7GPT7WXoa0HF+SNTGuudM1cgb40hw6aXFOV5fWOeJ4PwQ4t1SzbkQ&#10;YTyERA2w7aejNGRYJTj1pz7OmtVyKgxaYz9h4ddd/CDMqGtJA1rFMJ11tsNc7G24XUiPB7UAn87a&#10;j9DbUTKaDWfDrJf1B7NelhRF79l8mvUG8/TpafGkmE6L9J2nlmZ5xSll0rM7jHOa/d24dA9rP4jH&#10;gT7qED9ED4IB2cN/IB2a6fu3n4SlotuFOTQZJjgEd6/NP5H7e7DvfxMmvwAAAP//AwBQSwMEFAAG&#10;AAgAAAAhAMjtsrrdAAAADAEAAA8AAABkcnMvZG93bnJldi54bWxMT8tqwzAQvBf6D2ILvTVS0yeu&#10;5VACgdBQQtOQs2xvbTfWykhKov5917m0e9qZHWZm81myvTiiD50jDbcTBQKpcnVHjYbt5+LmGUSI&#10;hmrTO0INPxhgVlxe5Car3Yk+8LiJjWATCpnR0MY4ZFKGqkVrwsQNSHz7ct6ayNA3svbmxOa2l1Ol&#10;HqU1HXFCawact1jtNwerYfmWum9fvu8X66VfpztTzle7ldbXV+n1BUTEFP/EMNbn6lBwp9IdqA6i&#10;ZzxVTyzlhQfEqDgz5cg83CuQRS7/P1H8AgAA//8DAFBLAQItABQABgAIAAAAIQC2gziS/gAAAOEB&#10;AAATAAAAAAAAAAAAAAAAAAAAAABbQ29udGVudF9UeXBlc10ueG1sUEsBAi0AFAAGAAgAAAAhADj9&#10;If/WAAAAlAEAAAsAAAAAAAAAAAAAAAAALwEAAF9yZWxzLy5yZWxzUEsBAi0AFAAGAAgAAAAhAAVt&#10;F+tMAgAAWwQAAA4AAAAAAAAAAAAAAAAALgIAAGRycy9lMm9Eb2MueG1sUEsBAi0AFAAGAAgAAAAh&#10;AMjtsrrdAAAADAEAAA8AAAAAAAAAAAAAAAAApgQAAGRycy9kb3ducmV2LnhtbFBLBQYAAAAABAAE&#10;APMAAACwBQAAAAA=&#10;" strokeweight=".33864mm">
                <w10:wrap anchorx="page" anchory="page"/>
              </v:line>
            </w:pict>
          </mc:Fallback>
        </mc:AlternateContent>
      </w:r>
      <w:r w:rsidRPr="00204D2D">
        <w:rPr>
          <w:rFonts w:ascii="Times New Roman" w:eastAsia="Times New Roman" w:hAnsi="Times New Roman" w:cs="Arial"/>
          <w:b/>
          <w:sz w:val="27"/>
          <w:szCs w:val="20"/>
          <w:lang w:eastAsia="ru-RU"/>
        </w:rPr>
        <w:t>Пьезометрический график №2</w:t>
      </w:r>
    </w:p>
    <w:p w:rsidR="006200E5" w:rsidRPr="00204D2D" w:rsidRDefault="006200E5" w:rsidP="006200E5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b/>
          <w:noProof/>
          <w:sz w:val="27"/>
          <w:szCs w:val="20"/>
          <w:lang w:eastAsia="ru-RU"/>
        </w:rPr>
        <w:drawing>
          <wp:anchor distT="0" distB="0" distL="114300" distR="114300" simplePos="0" relativeHeight="251675648" behindDoc="1" locked="0" layoutInCell="1" allowOverlap="1" wp14:anchorId="3FD07F86" wp14:editId="3CB908D4">
            <wp:simplePos x="0" y="0"/>
            <wp:positionH relativeFrom="column">
              <wp:posOffset>525780</wp:posOffset>
            </wp:positionH>
            <wp:positionV relativeFrom="paragraph">
              <wp:posOffset>228600</wp:posOffset>
            </wp:positionV>
            <wp:extent cx="8314690" cy="5478780"/>
            <wp:effectExtent l="0" t="0" r="0" b="762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4690" cy="547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97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sz w:val="24"/>
          <w:szCs w:val="20"/>
          <w:lang w:eastAsia="ru-RU"/>
        </w:rPr>
        <w:t>12</w:t>
      </w: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  <w:sectPr w:rsidR="006200E5" w:rsidRPr="00204D2D">
          <w:pgSz w:w="16840" w:h="11900" w:orient="landscape"/>
          <w:pgMar w:top="1385" w:right="1440" w:bottom="47" w:left="1440" w:header="0" w:footer="0" w:gutter="0"/>
          <w:cols w:space="0" w:equalWidth="0">
            <w:col w:w="13960"/>
          </w:cols>
          <w:docGrid w:linePitch="360"/>
        </w:sectPr>
      </w:pPr>
    </w:p>
    <w:bookmarkStart w:id="13" w:name="page14"/>
    <w:bookmarkEnd w:id="13"/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Arial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21947BFE" wp14:editId="586583FB">
                <wp:simplePos x="0" y="0"/>
                <wp:positionH relativeFrom="page">
                  <wp:posOffset>766445</wp:posOffset>
                </wp:positionH>
                <wp:positionV relativeFrom="page">
                  <wp:posOffset>229235</wp:posOffset>
                </wp:positionV>
                <wp:extent cx="0" cy="10235565"/>
                <wp:effectExtent l="13970" t="10160" r="14605" b="12700"/>
                <wp:wrapNone/>
                <wp:docPr id="8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3556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10D3A2" id="Прямая соединительная линия 8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35pt,18.05pt" to="60.35pt,8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UPuTQIAAFoEAAAOAAAAZHJzL2Uyb0RvYy54bWysVMFuEzEQvSPxD9be091Nk5CuuqlQNuFS&#10;oFLLBzi2N2vhtS3bzSZCSNAzUj+BX+AAUqUC37D5I8bOJmrhghA5OOPxzPObmec9PVvXAq2YsVzJ&#10;PEqPkggxSRTlcplHb67mvXGErMOSYqEky6MNs9HZ5OmT00ZnrK8qJSgzCECkzRqdR5VzOotjSypW&#10;Y3ukNJNwWCpTYwdbs4ypwQ2g1yLuJ8kobpSh2ijCrAVvsTuMJgG/LBlxr8vSModEHgE3F1YT1oVf&#10;48kpzpYG64qTjgb+BxY15hIuPUAV2GF0bfgfUDUnRllVuiOi6liVJScs1ADVpMlv1VxWWLNQCzTH&#10;6kOb7P+DJa9WFwZxmkcwKIlrGFH7efthe9t+b79sb9H2Y/uz/dZ+be/aH+3d9gbs++0nsP1he9+5&#10;b9HYd7LRNgPAqbwwvhdkLS/1uSJvLZJqWmG5ZKGiq42Ga1KfET9K8Rurgc+ieakoxOBrp0Jb16Wp&#10;PSQ0DK3D9DaH6bG1Q2TnJOBNk/7xcDgaBnic7TO1se4FUzXyRh4JLn1ncYZX59Z5Jjjbh3i3VHMu&#10;RFCHkKgB2H56koYMqwSn/tTHWbNcTIVBK+wFFn7dxY/CjLqWNKBVDNNZZzvMxc6G24X0eFAM8Oms&#10;nYLenSQns/FsPOgN+qNZb5AURe/5fDrojebps2FxXEynRfreU0sHWcUpZdKz26s5HfydWrp3tdPh&#10;Qc+HPsSP0UPDgOz+P5AO0/QD3ElhoejmwuynDAIOwd1j8y/k4R7sh5+EyS8AAAD//wMAUEsDBBQA&#10;BgAIAAAAIQAmTkq43wAAAAsBAAAPAAAAZHJzL2Rvd25yZXYueG1sTI9BS8NAEIXvgv9hGcGb3bSV&#10;WGI2RQqFYpFiFc+b7JjEZmfD7rZd/71TL3qbN/N4871ymewgTuhD70jBdJKBQGqc6alV8P62vluA&#10;CFGT0YMjVPCNAZbV9VWpC+PO9IqnfWwFh1AotIIuxrGQMjQdWh0mbkTi26fzVkeWvpXG6zOH20HO&#10;siyXVvfEHzo94qrD5rA/WgWb59R/+frlsN5t/C7Ndb3afmyVur1JT48gIqb4Z4YLPqNDxUy1O5IJ&#10;YmA9yx7YqmCeT0FcDL+Lmof8fpGBrEr5v0P1AwAA//8DAFBLAQItABQABgAIAAAAIQC2gziS/gAA&#10;AOEBAAATAAAAAAAAAAAAAAAAAAAAAABbQ29udGVudF9UeXBlc10ueG1sUEsBAi0AFAAGAAgAAAAh&#10;ADj9If/WAAAAlAEAAAsAAAAAAAAAAAAAAAAALwEAAF9yZWxzLy5yZWxzUEsBAi0AFAAGAAgAAAAh&#10;ALzBQ+5NAgAAWgQAAA4AAAAAAAAAAAAAAAAALgIAAGRycy9lMm9Eb2MueG1sUEsBAi0AFAAGAAgA&#10;AAAhACZOSrjfAAAACwEAAA8AAAAAAAAAAAAAAAAApwQAAGRycy9kb3ducmV2LnhtbFBLBQYAAAAA&#10;BAAEAPMAAACzBQAAAAA=&#10;" strokeweight=".33864mm">
                <w10:wrap anchorx="page" anchory="page"/>
              </v:line>
            </w:pict>
          </mc:Fallback>
        </mc:AlternateContent>
      </w:r>
      <w:r w:rsidRPr="00204D2D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>Раздел 2. Перспективные балансы тепловой мощности источников тепловой</w:t>
      </w:r>
    </w:p>
    <w:p w:rsidR="006200E5" w:rsidRPr="00204D2D" w:rsidRDefault="006200E5" w:rsidP="006200E5">
      <w:pPr>
        <w:spacing w:after="0" w:line="172" w:lineRule="exact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>энергии и тепловой нагрузки потребителей</w:t>
      </w:r>
    </w:p>
    <w:p w:rsidR="006200E5" w:rsidRPr="00204D2D" w:rsidRDefault="006200E5" w:rsidP="006200E5">
      <w:pPr>
        <w:spacing w:after="0" w:line="160" w:lineRule="exact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>2.1. Существующие значения установленной тепловой мощности ос-</w:t>
      </w:r>
    </w:p>
    <w:p w:rsidR="006200E5" w:rsidRPr="00204D2D" w:rsidRDefault="006200E5" w:rsidP="006200E5">
      <w:pPr>
        <w:spacing w:after="0" w:line="163" w:lineRule="exact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  <w:proofErr w:type="spellStart"/>
      <w:r w:rsidRPr="00204D2D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>новного</w:t>
      </w:r>
      <w:proofErr w:type="spellEnd"/>
      <w:r w:rsidRPr="00204D2D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 xml:space="preserve"> оборудования источников тепловой энергии</w:t>
      </w:r>
    </w:p>
    <w:p w:rsidR="006200E5" w:rsidRPr="00204D2D" w:rsidRDefault="006200E5" w:rsidP="006200E5">
      <w:pPr>
        <w:spacing w:after="0" w:line="167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tbl>
      <w:tblPr>
        <w:tblW w:w="0" w:type="auto"/>
        <w:tblInd w:w="2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48"/>
        <w:gridCol w:w="2912"/>
        <w:gridCol w:w="4400"/>
      </w:tblGrid>
      <w:tr w:rsidR="006200E5" w:rsidRPr="00204D2D" w:rsidTr="00B3470C">
        <w:trPr>
          <w:trHeight w:val="262"/>
        </w:trPr>
        <w:tc>
          <w:tcPr>
            <w:tcW w:w="2048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2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bookmarkStart w:id="14" w:name="_Hlk57189391"/>
            <w:r w:rsidRPr="00204D2D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№</w:t>
            </w:r>
          </w:p>
        </w:tc>
        <w:tc>
          <w:tcPr>
            <w:tcW w:w="2912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  <w:t>Населенный пункт</w:t>
            </w:r>
          </w:p>
        </w:tc>
        <w:tc>
          <w:tcPr>
            <w:tcW w:w="44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2" w:lineRule="exact"/>
              <w:jc w:val="center"/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  <w:t>Установленная мощность,</w:t>
            </w:r>
          </w:p>
        </w:tc>
      </w:tr>
      <w:tr w:rsidR="006200E5" w:rsidRPr="00204D2D" w:rsidTr="00B3470C">
        <w:trPr>
          <w:trHeight w:val="276"/>
        </w:trPr>
        <w:tc>
          <w:tcPr>
            <w:tcW w:w="2048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1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1"/>
                <w:sz w:val="24"/>
                <w:szCs w:val="20"/>
                <w:lang w:eastAsia="ru-RU"/>
              </w:rPr>
              <w:t>котельной</w:t>
            </w:r>
          </w:p>
        </w:tc>
        <w:tc>
          <w:tcPr>
            <w:tcW w:w="2912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44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  <w:t>Гкал/час</w:t>
            </w:r>
          </w:p>
        </w:tc>
      </w:tr>
      <w:tr w:rsidR="006200E5" w:rsidRPr="00204D2D" w:rsidTr="00B3470C">
        <w:trPr>
          <w:trHeight w:val="127"/>
        </w:trPr>
        <w:tc>
          <w:tcPr>
            <w:tcW w:w="204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291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440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</w:tr>
      <w:tr w:rsidR="006200E5" w:rsidRPr="00204D2D" w:rsidTr="00B3470C">
        <w:trPr>
          <w:trHeight w:val="266"/>
        </w:trPr>
        <w:tc>
          <w:tcPr>
            <w:tcW w:w="20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  <w:t>Котельная</w:t>
            </w:r>
          </w:p>
        </w:tc>
        <w:tc>
          <w:tcPr>
            <w:tcW w:w="291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  <w:t xml:space="preserve">п. </w:t>
            </w:r>
            <w:proofErr w:type="spellStart"/>
            <w:r w:rsidRPr="00204D2D"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  <w:t>Камарчага</w:t>
            </w:r>
            <w:proofErr w:type="spellEnd"/>
          </w:p>
        </w:tc>
        <w:tc>
          <w:tcPr>
            <w:tcW w:w="4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2,94</w:t>
            </w:r>
          </w:p>
        </w:tc>
      </w:tr>
      <w:tr w:rsidR="006200E5" w:rsidRPr="00204D2D" w:rsidTr="00B3470C">
        <w:trPr>
          <w:trHeight w:val="266"/>
        </w:trPr>
        <w:tc>
          <w:tcPr>
            <w:tcW w:w="20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</w:pPr>
            <w:proofErr w:type="spellStart"/>
            <w:r w:rsidRPr="00204D2D"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  <w:t>Электробойлерная</w:t>
            </w:r>
            <w:proofErr w:type="spellEnd"/>
          </w:p>
        </w:tc>
        <w:tc>
          <w:tcPr>
            <w:tcW w:w="291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  <w:t xml:space="preserve">п. </w:t>
            </w:r>
            <w:proofErr w:type="spellStart"/>
            <w:r w:rsidRPr="00204D2D"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  <w:t>Камарчага</w:t>
            </w:r>
            <w:proofErr w:type="spellEnd"/>
          </w:p>
        </w:tc>
        <w:tc>
          <w:tcPr>
            <w:tcW w:w="4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0,93</w:t>
            </w:r>
          </w:p>
        </w:tc>
      </w:tr>
      <w:bookmarkEnd w:id="14"/>
    </w:tbl>
    <w:p w:rsidR="006200E5" w:rsidRPr="00204D2D" w:rsidRDefault="006200E5" w:rsidP="006200E5">
      <w:pPr>
        <w:spacing w:after="0" w:line="334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369" w:lineRule="auto"/>
        <w:ind w:right="40"/>
        <w:rPr>
          <w:rFonts w:ascii="Times New Roman" w:eastAsia="Times New Roman" w:hAnsi="Times New Roman" w:cs="Arial"/>
          <w:b/>
          <w:sz w:val="28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 xml:space="preserve">2.2. Значения существующей и перспективной тепловой мощности </w:t>
      </w:r>
      <w:proofErr w:type="spellStart"/>
      <w:proofErr w:type="gramStart"/>
      <w:r w:rsidRPr="00204D2D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>ис-точников</w:t>
      </w:r>
      <w:proofErr w:type="spellEnd"/>
      <w:proofErr w:type="gramEnd"/>
      <w:r w:rsidRPr="00204D2D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 xml:space="preserve"> тепловой энергии нетто</w:t>
      </w:r>
    </w:p>
    <w:tbl>
      <w:tblPr>
        <w:tblW w:w="0" w:type="auto"/>
        <w:tblInd w:w="3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40"/>
        <w:gridCol w:w="2140"/>
        <w:gridCol w:w="1980"/>
        <w:gridCol w:w="1900"/>
      </w:tblGrid>
      <w:tr w:rsidR="006200E5" w:rsidRPr="00204D2D" w:rsidTr="00B3470C">
        <w:trPr>
          <w:trHeight w:val="243"/>
        </w:trPr>
        <w:tc>
          <w:tcPr>
            <w:tcW w:w="31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21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43" w:lineRule="exact"/>
              <w:jc w:val="center"/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  <w:t>Фактическая рас-</w:t>
            </w:r>
          </w:p>
        </w:tc>
        <w:tc>
          <w:tcPr>
            <w:tcW w:w="388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43" w:lineRule="exact"/>
              <w:jc w:val="center"/>
              <w:rPr>
                <w:rFonts w:ascii="Times New Roman" w:eastAsia="Times New Roman" w:hAnsi="Times New Roman" w:cs="Arial"/>
                <w:w w:val="94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4"/>
                <w:sz w:val="24"/>
                <w:szCs w:val="20"/>
                <w:lang w:eastAsia="ru-RU"/>
              </w:rPr>
              <w:t>Мощность тепловой энергии нетто,</w:t>
            </w:r>
          </w:p>
        </w:tc>
      </w:tr>
      <w:tr w:rsidR="006200E5" w:rsidRPr="00204D2D" w:rsidTr="00B3470C">
        <w:trPr>
          <w:trHeight w:val="300"/>
        </w:trPr>
        <w:tc>
          <w:tcPr>
            <w:tcW w:w="31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Наименование котельной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  <w:t xml:space="preserve">полагаемая </w:t>
            </w:r>
            <w:proofErr w:type="spellStart"/>
            <w:r w:rsidRPr="00204D2D"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  <w:t>мощ</w:t>
            </w:r>
            <w:proofErr w:type="spellEnd"/>
            <w:r w:rsidRPr="00204D2D"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  <w:t>-</w:t>
            </w:r>
          </w:p>
        </w:tc>
        <w:tc>
          <w:tcPr>
            <w:tcW w:w="38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  <w:t>Гкал/час</w:t>
            </w:r>
          </w:p>
        </w:tc>
      </w:tr>
      <w:tr w:rsidR="006200E5" w:rsidRPr="00204D2D" w:rsidTr="00B3470C">
        <w:trPr>
          <w:trHeight w:val="124"/>
        </w:trPr>
        <w:tc>
          <w:tcPr>
            <w:tcW w:w="31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21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32" w:lineRule="exact"/>
              <w:jc w:val="center"/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</w:pPr>
            <w:proofErr w:type="spellStart"/>
            <w:r w:rsidRPr="00204D2D"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  <w:t>ность</w:t>
            </w:r>
            <w:proofErr w:type="spellEnd"/>
            <w:r w:rsidRPr="00204D2D"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  <w:t xml:space="preserve"> источника,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32" w:lineRule="exact"/>
              <w:jc w:val="center"/>
              <w:rPr>
                <w:rFonts w:ascii="Times New Roman" w:eastAsia="Times New Roman" w:hAnsi="Times New Roman" w:cs="Arial"/>
                <w:w w:val="95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5"/>
                <w:sz w:val="24"/>
                <w:szCs w:val="20"/>
                <w:lang w:eastAsia="ru-RU"/>
              </w:rPr>
              <w:t>существующие</w:t>
            </w:r>
          </w:p>
        </w:tc>
        <w:tc>
          <w:tcPr>
            <w:tcW w:w="19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32" w:lineRule="exact"/>
              <w:jc w:val="center"/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  <w:t>перспективные</w:t>
            </w:r>
          </w:p>
        </w:tc>
      </w:tr>
      <w:tr w:rsidR="006200E5" w:rsidRPr="00204D2D" w:rsidTr="00B3470C">
        <w:trPr>
          <w:trHeight w:val="108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</w:tr>
      <w:tr w:rsidR="006200E5" w:rsidRPr="00204D2D" w:rsidTr="00B3470C">
        <w:trPr>
          <w:trHeight w:val="300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  <w:t>Гкал/час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6200E5" w:rsidRPr="00204D2D" w:rsidTr="00B3470C">
        <w:trPr>
          <w:trHeight w:val="268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Котельная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2,94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ind w:right="74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2,94</w:t>
            </w: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ind w:right="7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2,94</w:t>
            </w:r>
          </w:p>
        </w:tc>
      </w:tr>
      <w:tr w:rsidR="006200E5" w:rsidRPr="00204D2D" w:rsidTr="00B3470C">
        <w:trPr>
          <w:trHeight w:val="268"/>
        </w:trPr>
        <w:tc>
          <w:tcPr>
            <w:tcW w:w="3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proofErr w:type="spellStart"/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Электробойлерная</w:t>
            </w:r>
            <w:proofErr w:type="spellEnd"/>
          </w:p>
        </w:tc>
        <w:tc>
          <w:tcPr>
            <w:tcW w:w="21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0,93</w:t>
            </w:r>
          </w:p>
        </w:tc>
        <w:tc>
          <w:tcPr>
            <w:tcW w:w="19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ind w:right="74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0,93</w:t>
            </w:r>
          </w:p>
        </w:tc>
        <w:tc>
          <w:tcPr>
            <w:tcW w:w="19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ind w:right="7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0,93</w:t>
            </w:r>
          </w:p>
        </w:tc>
      </w:tr>
    </w:tbl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331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369" w:lineRule="auto"/>
        <w:ind w:right="160"/>
        <w:rPr>
          <w:rFonts w:ascii="Times New Roman" w:eastAsia="Times New Roman" w:hAnsi="Times New Roman" w:cs="Arial"/>
          <w:b/>
          <w:sz w:val="28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>2.3. Затраты существующей и перспективной тепловой мощности на хозяйственные нужды тепловых сетей</w:t>
      </w:r>
    </w:p>
    <w:tbl>
      <w:tblPr>
        <w:tblW w:w="0" w:type="auto"/>
        <w:tblInd w:w="29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680"/>
        <w:gridCol w:w="2560"/>
      </w:tblGrid>
      <w:tr w:rsidR="006200E5" w:rsidRPr="00204D2D" w:rsidTr="00B3470C">
        <w:trPr>
          <w:trHeight w:val="243"/>
        </w:trPr>
        <w:tc>
          <w:tcPr>
            <w:tcW w:w="66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25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43" w:lineRule="exact"/>
              <w:jc w:val="center"/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  <w:t xml:space="preserve">Существующие </w:t>
            </w:r>
            <w:proofErr w:type="spellStart"/>
            <w:r w:rsidRPr="00204D2D"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  <w:t>затра</w:t>
            </w:r>
            <w:proofErr w:type="spellEnd"/>
            <w:r w:rsidRPr="00204D2D"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  <w:t>-</w:t>
            </w:r>
          </w:p>
        </w:tc>
      </w:tr>
      <w:tr w:rsidR="006200E5" w:rsidRPr="00204D2D" w:rsidTr="00B3470C">
        <w:trPr>
          <w:trHeight w:val="276"/>
        </w:trPr>
        <w:tc>
          <w:tcPr>
            <w:tcW w:w="668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Наименование котельной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4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4"/>
                <w:sz w:val="24"/>
                <w:szCs w:val="20"/>
                <w:lang w:eastAsia="ru-RU"/>
              </w:rPr>
              <w:t>ты тепловой мощно-</w:t>
            </w:r>
          </w:p>
        </w:tc>
      </w:tr>
      <w:tr w:rsidR="006200E5" w:rsidRPr="00204D2D" w:rsidTr="00B3470C">
        <w:trPr>
          <w:trHeight w:val="276"/>
        </w:trPr>
        <w:tc>
          <w:tcPr>
            <w:tcW w:w="668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5"/>
                <w:sz w:val="24"/>
                <w:szCs w:val="20"/>
                <w:lang w:eastAsia="ru-RU"/>
              </w:rPr>
            </w:pPr>
            <w:proofErr w:type="spellStart"/>
            <w:r w:rsidRPr="00204D2D">
              <w:rPr>
                <w:rFonts w:ascii="Times New Roman" w:eastAsia="Times New Roman" w:hAnsi="Times New Roman" w:cs="Arial"/>
                <w:w w:val="95"/>
                <w:sz w:val="24"/>
                <w:szCs w:val="20"/>
                <w:lang w:eastAsia="ru-RU"/>
              </w:rPr>
              <w:t>сти</w:t>
            </w:r>
            <w:proofErr w:type="spellEnd"/>
            <w:r w:rsidRPr="00204D2D">
              <w:rPr>
                <w:rFonts w:ascii="Times New Roman" w:eastAsia="Times New Roman" w:hAnsi="Times New Roman" w:cs="Arial"/>
                <w:w w:val="95"/>
                <w:sz w:val="24"/>
                <w:szCs w:val="20"/>
                <w:lang w:eastAsia="ru-RU"/>
              </w:rPr>
              <w:t xml:space="preserve"> на хоз. нужды те-</w:t>
            </w:r>
          </w:p>
        </w:tc>
      </w:tr>
      <w:tr w:rsidR="006200E5" w:rsidRPr="00204D2D" w:rsidTr="00B3470C">
        <w:trPr>
          <w:trHeight w:val="276"/>
        </w:trPr>
        <w:tc>
          <w:tcPr>
            <w:tcW w:w="6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4"/>
                <w:sz w:val="24"/>
                <w:szCs w:val="20"/>
                <w:lang w:eastAsia="ru-RU"/>
              </w:rPr>
            </w:pPr>
            <w:proofErr w:type="spellStart"/>
            <w:r w:rsidRPr="00204D2D">
              <w:rPr>
                <w:rFonts w:ascii="Times New Roman" w:eastAsia="Times New Roman" w:hAnsi="Times New Roman" w:cs="Arial"/>
                <w:w w:val="94"/>
                <w:sz w:val="24"/>
                <w:szCs w:val="20"/>
                <w:lang w:eastAsia="ru-RU"/>
              </w:rPr>
              <w:t>пловых</w:t>
            </w:r>
            <w:proofErr w:type="spellEnd"/>
            <w:r w:rsidRPr="00204D2D">
              <w:rPr>
                <w:rFonts w:ascii="Times New Roman" w:eastAsia="Times New Roman" w:hAnsi="Times New Roman" w:cs="Arial"/>
                <w:w w:val="94"/>
                <w:sz w:val="24"/>
                <w:szCs w:val="20"/>
                <w:lang w:eastAsia="ru-RU"/>
              </w:rPr>
              <w:t xml:space="preserve"> сетей,</w:t>
            </w:r>
          </w:p>
        </w:tc>
      </w:tr>
      <w:tr w:rsidR="006200E5" w:rsidRPr="00204D2D" w:rsidTr="00B3470C">
        <w:trPr>
          <w:trHeight w:val="300"/>
        </w:trPr>
        <w:tc>
          <w:tcPr>
            <w:tcW w:w="6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  <w:t>Гкал/час</w:t>
            </w:r>
          </w:p>
        </w:tc>
      </w:tr>
      <w:tr w:rsidR="006200E5" w:rsidRPr="00204D2D" w:rsidTr="00B3470C">
        <w:trPr>
          <w:trHeight w:val="268"/>
        </w:trPr>
        <w:tc>
          <w:tcPr>
            <w:tcW w:w="6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Котельная</w:t>
            </w: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jc w:val="center"/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  <w:t>0,03</w:t>
            </w:r>
          </w:p>
        </w:tc>
      </w:tr>
    </w:tbl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338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363" w:lineRule="auto"/>
        <w:jc w:val="center"/>
        <w:rPr>
          <w:rFonts w:ascii="Times New Roman" w:eastAsia="Times New Roman" w:hAnsi="Times New Roman" w:cs="Arial"/>
          <w:b/>
          <w:sz w:val="28"/>
          <w:szCs w:val="20"/>
          <w:lang w:eastAsia="ru-RU"/>
        </w:rPr>
      </w:pPr>
      <w:bookmarkStart w:id="15" w:name="_Hlk57189588"/>
      <w:r w:rsidRPr="00204D2D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 xml:space="preserve">2.4. Значения существующей и перспективной тепловой мощности </w:t>
      </w:r>
      <w:proofErr w:type="spellStart"/>
      <w:proofErr w:type="gramStart"/>
      <w:r w:rsidRPr="00204D2D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>ис-точников</w:t>
      </w:r>
      <w:proofErr w:type="spellEnd"/>
      <w:proofErr w:type="gramEnd"/>
      <w:r w:rsidRPr="00204D2D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 xml:space="preserve"> теплоснабжения, в том числе источников тепловой энергии, при-надлежащих потребителям, источников тепловой энергии </w:t>
      </w:r>
      <w:proofErr w:type="spellStart"/>
      <w:r w:rsidRPr="00204D2D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>теплоснабжаю-щих</w:t>
      </w:r>
      <w:proofErr w:type="spellEnd"/>
      <w:r w:rsidRPr="00204D2D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 xml:space="preserve"> организаций, с выделением аварийного резерва и резерва по договорам на поддержание резервной тепловой мощности</w:t>
      </w:r>
    </w:p>
    <w:bookmarkEnd w:id="15"/>
    <w:tbl>
      <w:tblPr>
        <w:tblW w:w="0" w:type="auto"/>
        <w:tblInd w:w="29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00"/>
        <w:gridCol w:w="1840"/>
        <w:gridCol w:w="1700"/>
      </w:tblGrid>
      <w:tr w:rsidR="006200E5" w:rsidRPr="00204D2D" w:rsidTr="00B3470C">
        <w:trPr>
          <w:trHeight w:val="248"/>
        </w:trPr>
        <w:tc>
          <w:tcPr>
            <w:tcW w:w="5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48" w:lineRule="exact"/>
              <w:jc w:val="center"/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  <w:t>Фактическая</w:t>
            </w:r>
          </w:p>
        </w:tc>
        <w:tc>
          <w:tcPr>
            <w:tcW w:w="170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  <w:t xml:space="preserve">Резерв </w:t>
            </w:r>
            <w:proofErr w:type="spellStart"/>
            <w:r w:rsidRPr="00204D2D"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  <w:t>мощ</w:t>
            </w:r>
            <w:proofErr w:type="spellEnd"/>
            <w:r w:rsidRPr="00204D2D"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  <w:t>-</w:t>
            </w:r>
          </w:p>
        </w:tc>
      </w:tr>
      <w:tr w:rsidR="006200E5" w:rsidRPr="00204D2D" w:rsidTr="00B3470C">
        <w:trPr>
          <w:trHeight w:val="271"/>
        </w:trPr>
        <w:tc>
          <w:tcPr>
            <w:tcW w:w="5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71" w:lineRule="exact"/>
              <w:jc w:val="center"/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  <w:t>установленная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</w:tr>
      <w:tr w:rsidR="006200E5" w:rsidRPr="00204D2D" w:rsidTr="00B3470C">
        <w:trPr>
          <w:trHeight w:val="276"/>
        </w:trPr>
        <w:tc>
          <w:tcPr>
            <w:tcW w:w="5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Наименование котельной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4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4"/>
                <w:sz w:val="24"/>
                <w:szCs w:val="20"/>
                <w:lang w:eastAsia="ru-RU"/>
              </w:rPr>
              <w:t xml:space="preserve">мощность </w:t>
            </w:r>
            <w:proofErr w:type="spellStart"/>
            <w:r w:rsidRPr="00204D2D">
              <w:rPr>
                <w:rFonts w:ascii="Times New Roman" w:eastAsia="Times New Roman" w:hAnsi="Times New Roman" w:cs="Arial"/>
                <w:w w:val="94"/>
                <w:sz w:val="24"/>
                <w:szCs w:val="20"/>
                <w:lang w:eastAsia="ru-RU"/>
              </w:rPr>
              <w:t>ис</w:t>
            </w:r>
            <w:proofErr w:type="spellEnd"/>
            <w:r w:rsidRPr="00204D2D">
              <w:rPr>
                <w:rFonts w:ascii="Times New Roman" w:eastAsia="Times New Roman" w:hAnsi="Times New Roman" w:cs="Arial"/>
                <w:w w:val="94"/>
                <w:sz w:val="24"/>
                <w:szCs w:val="20"/>
                <w:lang w:eastAsia="ru-RU"/>
              </w:rPr>
              <w:t>-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6"/>
                <w:sz w:val="24"/>
                <w:szCs w:val="20"/>
                <w:lang w:eastAsia="ru-RU"/>
              </w:rPr>
            </w:pPr>
            <w:proofErr w:type="spellStart"/>
            <w:r w:rsidRPr="00204D2D">
              <w:rPr>
                <w:rFonts w:ascii="Times New Roman" w:eastAsia="Times New Roman" w:hAnsi="Times New Roman" w:cs="Arial"/>
                <w:w w:val="96"/>
                <w:sz w:val="24"/>
                <w:szCs w:val="20"/>
                <w:lang w:eastAsia="ru-RU"/>
              </w:rPr>
              <w:t>ности</w:t>
            </w:r>
            <w:proofErr w:type="spellEnd"/>
            <w:r w:rsidRPr="00204D2D">
              <w:rPr>
                <w:rFonts w:ascii="Times New Roman" w:eastAsia="Times New Roman" w:hAnsi="Times New Roman" w:cs="Arial"/>
                <w:w w:val="96"/>
                <w:sz w:val="24"/>
                <w:szCs w:val="20"/>
                <w:lang w:eastAsia="ru-RU"/>
              </w:rPr>
              <w:t>,</w:t>
            </w:r>
          </w:p>
        </w:tc>
      </w:tr>
      <w:tr w:rsidR="006200E5" w:rsidRPr="00204D2D" w:rsidTr="00B3470C">
        <w:trPr>
          <w:trHeight w:val="281"/>
        </w:trPr>
        <w:tc>
          <w:tcPr>
            <w:tcW w:w="5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</w:pPr>
            <w:proofErr w:type="spellStart"/>
            <w:r w:rsidRPr="00204D2D"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  <w:t>точника</w:t>
            </w:r>
            <w:proofErr w:type="spellEnd"/>
            <w:r w:rsidRPr="00204D2D"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  <w:t>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  <w:t>Гкал/час</w:t>
            </w:r>
          </w:p>
        </w:tc>
      </w:tr>
      <w:tr w:rsidR="006200E5" w:rsidRPr="00204D2D" w:rsidTr="00B3470C">
        <w:trPr>
          <w:trHeight w:val="300"/>
        </w:trPr>
        <w:tc>
          <w:tcPr>
            <w:tcW w:w="5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  <w:t>Гкал/час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6200E5" w:rsidRPr="00204D2D" w:rsidTr="00B3470C">
        <w:trPr>
          <w:trHeight w:val="268"/>
        </w:trPr>
        <w:tc>
          <w:tcPr>
            <w:tcW w:w="5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Котельная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2,94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1,2</w:t>
            </w:r>
          </w:p>
        </w:tc>
      </w:tr>
      <w:tr w:rsidR="006200E5" w:rsidRPr="00204D2D" w:rsidTr="00B3470C">
        <w:trPr>
          <w:trHeight w:val="268"/>
        </w:trPr>
        <w:tc>
          <w:tcPr>
            <w:tcW w:w="5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proofErr w:type="spellStart"/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Электробойлерная</w:t>
            </w:r>
            <w:proofErr w:type="spellEnd"/>
          </w:p>
        </w:tc>
        <w:tc>
          <w:tcPr>
            <w:tcW w:w="1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0,93</w:t>
            </w:r>
          </w:p>
        </w:tc>
        <w:tc>
          <w:tcPr>
            <w:tcW w:w="17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0,3</w:t>
            </w:r>
          </w:p>
        </w:tc>
      </w:tr>
    </w:tbl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sz w:val="24"/>
          <w:szCs w:val="20"/>
          <w:lang w:eastAsia="ru-RU"/>
        </w:rPr>
        <w:t>13</w:t>
      </w: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  <w:sectPr w:rsidR="006200E5" w:rsidRPr="00204D2D">
          <w:pgSz w:w="11900" w:h="16840"/>
          <w:pgMar w:top="598" w:right="680" w:bottom="47" w:left="1440" w:header="0" w:footer="0" w:gutter="0"/>
          <w:cols w:space="0" w:equalWidth="0">
            <w:col w:w="9780"/>
          </w:cols>
          <w:docGrid w:linePitch="360"/>
        </w:sectPr>
      </w:pPr>
    </w:p>
    <w:p w:rsidR="006200E5" w:rsidRPr="00204D2D" w:rsidRDefault="006200E5" w:rsidP="006200E5">
      <w:pPr>
        <w:spacing w:after="0" w:line="363" w:lineRule="auto"/>
        <w:jc w:val="center"/>
        <w:rPr>
          <w:rFonts w:ascii="Times New Roman" w:eastAsia="Times New Roman" w:hAnsi="Times New Roman" w:cs="Arial"/>
          <w:b/>
          <w:sz w:val="28"/>
          <w:szCs w:val="20"/>
          <w:lang w:eastAsia="ru-RU"/>
        </w:rPr>
      </w:pPr>
      <w:bookmarkStart w:id="16" w:name="page15"/>
      <w:bookmarkStart w:id="17" w:name="_Hlk57190261"/>
      <w:bookmarkEnd w:id="16"/>
      <w:r w:rsidRPr="00204D2D">
        <w:rPr>
          <w:rFonts w:ascii="Times New Roman" w:eastAsia="Times New Roman" w:hAnsi="Times New Roman" w:cs="Arial"/>
          <w:b/>
          <w:sz w:val="28"/>
          <w:szCs w:val="20"/>
          <w:lang w:eastAsia="ru-RU"/>
        </w:rPr>
        <w:lastRenderedPageBreak/>
        <w:t>2.5. Существующие значения</w:t>
      </w:r>
    </w:p>
    <w:p w:rsidR="006200E5" w:rsidRPr="00204D2D" w:rsidRDefault="006200E5" w:rsidP="006200E5">
      <w:pPr>
        <w:spacing w:after="0" w:line="363" w:lineRule="auto"/>
        <w:jc w:val="center"/>
        <w:rPr>
          <w:rFonts w:ascii="Times New Roman" w:eastAsia="Times New Roman" w:hAnsi="Times New Roman" w:cs="Arial"/>
          <w:b/>
          <w:sz w:val="28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 xml:space="preserve"> объема полезного отпуска тепловой энергии</w:t>
      </w:r>
    </w:p>
    <w:bookmarkEnd w:id="17"/>
    <w:p w:rsidR="006200E5" w:rsidRPr="00204D2D" w:rsidRDefault="006200E5" w:rsidP="006200E5">
      <w:pPr>
        <w:spacing w:after="0" w:line="0" w:lineRule="atLeast"/>
        <w:jc w:val="both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 xml:space="preserve">Сведения о значениях объема полезного отпуска тепловой энергии (мощности) </w:t>
      </w:r>
    </w:p>
    <w:p w:rsidR="006200E5" w:rsidRPr="00204D2D" w:rsidRDefault="006200E5" w:rsidP="006200E5">
      <w:pPr>
        <w:spacing w:after="0" w:line="0" w:lineRule="atLeast"/>
        <w:jc w:val="both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</w:p>
    <w:tbl>
      <w:tblPr>
        <w:tblW w:w="9699" w:type="dxa"/>
        <w:tblInd w:w="2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02"/>
        <w:gridCol w:w="1210"/>
        <w:gridCol w:w="1470"/>
        <w:gridCol w:w="2035"/>
        <w:gridCol w:w="1941"/>
        <w:gridCol w:w="1941"/>
      </w:tblGrid>
      <w:tr w:rsidR="006200E5" w:rsidRPr="00204D2D" w:rsidTr="00B3470C">
        <w:trPr>
          <w:trHeight w:val="38"/>
        </w:trPr>
        <w:tc>
          <w:tcPr>
            <w:tcW w:w="1102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2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№</w:t>
            </w:r>
          </w:p>
        </w:tc>
        <w:tc>
          <w:tcPr>
            <w:tcW w:w="121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  <w:t>Населенный пункт</w:t>
            </w:r>
          </w:p>
        </w:tc>
        <w:tc>
          <w:tcPr>
            <w:tcW w:w="147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2" w:lineRule="exact"/>
              <w:jc w:val="center"/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  <w:t>Установленная мощность,</w:t>
            </w:r>
          </w:p>
        </w:tc>
        <w:tc>
          <w:tcPr>
            <w:tcW w:w="2035" w:type="dxa"/>
            <w:tcBorders>
              <w:top w:val="single" w:sz="8" w:space="0" w:color="auto"/>
              <w:right w:val="single" w:sz="8" w:space="0" w:color="auto"/>
            </w:tcBorders>
          </w:tcPr>
          <w:p w:rsidR="006200E5" w:rsidRPr="00204D2D" w:rsidRDefault="006200E5" w:rsidP="00B3470C">
            <w:pPr>
              <w:spacing w:after="0" w:line="262" w:lineRule="exact"/>
              <w:jc w:val="center"/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  <w:t>Фактический отпуск с коллекторов Гкал/год</w:t>
            </w:r>
          </w:p>
        </w:tc>
        <w:tc>
          <w:tcPr>
            <w:tcW w:w="1941" w:type="dxa"/>
            <w:tcBorders>
              <w:top w:val="single" w:sz="8" w:space="0" w:color="auto"/>
              <w:right w:val="single" w:sz="8" w:space="0" w:color="auto"/>
            </w:tcBorders>
          </w:tcPr>
          <w:p w:rsidR="006200E5" w:rsidRPr="00204D2D" w:rsidRDefault="006200E5" w:rsidP="00B3470C">
            <w:pPr>
              <w:spacing w:after="0" w:line="262" w:lineRule="exact"/>
              <w:jc w:val="center"/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  <w:t xml:space="preserve">Полезный отпуск </w:t>
            </w:r>
          </w:p>
          <w:p w:rsidR="006200E5" w:rsidRPr="00204D2D" w:rsidRDefault="006200E5" w:rsidP="00B3470C">
            <w:pPr>
              <w:spacing w:after="0" w:line="262" w:lineRule="exact"/>
              <w:jc w:val="center"/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  <w:t>Гкал/год</w:t>
            </w:r>
          </w:p>
        </w:tc>
        <w:tc>
          <w:tcPr>
            <w:tcW w:w="1941" w:type="dxa"/>
            <w:tcBorders>
              <w:top w:val="single" w:sz="8" w:space="0" w:color="auto"/>
              <w:right w:val="single" w:sz="8" w:space="0" w:color="auto"/>
            </w:tcBorders>
          </w:tcPr>
          <w:p w:rsidR="006200E5" w:rsidRPr="00204D2D" w:rsidRDefault="006200E5" w:rsidP="00B3470C">
            <w:pPr>
              <w:spacing w:after="0" w:line="262" w:lineRule="exact"/>
              <w:jc w:val="center"/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  <w:t xml:space="preserve">Потери теплоносителя </w:t>
            </w:r>
          </w:p>
          <w:p w:rsidR="006200E5" w:rsidRPr="00204D2D" w:rsidRDefault="006200E5" w:rsidP="00B3470C">
            <w:pPr>
              <w:spacing w:after="0" w:line="262" w:lineRule="exact"/>
              <w:jc w:val="center"/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  <w:t>Гкал/год</w:t>
            </w:r>
          </w:p>
        </w:tc>
      </w:tr>
      <w:tr w:rsidR="006200E5" w:rsidRPr="00204D2D" w:rsidTr="00B3470C">
        <w:trPr>
          <w:trHeight w:val="40"/>
        </w:trPr>
        <w:tc>
          <w:tcPr>
            <w:tcW w:w="1102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1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1"/>
                <w:sz w:val="24"/>
                <w:szCs w:val="20"/>
                <w:lang w:eastAsia="ru-RU"/>
              </w:rPr>
              <w:t>котельной</w:t>
            </w:r>
          </w:p>
        </w:tc>
        <w:tc>
          <w:tcPr>
            <w:tcW w:w="121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147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  <w:t>Гкал/час</w:t>
            </w:r>
          </w:p>
        </w:tc>
        <w:tc>
          <w:tcPr>
            <w:tcW w:w="2035" w:type="dxa"/>
            <w:tcBorders>
              <w:right w:val="single" w:sz="8" w:space="0" w:color="auto"/>
            </w:tcBorders>
          </w:tcPr>
          <w:p w:rsidR="006200E5" w:rsidRPr="00204D2D" w:rsidRDefault="006200E5" w:rsidP="00B3470C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</w:pPr>
          </w:p>
        </w:tc>
        <w:tc>
          <w:tcPr>
            <w:tcW w:w="1941" w:type="dxa"/>
            <w:tcBorders>
              <w:right w:val="single" w:sz="8" w:space="0" w:color="auto"/>
            </w:tcBorders>
          </w:tcPr>
          <w:p w:rsidR="006200E5" w:rsidRPr="00204D2D" w:rsidRDefault="006200E5" w:rsidP="00B3470C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</w:pPr>
          </w:p>
        </w:tc>
        <w:tc>
          <w:tcPr>
            <w:tcW w:w="1941" w:type="dxa"/>
            <w:tcBorders>
              <w:right w:val="single" w:sz="8" w:space="0" w:color="auto"/>
            </w:tcBorders>
          </w:tcPr>
          <w:p w:rsidR="006200E5" w:rsidRPr="00204D2D" w:rsidRDefault="006200E5" w:rsidP="00B3470C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</w:pPr>
          </w:p>
        </w:tc>
      </w:tr>
      <w:tr w:rsidR="006200E5" w:rsidRPr="00204D2D" w:rsidTr="00B3470C">
        <w:trPr>
          <w:trHeight w:val="18"/>
        </w:trPr>
        <w:tc>
          <w:tcPr>
            <w:tcW w:w="110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147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2035" w:type="dxa"/>
            <w:tcBorders>
              <w:bottom w:val="single" w:sz="8" w:space="0" w:color="auto"/>
              <w:right w:val="single" w:sz="8" w:space="0" w:color="auto"/>
            </w:tcBorders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1941" w:type="dxa"/>
            <w:tcBorders>
              <w:bottom w:val="single" w:sz="8" w:space="0" w:color="auto"/>
              <w:right w:val="single" w:sz="8" w:space="0" w:color="auto"/>
            </w:tcBorders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1941" w:type="dxa"/>
            <w:tcBorders>
              <w:bottom w:val="single" w:sz="8" w:space="0" w:color="auto"/>
              <w:right w:val="single" w:sz="8" w:space="0" w:color="auto"/>
            </w:tcBorders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</w:tr>
      <w:tr w:rsidR="006200E5" w:rsidRPr="00204D2D" w:rsidTr="00B3470C">
        <w:trPr>
          <w:trHeight w:val="39"/>
        </w:trPr>
        <w:tc>
          <w:tcPr>
            <w:tcW w:w="11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  <w:t>Котельная</w:t>
            </w:r>
          </w:p>
        </w:tc>
        <w:tc>
          <w:tcPr>
            <w:tcW w:w="121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  <w:t xml:space="preserve">п. </w:t>
            </w:r>
            <w:proofErr w:type="spellStart"/>
            <w:r w:rsidRPr="00204D2D"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  <w:t>Камарчага</w:t>
            </w:r>
            <w:proofErr w:type="spellEnd"/>
          </w:p>
        </w:tc>
        <w:tc>
          <w:tcPr>
            <w:tcW w:w="147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2,94</w:t>
            </w:r>
          </w:p>
        </w:tc>
        <w:tc>
          <w:tcPr>
            <w:tcW w:w="203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00E5" w:rsidRPr="00204D2D" w:rsidRDefault="006200E5" w:rsidP="00B3470C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2928,09</w:t>
            </w:r>
          </w:p>
        </w:tc>
        <w:tc>
          <w:tcPr>
            <w:tcW w:w="194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00E5" w:rsidRPr="00204D2D" w:rsidRDefault="006200E5" w:rsidP="00B3470C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2518,16</w:t>
            </w:r>
          </w:p>
        </w:tc>
        <w:tc>
          <w:tcPr>
            <w:tcW w:w="194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00E5" w:rsidRPr="00204D2D" w:rsidRDefault="006200E5" w:rsidP="00B3470C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409,93</w:t>
            </w:r>
          </w:p>
        </w:tc>
      </w:tr>
      <w:tr w:rsidR="006200E5" w:rsidRPr="00204D2D" w:rsidTr="00B3470C">
        <w:trPr>
          <w:trHeight w:val="39"/>
        </w:trPr>
        <w:tc>
          <w:tcPr>
            <w:tcW w:w="11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</w:pPr>
            <w:proofErr w:type="spellStart"/>
            <w:r w:rsidRPr="00204D2D"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  <w:t>Электробойлерная</w:t>
            </w:r>
            <w:proofErr w:type="spellEnd"/>
          </w:p>
        </w:tc>
        <w:tc>
          <w:tcPr>
            <w:tcW w:w="121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  <w:t xml:space="preserve">п. </w:t>
            </w:r>
            <w:proofErr w:type="spellStart"/>
            <w:r w:rsidRPr="00204D2D"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  <w:t>Камарчага</w:t>
            </w:r>
            <w:proofErr w:type="spellEnd"/>
          </w:p>
        </w:tc>
        <w:tc>
          <w:tcPr>
            <w:tcW w:w="147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0,93</w:t>
            </w:r>
          </w:p>
        </w:tc>
        <w:tc>
          <w:tcPr>
            <w:tcW w:w="203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00E5" w:rsidRPr="00204D2D" w:rsidRDefault="006200E5" w:rsidP="00B3470C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</w:p>
          <w:p w:rsidR="006200E5" w:rsidRPr="00204D2D" w:rsidRDefault="006200E5" w:rsidP="00B3470C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214,70</w:t>
            </w:r>
          </w:p>
        </w:tc>
        <w:tc>
          <w:tcPr>
            <w:tcW w:w="194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00E5" w:rsidRPr="00204D2D" w:rsidRDefault="006200E5" w:rsidP="00B3470C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</w:p>
          <w:p w:rsidR="006200E5" w:rsidRPr="00204D2D" w:rsidRDefault="006200E5" w:rsidP="00B3470C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184,64</w:t>
            </w:r>
          </w:p>
        </w:tc>
        <w:tc>
          <w:tcPr>
            <w:tcW w:w="194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00E5" w:rsidRPr="00204D2D" w:rsidRDefault="006200E5" w:rsidP="00B3470C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</w:p>
          <w:p w:rsidR="006200E5" w:rsidRPr="00204D2D" w:rsidRDefault="006200E5" w:rsidP="00B3470C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30,106</w:t>
            </w:r>
          </w:p>
        </w:tc>
      </w:tr>
      <w:tr w:rsidR="006200E5" w:rsidRPr="00204D2D" w:rsidTr="00B3470C">
        <w:trPr>
          <w:trHeight w:val="39"/>
        </w:trPr>
        <w:tc>
          <w:tcPr>
            <w:tcW w:w="11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  <w:t>Итого:</w:t>
            </w:r>
          </w:p>
        </w:tc>
        <w:tc>
          <w:tcPr>
            <w:tcW w:w="121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  <w:t xml:space="preserve">п. </w:t>
            </w:r>
            <w:proofErr w:type="spellStart"/>
            <w:r w:rsidRPr="00204D2D"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  <w:t>Камарчага</w:t>
            </w:r>
            <w:proofErr w:type="spellEnd"/>
          </w:p>
        </w:tc>
        <w:tc>
          <w:tcPr>
            <w:tcW w:w="147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-</w:t>
            </w:r>
          </w:p>
        </w:tc>
        <w:tc>
          <w:tcPr>
            <w:tcW w:w="203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00E5" w:rsidRPr="00204D2D" w:rsidRDefault="006200E5" w:rsidP="00B3470C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3142,8</w:t>
            </w:r>
          </w:p>
        </w:tc>
        <w:tc>
          <w:tcPr>
            <w:tcW w:w="194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00E5" w:rsidRPr="00204D2D" w:rsidRDefault="006200E5" w:rsidP="00B3470C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2702,8</w:t>
            </w:r>
          </w:p>
        </w:tc>
        <w:tc>
          <w:tcPr>
            <w:tcW w:w="194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00E5" w:rsidRPr="00204D2D" w:rsidRDefault="006200E5" w:rsidP="00B3470C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440,036</w:t>
            </w:r>
          </w:p>
        </w:tc>
      </w:tr>
    </w:tbl>
    <w:p w:rsidR="006200E5" w:rsidRPr="00204D2D" w:rsidRDefault="006200E5" w:rsidP="006200E5">
      <w:pPr>
        <w:spacing w:after="0" w:line="0" w:lineRule="atLeast"/>
        <w:jc w:val="both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Arial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498523AD" wp14:editId="13B6887B">
                <wp:simplePos x="0" y="0"/>
                <wp:positionH relativeFrom="page">
                  <wp:posOffset>766445</wp:posOffset>
                </wp:positionH>
                <wp:positionV relativeFrom="page">
                  <wp:posOffset>229235</wp:posOffset>
                </wp:positionV>
                <wp:extent cx="0" cy="10235565"/>
                <wp:effectExtent l="13970" t="10160" r="14605" b="12700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3556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8C920E" id="Прямая соединительная линия 7" o:spid="_x0000_s1026" style="position:absolute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35pt,18.05pt" to="60.35pt,8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V36TQIAAFoEAAAOAAAAZHJzL2Uyb0RvYy54bWysVMFuEzEQvSPxD9be091Nk7RddVOhbMKl&#10;QKSWD3Bsb9bCa1u2m02EkIAzUj+BX+AAUqUC37D5I8bOJmrhghA5OOPxzPObmec9v1jXAq2YsVzJ&#10;PEqPkggxSRTlcplHr69nvdMIWYclxUJJlkcbZqOL8dMn543OWF9VSlBmEIBImzU6jyrndBbHllSs&#10;xvZIaSbhsFSmxg62ZhlTgxtAr0XcT5JR3ChDtVGEWQveYncYjQN+WTLiXpWlZQ6JPAJuLqwmrAu/&#10;xuNznC0N1hUnHQ38DyxqzCVceoAqsMPoxvA/oGpOjLKqdEdE1bEqS05YqAGqSZPfqrmqsGahFmiO&#10;1Yc22f8HS16u5gZxmkcnEZK4hhG1n7fvt7ft9/bL9hZtP7Q/22/t1/au/dHebT+Cfb/9BLY/bO87&#10;9y068Z1stM0AcCLnxveCrOWVvlTkjUVSTSoslyxUdL3RcE3qM+JHKX5jNfBZNC8UhRh841Ro67o0&#10;tYeEhqF1mN7mMD22dojsnAS8adI/Hg5HwwCPs32mNtY9Z6pG3sgjwaXvLM7w6tI6zwRn+xDvlmrG&#10;hQjqEBI1ANtPz9KQYZXg1J/6OGuWi4kwaIW9wMKvu/hRmFE3kga0imE67WyHudjZcLuQHg+KAT6d&#10;tVPQ27PkbHo6PR30Bv3RtDdIiqL3bDYZ9Eaz9GRYHBeTSZG+89TSQVZxSpn07PZqTgd/p5buXe10&#10;eNDzoQ/xY/TQMCC7/w+kwzT9AHdSWCi6mZv9lEHAIbh7bP6FPNyD/fCTMP4FAAD//wMAUEsDBBQA&#10;BgAIAAAAIQAmTkq43wAAAAsBAAAPAAAAZHJzL2Rvd25yZXYueG1sTI9BS8NAEIXvgv9hGcGb3bSV&#10;WGI2RQqFYpFiFc+b7JjEZmfD7rZd/71TL3qbN/N4871ymewgTuhD70jBdJKBQGqc6alV8P62vluA&#10;CFGT0YMjVPCNAZbV9VWpC+PO9IqnfWwFh1AotIIuxrGQMjQdWh0mbkTi26fzVkeWvpXG6zOH20HO&#10;siyXVvfEHzo94qrD5rA/WgWb59R/+frlsN5t/C7Ndb3afmyVur1JT48gIqb4Z4YLPqNDxUy1O5IJ&#10;YmA9yx7YqmCeT0FcDL+Lmof8fpGBrEr5v0P1AwAA//8DAFBLAQItABQABgAIAAAAIQC2gziS/gAA&#10;AOEBAAATAAAAAAAAAAAAAAAAAAAAAABbQ29udGVudF9UeXBlc10ueG1sUEsBAi0AFAAGAAgAAAAh&#10;ADj9If/WAAAAlAEAAAsAAAAAAAAAAAAAAAAALwEAAF9yZWxzLy5yZWxzUEsBAi0AFAAGAAgAAAAh&#10;AJblXfpNAgAAWgQAAA4AAAAAAAAAAAAAAAAALgIAAGRycy9lMm9Eb2MueG1sUEsBAi0AFAAGAAgA&#10;AAAhACZOSrjfAAAACwEAAA8AAAAAAAAAAAAAAAAApwQAAGRycy9kb3ducmV2LnhtbFBLBQYAAAAA&#10;BAAEAPMAAACzBQAAAAA=&#10;" strokeweight=".33864mm">
                <w10:wrap anchorx="page" anchory="page"/>
              </v:line>
            </w:pict>
          </mc:Fallback>
        </mc:AlternateContent>
      </w: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160" w:lineRule="exact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327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sz w:val="24"/>
          <w:szCs w:val="20"/>
          <w:lang w:eastAsia="ru-RU"/>
        </w:rPr>
        <w:t>14</w:t>
      </w: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  <w:sectPr w:rsidR="006200E5" w:rsidRPr="00204D2D">
          <w:pgSz w:w="11900" w:h="16840"/>
          <w:pgMar w:top="598" w:right="640" w:bottom="47" w:left="1420" w:header="0" w:footer="0" w:gutter="0"/>
          <w:cols w:space="0" w:equalWidth="0">
            <w:col w:w="9840"/>
          </w:cols>
          <w:docGrid w:linePitch="360"/>
        </w:sectPr>
      </w:pPr>
    </w:p>
    <w:p w:rsidR="006200E5" w:rsidRPr="00204D2D" w:rsidRDefault="006200E5" w:rsidP="006200E5">
      <w:pPr>
        <w:spacing w:after="0" w:line="373" w:lineRule="auto"/>
        <w:ind w:right="100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Arial"/>
          <w:b/>
          <w:sz w:val="28"/>
          <w:szCs w:val="28"/>
          <w:lang w:eastAsia="ru-RU"/>
        </w:rPr>
        <w:lastRenderedPageBreak/>
        <w:t xml:space="preserve">Раздел 3. Перспективные балансы теплоносителя </w:t>
      </w:r>
    </w:p>
    <w:p w:rsidR="006200E5" w:rsidRPr="00204D2D" w:rsidRDefault="006200E5" w:rsidP="006200E5">
      <w:pPr>
        <w:spacing w:after="0" w:line="359" w:lineRule="auto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 xml:space="preserve">3.1. 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Pr="00204D2D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>теплопотребляющими</w:t>
      </w:r>
      <w:proofErr w:type="spellEnd"/>
      <w:r w:rsidRPr="00204D2D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 xml:space="preserve"> установками потребителей</w:t>
      </w:r>
    </w:p>
    <w:p w:rsidR="006200E5" w:rsidRPr="00204D2D" w:rsidRDefault="006200E5" w:rsidP="006200E5">
      <w:pPr>
        <w:spacing w:after="0" w:line="4" w:lineRule="exact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:rsidR="006200E5" w:rsidRPr="00204D2D" w:rsidRDefault="006200E5" w:rsidP="006200E5">
      <w:pPr>
        <w:numPr>
          <w:ilvl w:val="0"/>
          <w:numId w:val="3"/>
        </w:numPr>
        <w:tabs>
          <w:tab w:val="left" w:pos="986"/>
        </w:tabs>
        <w:spacing w:after="0" w:line="360" w:lineRule="auto"/>
        <w:ind w:firstLine="706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системе теплоснабжения возможна утечка сетевой воды из тепловых сетей, в системах теплопотребления, через </w:t>
      </w:r>
      <w:proofErr w:type="spellStart"/>
      <w:r w:rsidRPr="00204D2D">
        <w:rPr>
          <w:rFonts w:ascii="Times New Roman" w:eastAsia="Times New Roman" w:hAnsi="Times New Roman" w:cs="Arial"/>
          <w:sz w:val="28"/>
          <w:szCs w:val="28"/>
          <w:lang w:eastAsia="ru-RU"/>
        </w:rPr>
        <w:t>неплотности</w:t>
      </w:r>
      <w:proofErr w:type="spellEnd"/>
      <w:r w:rsidRPr="00204D2D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соединений и уплотнений трубопроводной арматуры, насосов. Потери компенсируются на котельных под-</w:t>
      </w:r>
      <w:proofErr w:type="spellStart"/>
      <w:r w:rsidRPr="00204D2D">
        <w:rPr>
          <w:rFonts w:ascii="Times New Roman" w:eastAsia="Times New Roman" w:hAnsi="Times New Roman" w:cs="Arial"/>
          <w:sz w:val="28"/>
          <w:szCs w:val="28"/>
          <w:lang w:eastAsia="ru-RU"/>
        </w:rPr>
        <w:t>питочной</w:t>
      </w:r>
      <w:proofErr w:type="spellEnd"/>
      <w:r w:rsidRPr="00204D2D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водой, которая идет на восполнение утечек теплоносителя. В качестве исходной воды для подпитки теплосети используется вода из водопровода. Перед добавлением воды в тепловую сеть исходная вода должна пройти через систему ХВО.</w:t>
      </w:r>
    </w:p>
    <w:p w:rsidR="006200E5" w:rsidRPr="00204D2D" w:rsidRDefault="006200E5" w:rsidP="006200E5">
      <w:pPr>
        <w:spacing w:after="0" w:line="376" w:lineRule="auto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Arial"/>
          <w:sz w:val="28"/>
          <w:szCs w:val="28"/>
          <w:lang w:eastAsia="ru-RU"/>
        </w:rPr>
        <w:t>Производительность водоподготовительных установок источников тепловой энергии должна покрыть нормативные утечки теплоносителя в сети и системах отопления потребителя.</w:t>
      </w:r>
    </w:p>
    <w:p w:rsidR="006200E5" w:rsidRPr="00204D2D" w:rsidRDefault="006200E5" w:rsidP="006200E5">
      <w:pPr>
        <w:spacing w:after="0" w:line="373" w:lineRule="auto"/>
        <w:ind w:right="100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373" w:lineRule="auto"/>
        <w:ind w:right="100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373" w:lineRule="auto"/>
        <w:ind w:right="100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373" w:lineRule="auto"/>
        <w:ind w:right="100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373" w:lineRule="auto"/>
        <w:ind w:right="100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373" w:lineRule="auto"/>
        <w:ind w:right="100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373" w:lineRule="auto"/>
        <w:ind w:right="100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373" w:lineRule="auto"/>
        <w:ind w:right="100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373" w:lineRule="auto"/>
        <w:ind w:right="100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373" w:lineRule="auto"/>
        <w:ind w:right="100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373" w:lineRule="auto"/>
        <w:ind w:right="100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373" w:lineRule="auto"/>
        <w:ind w:right="100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373" w:lineRule="auto"/>
        <w:ind w:right="100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373" w:lineRule="auto"/>
        <w:ind w:right="100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373" w:lineRule="auto"/>
        <w:ind w:right="100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373" w:lineRule="auto"/>
        <w:ind w:right="100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373" w:lineRule="auto"/>
        <w:ind w:right="100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sz w:val="24"/>
          <w:szCs w:val="20"/>
          <w:lang w:eastAsia="ru-RU"/>
        </w:rPr>
        <w:t>15</w:t>
      </w:r>
    </w:p>
    <w:p w:rsidR="006200E5" w:rsidRPr="00204D2D" w:rsidRDefault="006200E5" w:rsidP="006200E5">
      <w:pPr>
        <w:spacing w:after="0" w:line="373" w:lineRule="auto"/>
        <w:ind w:right="100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373" w:lineRule="auto"/>
        <w:ind w:right="100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Arial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5C9E87FC" wp14:editId="48D3BC51">
                <wp:simplePos x="0" y="0"/>
                <wp:positionH relativeFrom="page">
                  <wp:posOffset>766445</wp:posOffset>
                </wp:positionH>
                <wp:positionV relativeFrom="page">
                  <wp:posOffset>229235</wp:posOffset>
                </wp:positionV>
                <wp:extent cx="0" cy="10235565"/>
                <wp:effectExtent l="13970" t="10160" r="14605" b="12700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3556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46BEE4" id="Прямая соединительная линия 6" o:spid="_x0000_s1026" style="position:absolute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35pt,18.05pt" to="60.35pt,8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4CwTQIAAFoEAAAOAAAAZHJzL2Uyb0RvYy54bWysVMFuEzEQvSPxD9be091Nk9CuuqlQNuFS&#10;IFLLBzi2N2vhtS3bzSZCSNAzUj+BX+AAUqUC37D5I8bOJmrhghA5OOPxzPObmec9O1/XAq2YsVzJ&#10;PEqPkggxSRTlcplHb65mvZMIWYclxUJJlkcbZqPz8dMnZ43OWF9VSlBmEIBImzU6jyrndBbHllSs&#10;xvZIaSbhsFSmxg62ZhlTgxtAr0XcT5JR3ChDtVGEWQveYncYjQN+WTLiXpelZQ6JPAJuLqwmrAu/&#10;xuMznC0N1hUnHQ38DyxqzCVceoAqsMPo2vA/oGpOjLKqdEdE1bEqS05YqAGqSZPfqrmssGahFmiO&#10;1Yc22f8HS16t5gZxmkejCElcw4jaz9sP29v2e/tle4u2H9uf7bf2a3vX/mjvtjdg328/ge0P2/vO&#10;fYtGvpONthkATuTc+F6QtbzUF4q8tUiqSYXlkoWKrjYarkl9RvwoxW+sBj6L5qWiEIOvnQptXZem&#10;9pDQMLQO09scpsfWDpGdk4A3TfrHw+FoGOBxts/UxroXTNXIG3kkuPSdxRleXVjnmeBsH+LdUs24&#10;EEEdQqIGYPvpaRoyrBKc+lMfZ81yMREGrbAXWPh1Fz8KM+pa0oBWMUynne0wFzsbbhfS40ExwKez&#10;dgp6d5qcTk+mJ4PeoD+a9gZJUfSezyaD3miWPhsWx8VkUqTvPbV0kFWcUiY9u72a08HfqaV7Vzsd&#10;HvR86EP8GD00DMju/wPpME0/wJ0UFopu5mY/ZRBwCO4em38hD/dgP/wkjH8BAAD//wMAUEsDBBQA&#10;BgAIAAAAIQAmTkq43wAAAAsBAAAPAAAAZHJzL2Rvd25yZXYueG1sTI9BS8NAEIXvgv9hGcGb3bSV&#10;WGI2RQqFYpFiFc+b7JjEZmfD7rZd/71TL3qbN/N4871ymewgTuhD70jBdJKBQGqc6alV8P62vluA&#10;CFGT0YMjVPCNAZbV9VWpC+PO9IqnfWwFh1AotIIuxrGQMjQdWh0mbkTi26fzVkeWvpXG6zOH20HO&#10;siyXVvfEHzo94qrD5rA/WgWb59R/+frlsN5t/C7Ndb3afmyVur1JT48gIqb4Z4YLPqNDxUy1O5IJ&#10;YmA9yx7YqmCeT0FcDL+Lmof8fpGBrEr5v0P1AwAA//8DAFBLAQItABQABgAIAAAAIQC2gziS/gAA&#10;AOEBAAATAAAAAAAAAAAAAAAAAAAAAABbQ29udGVudF9UeXBlc10ueG1sUEsBAi0AFAAGAAgAAAAh&#10;ADj9If/WAAAAlAEAAAsAAAAAAAAAAAAAAAAALwEAAF9yZWxzLy5yZWxzUEsBAi0AFAAGAAgAAAAh&#10;AO57gLBNAgAAWgQAAA4AAAAAAAAAAAAAAAAALgIAAGRycy9lMm9Eb2MueG1sUEsBAi0AFAAGAAgA&#10;AAAhACZOSrjfAAAACwEAAA8AAAAAAAAAAAAAAAAApwQAAGRycy9kb3ducmV2LnhtbFBLBQYAAAAA&#10;BAAEAPMAAACzBQAAAAA=&#10;" strokeweight=".33864mm">
                <w10:wrap anchorx="page" anchory="page"/>
              </v:line>
            </w:pict>
          </mc:Fallback>
        </mc:AlternateContent>
      </w:r>
      <w:r w:rsidRPr="00204D2D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>Раздел 4. Предложения по строительству и реконструкции тепловых сетей 4.1. 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</w:t>
      </w:r>
    </w:p>
    <w:p w:rsidR="006200E5" w:rsidRPr="00204D2D" w:rsidRDefault="006200E5" w:rsidP="006200E5">
      <w:pPr>
        <w:spacing w:after="0" w:line="2" w:lineRule="exact"/>
        <w:jc w:val="center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>(использование существующих резервов)</w:t>
      </w:r>
    </w:p>
    <w:p w:rsidR="006200E5" w:rsidRPr="00204D2D" w:rsidRDefault="006200E5" w:rsidP="006200E5">
      <w:pPr>
        <w:spacing w:after="0" w:line="160" w:lineRule="exact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388" w:lineRule="auto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Arial"/>
          <w:sz w:val="28"/>
          <w:szCs w:val="28"/>
          <w:lang w:eastAsia="ru-RU"/>
        </w:rPr>
        <w:t>Учитывая, что в Программе социально-экономического развития Камарчагского сельсовета не предусмотрено изменение схемы теплоснабжения сельского поселения, поэтому новое строительство тепловых сетей не планируется. Перераспределение тепловой нагрузки не планируется.</w:t>
      </w: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292" w:lineRule="exact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359" w:lineRule="auto"/>
        <w:ind w:right="20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>4.2. Предложения по новому строительству тепловых сетей для обеспечения перспективных приростов тепловой нагрузки во вновь осваиваемых районах сельсовета под жилищную, комплексную или производственную застройку</w:t>
      </w:r>
    </w:p>
    <w:p w:rsidR="006200E5" w:rsidRPr="00204D2D" w:rsidRDefault="006200E5" w:rsidP="006200E5">
      <w:pPr>
        <w:spacing w:after="0" w:line="5" w:lineRule="exact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Arial"/>
          <w:sz w:val="28"/>
          <w:szCs w:val="28"/>
          <w:lang w:eastAsia="ru-RU"/>
        </w:rPr>
        <w:t>Новое строительство тепловых сетей не планируется.</w:t>
      </w: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326" w:lineRule="exact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:rsidR="006200E5" w:rsidRPr="00D071A4" w:rsidRDefault="006200E5" w:rsidP="006200E5">
      <w:pPr>
        <w:spacing w:after="0" w:line="360" w:lineRule="auto"/>
        <w:ind w:right="40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>4.3. Предложения по новому строительству и реконструкции тепловых сетей для обеспечения нормативной надежности безопасности теплоснабжения</w:t>
      </w:r>
    </w:p>
    <w:p w:rsidR="006200E5" w:rsidRPr="00204D2D" w:rsidRDefault="006200E5" w:rsidP="006200E5">
      <w:pPr>
        <w:spacing w:after="0" w:line="396" w:lineRule="auto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Arial"/>
          <w:sz w:val="28"/>
          <w:szCs w:val="28"/>
          <w:lang w:eastAsia="ru-RU"/>
        </w:rPr>
        <w:t>Учитывая, что в Программе социально-экономического развития Камарчагского сельсовета не предусмотрено изменение схемы теплоснабжения сельсовета, поэтому новое строительство тепловых сетей не планируется.</w:t>
      </w: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sz w:val="24"/>
          <w:szCs w:val="20"/>
          <w:lang w:eastAsia="ru-RU"/>
        </w:rPr>
        <w:t>16</w:t>
      </w: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  <w:sectPr w:rsidR="006200E5" w:rsidRPr="00204D2D">
          <w:pgSz w:w="11900" w:h="16840"/>
          <w:pgMar w:top="598" w:right="640" w:bottom="47" w:left="1420" w:header="0" w:footer="0" w:gutter="0"/>
          <w:cols w:space="0" w:equalWidth="0">
            <w:col w:w="9840"/>
          </w:cols>
          <w:docGrid w:linePitch="360"/>
        </w:sectPr>
      </w:pPr>
    </w:p>
    <w:bookmarkStart w:id="18" w:name="page17"/>
    <w:bookmarkEnd w:id="18"/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noProof/>
          <w:sz w:val="24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7DEC4D3C" wp14:editId="6D5BE085">
                <wp:simplePos x="0" y="0"/>
                <wp:positionH relativeFrom="page">
                  <wp:posOffset>766445</wp:posOffset>
                </wp:positionH>
                <wp:positionV relativeFrom="page">
                  <wp:posOffset>229235</wp:posOffset>
                </wp:positionV>
                <wp:extent cx="0" cy="10235565"/>
                <wp:effectExtent l="13970" t="10160" r="14605" b="12700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3556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0D26D8" id="Прямая соединительная линия 5" o:spid="_x0000_s1026" style="position:absolute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35pt,18.05pt" to="60.35pt,8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eZvTgIAAFoEAAAOAAAAZHJzL2Uyb0RvYy54bWysVM1uEzEQviPxDtbe091Nk9CuuqlQNuFS&#10;IFLLAzi2N2vhtS3bySZCSNAzUh6BV+AAUqUCz7B5I8bOj1q4IEQOznhm/Pmbmc97cbmqBVoyY7mS&#10;eZSeJBFikijK5TyP3txMOmcRsg5LioWSLI/WzEaXw6dPLhqdsa6qlKDMIACRNmt0HlXO6SyOLalY&#10;je2J0kxCsFSmxg62Zh5TgxtAr0XcTZJB3ChDtVGEWQveYheMhgG/LBlxr8vSModEHgE3F1YT1plf&#10;4+EFzuYG64qTPQ38DyxqzCVceoQqsMNoYfgfUDUnRllVuhOi6liVJScs1ADVpMlv1VxXWLNQCzTH&#10;6mOb7P+DJa+WU4M4zaN+hCSuYUTt5+2H7ab93n7ZbtD2Y/uz/dZ+be/aH+3d9hbs++0nsH2wvd+7&#10;N6jvO9lomwHgSE6N7wVZyWt9pchbi6QaVVjOWajoZq3hmtSfiB8d8Rurgc+seako5OCFU6Gtq9LU&#10;HhIahlZheuvj9NjKIbJzEvCmSfe03x8EQjHODie1se4FUzXyRh4JLn1ncYaXV9Z5Jjg7pHi3VBMu&#10;RFCHkKgB2G56noYTVglOfdTnWTOfjYRBS+wFFn6hLog8TDNqIWlAqxim473tMBc7G24X0uNBMcBn&#10;b+0U9O48OR+fjc96nV53MO70kqLoPJ+Mep3BJH3WL06L0ahI33tqaS+rOKVMenYHNae9v1PL/l3t&#10;dHjU87EP8WP00DAge/gPpMM0/QB3Upgpup6aw5RBwCF5/9j8C3m4B/vhJ2H4CwAA//8DAFBLAwQU&#10;AAYACAAAACEAJk5KuN8AAAALAQAADwAAAGRycy9kb3ducmV2LnhtbEyPQUvDQBCF74L/YRnBm920&#10;lVhiNkUKhWKRYhXPm+yYxGZnw+62Xf+9Uy96mzfzePO9cpnsIE7oQ+9IwXSSgUBqnOmpVfD+tr5b&#10;gAhRk9GDI1TwjQGW1fVVqQvjzvSKp31sBYdQKLSCLsaxkDI0HVodJm5E4tun81ZHlr6Vxuszh9tB&#10;zrIsl1b3xB86PeKqw+awP1oFm+fUf/n65bDebfwuzXW92n5slbq9SU+PICKm+GeGCz6jQ8VMtTuS&#10;CWJgPcse2Kpgnk9BXAy/i5qH/H6RgaxK+b9D9QMAAP//AwBQSwECLQAUAAYACAAAACEAtoM4kv4A&#10;AADhAQAAEwAAAAAAAAAAAAAAAAAAAAAAW0NvbnRlbnRfVHlwZXNdLnhtbFBLAQItABQABgAIAAAA&#10;IQA4/SH/1gAAAJQBAAALAAAAAAAAAAAAAAAAAC8BAABfcmVscy8ucmVsc1BLAQItABQABgAIAAAA&#10;IQBm2eZvTgIAAFoEAAAOAAAAAAAAAAAAAAAAAC4CAABkcnMvZTJvRG9jLnhtbFBLAQItABQABgAI&#10;AAAAIQAmTkq43wAAAAsBAAAPAAAAAAAAAAAAAAAAAKgEAABkcnMvZG93bnJldi54bWxQSwUGAAAA&#10;AAQABADzAAAAtAUAAAAA&#10;" strokeweight=".33864mm">
                <w10:wrap anchorx="page" anchory="page"/>
              </v:line>
            </w:pict>
          </mc:Fallback>
        </mc:AlternateContent>
      </w:r>
      <w:r w:rsidRPr="00204D2D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>Раздел 5. Инвестиции в новое строительство, реконструкцию и техническое</w:t>
      </w:r>
    </w:p>
    <w:p w:rsidR="006200E5" w:rsidRPr="00204D2D" w:rsidRDefault="006200E5" w:rsidP="006200E5">
      <w:pPr>
        <w:spacing w:after="0" w:line="16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b/>
          <w:sz w:val="28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>перевооружение</w:t>
      </w:r>
    </w:p>
    <w:p w:rsidR="006200E5" w:rsidRPr="00204D2D" w:rsidRDefault="006200E5" w:rsidP="006200E5">
      <w:pPr>
        <w:spacing w:after="0" w:line="16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377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Для источников тепловой энергии в перспективе планируется модернизация в виде замены изношенного оборудования на более современное и технологичное. </w:t>
      </w:r>
    </w:p>
    <w:p w:rsidR="006200E5" w:rsidRPr="00204D2D" w:rsidRDefault="006200E5" w:rsidP="006200E5">
      <w:pPr>
        <w:spacing w:after="0" w:line="377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>В том числе в период до 20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>42</w:t>
      </w:r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г. планируются произвести следующие мероприятия в отношении </w:t>
      </w:r>
      <w:proofErr w:type="spellStart"/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>Электробойлерной</w:t>
      </w:r>
      <w:proofErr w:type="spellEnd"/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>:</w:t>
      </w:r>
    </w:p>
    <w:p w:rsidR="006200E5" w:rsidRPr="00204D2D" w:rsidRDefault="006200E5" w:rsidP="006200E5">
      <w:pPr>
        <w:spacing w:after="0" w:line="377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- 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>М</w:t>
      </w:r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одернизация оборудования в </w:t>
      </w:r>
      <w:proofErr w:type="spellStart"/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>электрощитовой</w:t>
      </w:r>
      <w:proofErr w:type="spellEnd"/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; </w:t>
      </w:r>
    </w:p>
    <w:p w:rsidR="006200E5" w:rsidRPr="00204D2D" w:rsidRDefault="006200E5" w:rsidP="006200E5">
      <w:pPr>
        <w:spacing w:after="0" w:line="377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- 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>М</w:t>
      </w:r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одернизация электродов и корпуса </w:t>
      </w:r>
      <w:proofErr w:type="spellStart"/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>электрокотла</w:t>
      </w:r>
      <w:proofErr w:type="spellEnd"/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№1;</w:t>
      </w:r>
    </w:p>
    <w:p w:rsidR="006200E5" w:rsidRPr="00204D2D" w:rsidRDefault="006200E5" w:rsidP="006200E5">
      <w:pPr>
        <w:spacing w:after="0" w:line="377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- 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>М</w:t>
      </w:r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одернизация электродов и корпуса </w:t>
      </w:r>
      <w:proofErr w:type="spellStart"/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>электрокотла</w:t>
      </w:r>
      <w:proofErr w:type="spellEnd"/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№2;</w:t>
      </w:r>
    </w:p>
    <w:p w:rsidR="006200E5" w:rsidRPr="00204D2D" w:rsidRDefault="006200E5" w:rsidP="006200E5">
      <w:pPr>
        <w:spacing w:after="0" w:line="377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- 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>З</w:t>
      </w:r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амена труб и трубопроводной арматуры внутренней разводки </w:t>
      </w:r>
      <w:proofErr w:type="spellStart"/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>Электробойлерной</w:t>
      </w:r>
      <w:proofErr w:type="spellEnd"/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</w:t>
      </w:r>
      <w:proofErr w:type="gramStart"/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>с заменой сетевых насосов</w:t>
      </w:r>
      <w:proofErr w:type="gramEnd"/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>;</w:t>
      </w:r>
    </w:p>
    <w:p w:rsidR="006200E5" w:rsidRPr="00204D2D" w:rsidRDefault="006200E5" w:rsidP="006200E5">
      <w:pPr>
        <w:spacing w:after="0" w:line="377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- 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>А</w:t>
      </w:r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втоматизация управления </w:t>
      </w:r>
      <w:proofErr w:type="spellStart"/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>Электробойлерной</w:t>
      </w:r>
      <w:proofErr w:type="spellEnd"/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>;</w:t>
      </w:r>
    </w:p>
    <w:p w:rsidR="006200E5" w:rsidRPr="00204D2D" w:rsidRDefault="006200E5" w:rsidP="006200E5">
      <w:pPr>
        <w:spacing w:after="0" w:line="377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- 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>М</w:t>
      </w:r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одернизация удаленного оповещения о сбоях в работе </w:t>
      </w:r>
      <w:proofErr w:type="spellStart"/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>Электробойлерной</w:t>
      </w:r>
      <w:proofErr w:type="spellEnd"/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>.</w:t>
      </w:r>
    </w:p>
    <w:p w:rsidR="006200E5" w:rsidRPr="00204D2D" w:rsidRDefault="006200E5" w:rsidP="006200E5">
      <w:pPr>
        <w:spacing w:after="0" w:line="377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>В том числе в период до 20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>42</w:t>
      </w:r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г. планируются произвести следующие мероприятия: </w:t>
      </w:r>
    </w:p>
    <w:p w:rsidR="006200E5" w:rsidRPr="00204D2D" w:rsidRDefault="006200E5" w:rsidP="006200E5">
      <w:pPr>
        <w:spacing w:after="0" w:line="377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>- Реконструкция дымовой трубы на котельной по ул. Школьная, 18А;</w:t>
      </w:r>
    </w:p>
    <w:p w:rsidR="006200E5" w:rsidRDefault="006200E5" w:rsidP="006200E5">
      <w:pPr>
        <w:spacing w:after="0" w:line="377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>- Реконструкция тепловой сети от котельной по ул. Школьная, 18А до здания сельского совета ул. Мира, 35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>;</w:t>
      </w:r>
    </w:p>
    <w:p w:rsidR="006200E5" w:rsidRDefault="006200E5" w:rsidP="006200E5">
      <w:pPr>
        <w:spacing w:after="0" w:line="377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-Реконструкция тепловых сетей от котельной по ул. Школьная 18А до здания </w:t>
      </w:r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>МБОУ</w:t>
      </w:r>
      <w:r w:rsidRPr="00D07841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"КАМАРЧАГСКАЯ СОШ"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>;</w:t>
      </w:r>
    </w:p>
    <w:p w:rsidR="006200E5" w:rsidRDefault="006200E5" w:rsidP="006200E5">
      <w:pPr>
        <w:spacing w:after="0" w:line="377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-Модернизация оборудования </w:t>
      </w:r>
      <w:proofErr w:type="spellStart"/>
      <w:r>
        <w:rPr>
          <w:rFonts w:ascii="Times New Roman" w:eastAsia="Times New Roman" w:hAnsi="Times New Roman" w:cs="Arial"/>
          <w:sz w:val="28"/>
          <w:szCs w:val="20"/>
          <w:lang w:eastAsia="ru-RU"/>
        </w:rPr>
        <w:t>химводоподготовки</w:t>
      </w:r>
      <w:proofErr w:type="spellEnd"/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котельной ул. Школьная 18А;</w:t>
      </w:r>
    </w:p>
    <w:p w:rsidR="006200E5" w:rsidRDefault="006200E5" w:rsidP="006200E5">
      <w:pPr>
        <w:spacing w:after="0" w:line="377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>
        <w:rPr>
          <w:rFonts w:ascii="Times New Roman" w:eastAsia="Times New Roman" w:hAnsi="Times New Roman" w:cs="Arial"/>
          <w:sz w:val="28"/>
          <w:szCs w:val="20"/>
          <w:lang w:eastAsia="ru-RU"/>
        </w:rPr>
        <w:t>-Модернизация внутренней системы трубопроводов котельной ул. Школьная 18А с установкой экономайзеров;</w:t>
      </w:r>
    </w:p>
    <w:p w:rsidR="006200E5" w:rsidRDefault="006200E5" w:rsidP="006200E5">
      <w:pPr>
        <w:spacing w:after="0" w:line="377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-Реконструкция тепловой сети от </w:t>
      </w:r>
      <w:proofErr w:type="spellStart"/>
      <w:r>
        <w:rPr>
          <w:rFonts w:ascii="Times New Roman" w:eastAsia="Times New Roman" w:hAnsi="Times New Roman" w:cs="Arial"/>
          <w:sz w:val="28"/>
          <w:szCs w:val="20"/>
          <w:lang w:eastAsia="ru-RU"/>
        </w:rPr>
        <w:t>Электробойлерной</w:t>
      </w:r>
      <w:proofErr w:type="spellEnd"/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до здания жилого дома по ул. Линейная 29;</w:t>
      </w:r>
    </w:p>
    <w:p w:rsidR="006200E5" w:rsidRDefault="006200E5" w:rsidP="006200E5">
      <w:pPr>
        <w:spacing w:after="0" w:line="377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>
        <w:rPr>
          <w:rFonts w:ascii="Times New Roman" w:eastAsia="Times New Roman" w:hAnsi="Times New Roman" w:cs="Arial"/>
          <w:sz w:val="28"/>
          <w:szCs w:val="20"/>
          <w:lang w:eastAsia="ru-RU"/>
        </w:rPr>
        <w:t>-Реконструкция здания котельной по ул. Школьная 18А;</w:t>
      </w:r>
    </w:p>
    <w:p w:rsidR="006200E5" w:rsidRDefault="006200E5" w:rsidP="006200E5">
      <w:pPr>
        <w:spacing w:after="0" w:line="377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>
        <w:rPr>
          <w:rFonts w:ascii="Times New Roman" w:eastAsia="Times New Roman" w:hAnsi="Times New Roman" w:cs="Arial"/>
          <w:sz w:val="28"/>
          <w:szCs w:val="20"/>
          <w:lang w:eastAsia="ru-RU"/>
        </w:rPr>
        <w:t>-Реконструкция угольного склада с увеличением площади складирования на котельной по ул. Школьная 18А.</w:t>
      </w:r>
    </w:p>
    <w:p w:rsidR="006200E5" w:rsidRDefault="006200E5" w:rsidP="006200E5">
      <w:pPr>
        <w:spacing w:after="0" w:line="377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6200E5" w:rsidRPr="00204D2D" w:rsidRDefault="006200E5" w:rsidP="006200E5">
      <w:pPr>
        <w:spacing w:after="0" w:line="377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72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72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sz w:val="24"/>
          <w:szCs w:val="20"/>
          <w:lang w:eastAsia="ru-RU"/>
        </w:rPr>
        <w:t>17</w:t>
      </w: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  <w:sectPr w:rsidR="006200E5" w:rsidRPr="00204D2D">
          <w:pgSz w:w="11900" w:h="16840"/>
          <w:pgMar w:top="598" w:right="640" w:bottom="47" w:left="1420" w:header="0" w:footer="0" w:gutter="0"/>
          <w:cols w:space="0" w:equalWidth="0">
            <w:col w:w="9840"/>
          </w:cols>
          <w:docGrid w:linePitch="360"/>
        </w:sectPr>
      </w:pPr>
    </w:p>
    <w:bookmarkStart w:id="19" w:name="page18"/>
    <w:bookmarkEnd w:id="19"/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b/>
          <w:noProof/>
          <w:sz w:val="24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78C1338B" wp14:editId="26E3449F">
                <wp:simplePos x="0" y="0"/>
                <wp:positionH relativeFrom="page">
                  <wp:posOffset>766445</wp:posOffset>
                </wp:positionH>
                <wp:positionV relativeFrom="page">
                  <wp:posOffset>229235</wp:posOffset>
                </wp:positionV>
                <wp:extent cx="0" cy="10235565"/>
                <wp:effectExtent l="13970" t="10160" r="14605" b="12700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3556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2AEF7E" id="Прямая соединительная линия 4" o:spid="_x0000_s1026" style="position:absolute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35pt,18.05pt" to="60.35pt,8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zslTQIAAFoEAAAOAAAAZHJzL2Uyb0RvYy54bWysVMGO0zAQvSPxD1bu3STdtOxGmyLUtFwW&#10;WGmXD3Btp7FwbMv2Nq0QEnBG2k/gFziAtNIC35D+EWM3rXbhghA9uOPxzPObmeecPV03Aq2YsVzJ&#10;IkqPkggxSRTlcllEr6/mg5MIWYclxUJJVkQbZqOnk8ePzlqds6GqlaDMIACRNm91EdXO6TyOLalZ&#10;g+2R0kzCYaVMgx1szTKmBreA3oh4mCTjuFWGaqMIsxa85e4wmgT8qmLEvaoqyxwSRQTcXFhNWBd+&#10;jSdnOF8arGtOehr4H1g0mEu49ABVYofRteF/QDWcGGVV5Y6IamJVVZywUANUkya/VXNZY81CLdAc&#10;qw9tsv8PlrxcXRjEaRFlEZK4gRF1n7fvtzfd9+7L9gZtP3Q/u2/d1+62+9Hdbj+Cfbf9BLY/7O56&#10;9w3KfCdbbXMAnMoL43tB1vJSnyvyxiKppjWWSxYqutpouCb1GfGDFL+xGvgs2heKQgy+diq0dV2Z&#10;xkNCw9A6TG9zmB5bO0R2TgLeNBkej0bjUYDH+T5TG+ueM9UgbxSR4NJ3Fud4dW6dZ4LzfYh3SzXn&#10;QgR1CIlagB2mp2nIsEpw6k99nDXLxVQYtMJeYOHXX/wgzKhrSQNazTCd9bbDXOxsuF1IjwfFAJ/e&#10;2ino7WlyOjuZnWSDbDieDbKkLAfP5tNsMJ6nT0blcTmdluk7Ty3N8ppTyqRnt1dzmv2dWvp3tdPh&#10;Qc+HPsQP0UPDgOz+P5AO0/QD3ElhoejmwuynDAIOwf1j8y/k/h7s+5+EyS8AAAD//wMAUEsDBBQA&#10;BgAIAAAAIQAmTkq43wAAAAsBAAAPAAAAZHJzL2Rvd25yZXYueG1sTI9BS8NAEIXvgv9hGcGb3bSV&#10;WGI2RQqFYpFiFc+b7JjEZmfD7rZd/71TL3qbN/N4871ymewgTuhD70jBdJKBQGqc6alV8P62vluA&#10;CFGT0YMjVPCNAZbV9VWpC+PO9IqnfWwFh1AotIIuxrGQMjQdWh0mbkTi26fzVkeWvpXG6zOH20HO&#10;siyXVvfEHzo94qrD5rA/WgWb59R/+frlsN5t/C7Ndb3afmyVur1JT48gIqb4Z4YLPqNDxUy1O5IJ&#10;YmA9yx7YqmCeT0FcDL+Lmof8fpGBrEr5v0P1AwAA//8DAFBLAQItABQABgAIAAAAIQC2gziS/gAA&#10;AOEBAAATAAAAAAAAAAAAAAAAAAAAAABbQ29udGVudF9UeXBlc10ueG1sUEsBAi0AFAAGAAgAAAAh&#10;ADj9If/WAAAAlAEAAAsAAAAAAAAAAAAAAAAALwEAAF9yZWxzLy5yZWxzUEsBAi0AFAAGAAgAAAAh&#10;AB5HOyVNAgAAWgQAAA4AAAAAAAAAAAAAAAAALgIAAGRycy9lMm9Eb2MueG1sUEsBAi0AFAAGAAgA&#10;AAAhACZOSrjfAAAACwEAAA8AAAAAAAAAAAAAAAAApwQAAGRycy9kb3ducmV2LnhtbFBLBQYAAAAA&#10;BAAEAPMAAACzBQAAAAA=&#10;" strokeweight=".33864mm">
                <w10:wrap anchorx="page" anchory="page"/>
              </v:line>
            </w:pict>
          </mc:Fallback>
        </mc:AlternateContent>
      </w:r>
      <w:r w:rsidRPr="00204D2D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>Раздел 6. Теплоснабжающая организация</w:t>
      </w:r>
    </w:p>
    <w:p w:rsidR="006200E5" w:rsidRPr="00204D2D" w:rsidRDefault="006200E5" w:rsidP="006200E5">
      <w:pPr>
        <w:spacing w:after="0" w:line="16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371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>Основная часть многоквартирного жилого фонда, крупные общественные здания, некоторые производственные и коммунально-бытовые предприятия подключены к централизованной системе теплоснабжения, которая состоит из котельных и тепловых сетей.</w:t>
      </w: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sz w:val="24"/>
          <w:szCs w:val="20"/>
          <w:lang w:eastAsia="ru-RU"/>
        </w:rPr>
        <w:t>18</w:t>
      </w: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81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  <w:sectPr w:rsidR="006200E5" w:rsidRPr="00204D2D">
          <w:pgSz w:w="11900" w:h="16840"/>
          <w:pgMar w:top="598" w:right="640" w:bottom="47" w:left="1420" w:header="0" w:footer="0" w:gutter="0"/>
          <w:cols w:space="0" w:equalWidth="0">
            <w:col w:w="9840"/>
          </w:cols>
          <w:docGrid w:linePitch="360"/>
        </w:sectPr>
      </w:pPr>
    </w:p>
    <w:bookmarkStart w:id="20" w:name="page19"/>
    <w:bookmarkEnd w:id="20"/>
    <w:p w:rsidR="006200E5" w:rsidRPr="00204D2D" w:rsidRDefault="006200E5" w:rsidP="006200E5">
      <w:pPr>
        <w:spacing w:after="0" w:line="359" w:lineRule="auto"/>
        <w:ind w:right="40"/>
        <w:rPr>
          <w:rFonts w:ascii="Times New Roman" w:eastAsia="Times New Roman" w:hAnsi="Times New Roman" w:cs="Arial"/>
          <w:b/>
          <w:sz w:val="28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b/>
          <w:noProof/>
          <w:sz w:val="24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77CC5B9A" wp14:editId="75E32CF6">
                <wp:simplePos x="0" y="0"/>
                <wp:positionH relativeFrom="page">
                  <wp:posOffset>766445</wp:posOffset>
                </wp:positionH>
                <wp:positionV relativeFrom="page">
                  <wp:posOffset>229235</wp:posOffset>
                </wp:positionV>
                <wp:extent cx="0" cy="10235565"/>
                <wp:effectExtent l="13970" t="10160" r="14605" b="12700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3556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F76180" id="Прямая соединительная линия 3" o:spid="_x0000_s1026" style="position:absolute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35pt,18.05pt" to="60.35pt,8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loKTQIAAFoEAAAOAAAAZHJzL2Uyb0RvYy54bWysVM1uEzEQviPxDtbe093NH+2qmwplEy4F&#10;KrU8gGN7sxZe27LdbCKEBD0j9RF4BQ4gVSrwDJs3YuxsohYuCJGDMx7PfP5m5vOenq1rgVbMWK5k&#10;HqVHSYSYJIpyucyjN1fz3nGErMOSYqEky6MNs9HZ5OmT00ZnrK8qJSgzCECkzRqdR5VzOotjSypW&#10;Y3ukNJNwWCpTYwdbs4ypwQ2g1yLuJ8k4bpSh2ijCrAVvsTuMJgG/LBlxr8vSModEHgE3F1YT1oVf&#10;48kpzpYG64qTjgb+BxY15hIuPUAV2GF0bfgfUDUnRllVuiOi6liVJScs1ADVpMlv1VxWWLNQCzTH&#10;6kOb7P+DJa9WFwZxmkeDCElcw4jaz9sP29v2e/tle4u2H9uf7bf2a3vX/mjvtjdg328/ge0P2/vO&#10;fYsGvpONthkATuWF8b0ga3mpzxV5a5FU0wrLJQsVXW00XJP6jPhRit9YDXwWzUtFIQZfOxXaui5N&#10;7SGhYWgdprc5TI+tHSI7JwFvmvQHo9F4FOBxts/UxroXTNXIG3kkuPSdxRlenVvnmeBsH+LdUs25&#10;EEEdQqIGYPvpSRoyrBKc+lMfZ81yMRUGrbAXWPh1Fz8KM+pa0oBWMUxnne0wFzsbbhfS40ExwKez&#10;dgp6d5KczI5nx8PesD+e9YZJUfSez6fD3niePhsVg2I6LdL3nlo6zCpOKZOe3V7N6fDv1NK9q50O&#10;D3o+9CF+jB4aBmT3/4F0mKYf4E4KC0U3F2Y/ZRBwCO4em38hD/dgP/wkTH4BAAD//wMAUEsDBBQA&#10;BgAIAAAAIQAmTkq43wAAAAsBAAAPAAAAZHJzL2Rvd25yZXYueG1sTI9BS8NAEIXvgv9hGcGb3bSV&#10;WGI2RQqFYpFiFc+b7JjEZmfD7rZd/71TL3qbN/N4871ymewgTuhD70jBdJKBQGqc6alV8P62vluA&#10;CFGT0YMjVPCNAZbV9VWpC+PO9IqnfWwFh1AotIIuxrGQMjQdWh0mbkTi26fzVkeWvpXG6zOH20HO&#10;siyXVvfEHzo94qrD5rA/WgWb59R/+frlsN5t/C7Ndb3afmyVur1JT48gIqb4Z4YLPqNDxUy1O5IJ&#10;YmA9yx7YqmCeT0FcDL+Lmof8fpGBrEr5v0P1AwAA//8DAFBLAQItABQABgAIAAAAIQC2gziS/gAA&#10;AOEBAAATAAAAAAAAAAAAAAAAAAAAAABbQ29udGVudF9UeXBlc10ueG1sUEsBAi0AFAAGAAgAAAAh&#10;ADj9If/WAAAAlAEAAAsAAAAAAAAAAAAAAAAALwEAAF9yZWxzLy5yZWxzUEsBAi0AFAAGAAgAAAAh&#10;ADeaWgpNAgAAWgQAAA4AAAAAAAAAAAAAAAAALgIAAGRycy9lMm9Eb2MueG1sUEsBAi0AFAAGAAgA&#10;AAAhACZOSrjfAAAACwEAAA8AAAAAAAAAAAAAAAAApwQAAGRycy9kb3ducmV2LnhtbFBLBQYAAAAA&#10;BAAEAPMAAACzBQAAAAA=&#10;" strokeweight=".33864mm">
                <w10:wrap anchorx="page" anchory="page"/>
              </v:line>
            </w:pict>
          </mc:Fallback>
        </mc:AlternateContent>
      </w:r>
      <w:r w:rsidRPr="00204D2D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>Раздел 7. Решения о распределении тепловой нагрузки между источниками тепловой энергии</w:t>
      </w:r>
    </w:p>
    <w:p w:rsidR="006200E5" w:rsidRPr="00204D2D" w:rsidRDefault="006200E5" w:rsidP="006200E5">
      <w:pPr>
        <w:spacing w:after="0" w:line="1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371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>Решения о загрузке источников тепловой энергии, распределении (перераспределении) тепловой нагрузки потребителей тепловой энергии между источниками тепловой энергии, поставляющими тепловую энергию в данной системе, будут иметь следующий вид:</w:t>
      </w:r>
    </w:p>
    <w:p w:rsidR="006200E5" w:rsidRPr="00204D2D" w:rsidRDefault="006200E5" w:rsidP="006200E5">
      <w:pPr>
        <w:spacing w:after="0" w:line="225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tbl>
      <w:tblPr>
        <w:tblW w:w="0" w:type="auto"/>
        <w:tblInd w:w="2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0"/>
        <w:gridCol w:w="4520"/>
        <w:gridCol w:w="1980"/>
        <w:gridCol w:w="2120"/>
      </w:tblGrid>
      <w:tr w:rsidR="006200E5" w:rsidRPr="00204D2D" w:rsidTr="00B3470C">
        <w:trPr>
          <w:trHeight w:val="262"/>
        </w:trPr>
        <w:tc>
          <w:tcPr>
            <w:tcW w:w="74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№</w:t>
            </w:r>
          </w:p>
        </w:tc>
        <w:tc>
          <w:tcPr>
            <w:tcW w:w="45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2" w:lineRule="exact"/>
              <w:jc w:val="center"/>
              <w:rPr>
                <w:rFonts w:ascii="Times New Roman" w:eastAsia="Times New Roman" w:hAnsi="Times New Roman" w:cs="Arial"/>
                <w:w w:val="91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1"/>
                <w:sz w:val="24"/>
                <w:szCs w:val="20"/>
                <w:lang w:eastAsia="ru-RU"/>
              </w:rPr>
              <w:t>Установленная</w:t>
            </w:r>
          </w:p>
        </w:tc>
        <w:tc>
          <w:tcPr>
            <w:tcW w:w="212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  <w:t>Подключенная</w:t>
            </w:r>
          </w:p>
        </w:tc>
      </w:tr>
      <w:tr w:rsidR="006200E5" w:rsidRPr="00204D2D" w:rsidTr="00B3470C">
        <w:trPr>
          <w:trHeight w:val="137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45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Наименование котельной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  <w:t>мощность,</w:t>
            </w: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</w:tr>
      <w:tr w:rsidR="006200E5" w:rsidRPr="00204D2D" w:rsidTr="00B3470C">
        <w:trPr>
          <w:trHeight w:val="276"/>
        </w:trPr>
        <w:tc>
          <w:tcPr>
            <w:tcW w:w="7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  <w:t>п/п</w:t>
            </w:r>
          </w:p>
        </w:tc>
        <w:tc>
          <w:tcPr>
            <w:tcW w:w="45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1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1"/>
                <w:sz w:val="24"/>
                <w:szCs w:val="20"/>
                <w:lang w:eastAsia="ru-RU"/>
              </w:rPr>
              <w:t>нагрузка, Гкал/час</w:t>
            </w:r>
          </w:p>
        </w:tc>
      </w:tr>
      <w:tr w:rsidR="006200E5" w:rsidRPr="00204D2D" w:rsidTr="00B3470C">
        <w:trPr>
          <w:trHeight w:val="173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4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  <w:t>Гкал/час</w:t>
            </w: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</w:tr>
      <w:tr w:rsidR="006200E5" w:rsidRPr="00204D2D" w:rsidTr="00B3470C">
        <w:trPr>
          <w:trHeight w:val="130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4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198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</w:tr>
      <w:tr w:rsidR="006200E5" w:rsidRPr="00204D2D" w:rsidTr="00B3470C">
        <w:trPr>
          <w:trHeight w:val="266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4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Котельная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2,94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1,74</w:t>
            </w:r>
          </w:p>
        </w:tc>
      </w:tr>
      <w:tr w:rsidR="006200E5" w:rsidRPr="00204D2D" w:rsidTr="00B3470C">
        <w:trPr>
          <w:trHeight w:val="266"/>
        </w:trPr>
        <w:tc>
          <w:tcPr>
            <w:tcW w:w="7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4520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proofErr w:type="spellStart"/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Электробойлерная</w:t>
            </w:r>
            <w:proofErr w:type="spellEnd"/>
          </w:p>
        </w:tc>
        <w:tc>
          <w:tcPr>
            <w:tcW w:w="1980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0,93</w:t>
            </w:r>
          </w:p>
        </w:tc>
        <w:tc>
          <w:tcPr>
            <w:tcW w:w="2120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0,63</w:t>
            </w:r>
          </w:p>
        </w:tc>
      </w:tr>
    </w:tbl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sz w:val="24"/>
          <w:szCs w:val="20"/>
          <w:lang w:eastAsia="ru-RU"/>
        </w:rPr>
        <w:t>19</w:t>
      </w: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19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  <w:sectPr w:rsidR="006200E5" w:rsidRPr="00204D2D">
          <w:pgSz w:w="11900" w:h="16840"/>
          <w:pgMar w:top="598" w:right="640" w:bottom="47" w:left="1420" w:header="0" w:footer="0" w:gutter="0"/>
          <w:cols w:space="0" w:equalWidth="0">
            <w:col w:w="9840"/>
          </w:cols>
          <w:docGrid w:linePitch="360"/>
        </w:sectPr>
      </w:pPr>
    </w:p>
    <w:bookmarkStart w:id="21" w:name="page20"/>
    <w:bookmarkEnd w:id="21"/>
    <w:p w:rsidR="006200E5" w:rsidRPr="00204D2D" w:rsidRDefault="006200E5" w:rsidP="006200E5">
      <w:pPr>
        <w:spacing w:after="0" w:line="359" w:lineRule="auto"/>
        <w:ind w:right="20"/>
        <w:jc w:val="center"/>
        <w:rPr>
          <w:rFonts w:ascii="Times New Roman" w:eastAsia="Times New Roman" w:hAnsi="Times New Roman" w:cs="Arial"/>
          <w:b/>
          <w:sz w:val="28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b/>
          <w:noProof/>
          <w:sz w:val="24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2740C9B0" wp14:editId="7B862333">
                <wp:simplePos x="0" y="0"/>
                <wp:positionH relativeFrom="page">
                  <wp:posOffset>766445</wp:posOffset>
                </wp:positionH>
                <wp:positionV relativeFrom="page">
                  <wp:posOffset>229235</wp:posOffset>
                </wp:positionV>
                <wp:extent cx="0" cy="10235565"/>
                <wp:effectExtent l="13970" t="10160" r="14605" b="12700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3556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D638A9" id="Прямая соединительная линия 2" o:spid="_x0000_s1026" style="position:absolute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35pt,18.05pt" to="60.35pt,8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IdATQIAAFoEAAAOAAAAZHJzL2Uyb0RvYy54bWysVM1uEzEQviPxDtbe0/1pEtpVNwhlEy4F&#10;KrU8gGN7sxZe27LdbCKEBJyR+gi8AgeQKhV4hs0bMXY2UQsXhMjBGY9nPn8z83nPnq4bgVbMWK5k&#10;EaVHSYSYJIpyuSyi11fzwUmErMOSYqEkK6INs9HTyeNHZ63OWaZqJSgzCECkzVtdRLVzOo9jS2rW&#10;YHukNJNwWCnTYAdbs4ypwS2gNyLOkmQct8pQbRRh1oK33B1Gk4BfVYy4V1VlmUOiiICbC6sJ68Kv&#10;8eQM50uDdc1JTwP/A4sGcwmXHqBK7DC6NvwPqIYTo6yq3BFRTayqihMWaoBq0uS3ai5rrFmoBZpj&#10;9aFN9v/BkperC4M4LaIsQhI3MKLu8/b99qb73n3Z3qDth+5n96372t12P7rb7Uew77afwPaH3V3v&#10;vkGZ72SrbQ6AU3lhfC/IWl7qc0XeWCTVtMZyyUJFVxsN16Q+I36Q4jdWA59F+0JRiMHXToW2rivT&#10;eEhoGFqH6W0O02Nrh8jOScCbJtnxaDQeBXic7zO1se45Uw3yRhEJLn1ncY5X59Z5Jjjfh3i3VHMu&#10;RFCHkKgF2Cw9TUOGVYJTf+rjrFkupsKgFfYCC7/+4gdhRl1LGtBqhumstx3mYmfD7UJ6PCgG+PTW&#10;TkFvT5PT2cnsZDgYZuPZYJiU5eDZfDocjOfpk1F5XE6nZfrOU0uHec0pZdKz26s5Hf6dWvp3tdPh&#10;Qc+HPsQP0UPDgOz+P5AO0/QD3ElhoejmwuynDAIOwf1j8y/k/h7s+5+EyS8AAAD//wMAUEsDBBQA&#10;BgAIAAAAIQAmTkq43wAAAAsBAAAPAAAAZHJzL2Rvd25yZXYueG1sTI9BS8NAEIXvgv9hGcGb3bSV&#10;WGI2RQqFYpFiFc+b7JjEZmfD7rZd/71TL3qbN/N4871ymewgTuhD70jBdJKBQGqc6alV8P62vluA&#10;CFGT0YMjVPCNAZbV9VWpC+PO9IqnfWwFh1AotIIuxrGQMjQdWh0mbkTi26fzVkeWvpXG6zOH20HO&#10;siyXVvfEHzo94qrD5rA/WgWb59R/+frlsN5t/C7Ndb3afmyVur1JT48gIqb4Z4YLPqNDxUy1O5IJ&#10;YmA9yx7YqmCeT0FcDL+Lmof8fpGBrEr5v0P1AwAA//8DAFBLAQItABQABgAIAAAAIQC2gziS/gAA&#10;AOEBAAATAAAAAAAAAAAAAAAAAAAAAABbQ29udGVudF9UeXBlc10ueG1sUEsBAi0AFAAGAAgAAAAh&#10;ADj9If/WAAAAlAEAAAsAAAAAAAAAAAAAAAAALwEAAF9yZWxzLy5yZWxzUEsBAi0AFAAGAAgAAAAh&#10;AE8Eh0BNAgAAWgQAAA4AAAAAAAAAAAAAAAAALgIAAGRycy9lMm9Eb2MueG1sUEsBAi0AFAAGAAgA&#10;AAAhACZOSrjfAAAACwEAAA8AAAAAAAAAAAAAAAAApwQAAGRycy9kb3ducmV2LnhtbFBLBQYAAAAA&#10;BAAEAPMAAACzBQAAAAA=&#10;" strokeweight=".33864mm">
                <w10:wrap anchorx="page" anchory="page"/>
              </v:line>
            </w:pict>
          </mc:Fallback>
        </mc:AlternateContent>
      </w:r>
      <w:r w:rsidRPr="00204D2D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>Раздел 8. Перечень бесхозяйных тепловых сетей и определение организации, уполномоченной на их эксплуатацию</w:t>
      </w:r>
    </w:p>
    <w:p w:rsidR="006200E5" w:rsidRPr="00204D2D" w:rsidRDefault="006200E5" w:rsidP="006200E5">
      <w:pPr>
        <w:spacing w:after="0" w:line="1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numPr>
          <w:ilvl w:val="0"/>
          <w:numId w:val="4"/>
        </w:numPr>
        <w:tabs>
          <w:tab w:val="left" w:pos="998"/>
        </w:tabs>
        <w:spacing w:after="0" w:line="395" w:lineRule="auto"/>
        <w:ind w:firstLine="706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>настоящее время на территории Камарчагского сельсовета бесхозяйных тепловых сетей не выявлено.</w:t>
      </w: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33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ind w:right="-1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sz w:val="24"/>
          <w:szCs w:val="20"/>
          <w:lang w:eastAsia="ru-RU"/>
        </w:rPr>
        <w:t>20</w:t>
      </w: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  <w:sectPr w:rsidR="006200E5" w:rsidRPr="00204D2D">
          <w:pgSz w:w="11900" w:h="16840"/>
          <w:pgMar w:top="598" w:right="640" w:bottom="47" w:left="1420" w:header="0" w:footer="0" w:gutter="0"/>
          <w:cols w:space="0" w:equalWidth="0">
            <w:col w:w="9840"/>
          </w:cols>
          <w:docGrid w:linePitch="360"/>
        </w:sectPr>
      </w:pPr>
    </w:p>
    <w:bookmarkStart w:id="22" w:name="page21"/>
    <w:bookmarkEnd w:id="22"/>
    <w:p w:rsidR="006200E5" w:rsidRPr="00204D2D" w:rsidRDefault="006200E5" w:rsidP="006200E5">
      <w:pPr>
        <w:spacing w:after="0" w:line="0" w:lineRule="atLeast"/>
        <w:ind w:right="-1"/>
        <w:jc w:val="center"/>
        <w:rPr>
          <w:rFonts w:ascii="Times New Roman" w:eastAsia="Times New Roman" w:hAnsi="Times New Roman" w:cs="Arial"/>
          <w:b/>
          <w:sz w:val="28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b/>
          <w:noProof/>
          <w:sz w:val="24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6401598E" wp14:editId="22D58A82">
                <wp:simplePos x="0" y="0"/>
                <wp:positionH relativeFrom="page">
                  <wp:posOffset>766445</wp:posOffset>
                </wp:positionH>
                <wp:positionV relativeFrom="page">
                  <wp:posOffset>229235</wp:posOffset>
                </wp:positionV>
                <wp:extent cx="0" cy="10235565"/>
                <wp:effectExtent l="13970" t="10160" r="14605" b="12700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3556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BF6C0C" id="Прямая соединительная линия 1" o:spid="_x0000_s1026" style="position:absolute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35pt,18.05pt" to="60.35pt,8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uGfTQIAAFoEAAAOAAAAZHJzL2Uyb0RvYy54bWysVMFuEzEQvSPxD9be091Nk9CumlQom3Ap&#10;EKnlAxzbm7Xw2pbtZhMhJOgZqZ/AL3AAqVKBb9j8EWPvJlC4IEQOzng88/zmzXjPzjeVQGtmLFdy&#10;HKVHSYSYJIpyuRpHr67mvZMIWYclxUJJNo62zEbnk8ePzmqdsb4qlaDMIACRNqv1OCqd01kcW1Ky&#10;CtsjpZmEw0KZCjvYmlVMDa4BvRJxP0lGca0M1UYRZi148/YwmgT8omDEvSwKyxwS4wi4ubCasC79&#10;Gk/OcLYyWJecdDTwP7CoMJdw6QEqxw6ja8P/gKo4Mcqqwh0RVcWqKDhhoQaoJk1+q+ayxJqFWkAc&#10;qw8y2f8HS16sFwZxCr2LkMQVtKj5uHu3u22+Np92t2j3vvnefGk+N3fNt+ZudwP2/e4D2P6wue/c&#10;tyj1StbaZgA4lQvjtSAbeakvFHltkVTTEssVCxVdbTVcEzLiByl+YzXwWdbPFYUYfO1UkHVTmMpD&#10;gmBoE7q3PXSPbRwirZOAN036x8PhaOgJxTjbZ2pj3TOmKuSNcSS49MriDK8vrGtD9yHeLdWcCxGm&#10;Q0hUA2w/PU1DhlWCU3/q46xZLafCoDX2AxZ+3cUPwoy6ljSglQzTWWc7zEVrA1EhPR4UA3w6q52g&#10;N6fJ6exkdjLoDfqjWW+Q5Hnv6Xw66I3m6ZNhfpxPp3n61lNLB1nJKWXSs9tPczr4u2np3lU7h4d5&#10;PugQP0QP2gLZ/X8gHbrpG9iOwlLR7cJ4bX1jYYBDcPfY/Av5dR+ifn4SJj8AAAD//wMAUEsDBBQA&#10;BgAIAAAAIQAmTkq43wAAAAsBAAAPAAAAZHJzL2Rvd25yZXYueG1sTI9BS8NAEIXvgv9hGcGb3bSV&#10;WGI2RQqFYpFiFc+b7JjEZmfD7rZd/71TL3qbN/N4871ymewgTuhD70jBdJKBQGqc6alV8P62vluA&#10;CFGT0YMjVPCNAZbV9VWpC+PO9IqnfWwFh1AotIIuxrGQMjQdWh0mbkTi26fzVkeWvpXG6zOH20HO&#10;siyXVvfEHzo94qrD5rA/WgWb59R/+frlsN5t/C7Ndb3afmyVur1JT48gIqb4Z4YLPqNDxUy1O5IJ&#10;YmA9yx7YqmCeT0FcDL+Lmof8fpGBrEr5v0P1AwAA//8DAFBLAQItABQABgAIAAAAIQC2gziS/gAA&#10;AOEBAAATAAAAAAAAAAAAAAAAAAAAAABbQ29udGVudF9UeXBlc10ueG1sUEsBAi0AFAAGAAgAAAAh&#10;ADj9If/WAAAAlAEAAAsAAAAAAAAAAAAAAAAALwEAAF9yZWxzLy5yZWxzUEsBAi0AFAAGAAgAAAAh&#10;AMem4Z9NAgAAWgQAAA4AAAAAAAAAAAAAAAAALgIAAGRycy9lMm9Eb2MueG1sUEsBAi0AFAAGAAgA&#10;AAAhACZOSrjfAAAACwEAAA8AAAAAAAAAAAAAAAAApwQAAGRycy9kb3ducmV2LnhtbFBLBQYAAAAA&#10;BAAEAPMAAACzBQAAAAA=&#10;" strokeweight=".33864mm">
                <w10:wrap anchorx="page" anchory="page"/>
              </v:line>
            </w:pict>
          </mc:Fallback>
        </mc:AlternateContent>
      </w:r>
      <w:r w:rsidRPr="00204D2D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>СПИСОК ИСПОЛЬЗОВАННЫХ ИСТОЧНИКОВ</w:t>
      </w:r>
    </w:p>
    <w:p w:rsidR="006200E5" w:rsidRPr="00204D2D" w:rsidRDefault="006200E5" w:rsidP="006200E5">
      <w:pPr>
        <w:spacing w:after="0" w:line="166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numPr>
          <w:ilvl w:val="0"/>
          <w:numId w:val="5"/>
        </w:numPr>
        <w:tabs>
          <w:tab w:val="left" w:pos="710"/>
        </w:tabs>
        <w:spacing w:after="0" w:line="360" w:lineRule="auto"/>
        <w:ind w:left="2" w:hanging="2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sz w:val="24"/>
          <w:szCs w:val="20"/>
          <w:lang w:eastAsia="ru-RU"/>
        </w:rPr>
        <w:t>Постановление Правительства Российской Федерации от 22.02.2012 г. № 154 «О требованиях к схемам теплоснабжения, порядку их разработки и утверждения».</w:t>
      </w:r>
    </w:p>
    <w:p w:rsidR="006200E5" w:rsidRPr="00204D2D" w:rsidRDefault="006200E5" w:rsidP="006200E5">
      <w:pPr>
        <w:numPr>
          <w:ilvl w:val="0"/>
          <w:numId w:val="5"/>
        </w:numPr>
        <w:tabs>
          <w:tab w:val="left" w:pos="710"/>
        </w:tabs>
        <w:spacing w:after="0" w:line="360" w:lineRule="auto"/>
        <w:ind w:left="2" w:hanging="2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Методические рекомендации по разработке схем теплоснабжения (утвержденные совместным приказом Минэнерго РФ и </w:t>
      </w:r>
      <w:proofErr w:type="spellStart"/>
      <w:r w:rsidRPr="00204D2D">
        <w:rPr>
          <w:rFonts w:ascii="Times New Roman" w:eastAsia="Times New Roman" w:hAnsi="Times New Roman" w:cs="Arial"/>
          <w:sz w:val="24"/>
          <w:szCs w:val="20"/>
          <w:lang w:eastAsia="ru-RU"/>
        </w:rPr>
        <w:t>Минрегиона</w:t>
      </w:r>
      <w:proofErr w:type="spellEnd"/>
      <w:r w:rsidRPr="00204D2D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РФ).</w:t>
      </w:r>
    </w:p>
    <w:p w:rsidR="006200E5" w:rsidRPr="00204D2D" w:rsidRDefault="006200E5" w:rsidP="006200E5">
      <w:pPr>
        <w:numPr>
          <w:ilvl w:val="0"/>
          <w:numId w:val="5"/>
        </w:numPr>
        <w:tabs>
          <w:tab w:val="left" w:pos="710"/>
        </w:tabs>
        <w:spacing w:after="0" w:line="392" w:lineRule="auto"/>
        <w:ind w:left="2" w:hanging="2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sz w:val="24"/>
          <w:szCs w:val="20"/>
          <w:lang w:eastAsia="ru-RU"/>
        </w:rPr>
        <w:t>РД-7-ВЭП «Расчет систем централизованного теплоснабжения с учетом требований над</w:t>
      </w:r>
      <w:r>
        <w:rPr>
          <w:rFonts w:ascii="Times New Roman" w:eastAsia="Times New Roman" w:hAnsi="Times New Roman" w:cs="Arial"/>
          <w:sz w:val="24"/>
          <w:szCs w:val="20"/>
          <w:lang w:eastAsia="ru-RU"/>
        </w:rPr>
        <w:t>ё</w:t>
      </w:r>
      <w:r w:rsidRPr="00204D2D">
        <w:rPr>
          <w:rFonts w:ascii="Times New Roman" w:eastAsia="Times New Roman" w:hAnsi="Times New Roman" w:cs="Arial"/>
          <w:sz w:val="24"/>
          <w:szCs w:val="20"/>
          <w:lang w:eastAsia="ru-RU"/>
        </w:rPr>
        <w:t>жности».</w:t>
      </w: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  <w:bookmarkStart w:id="23" w:name="_GoBack"/>
      <w:bookmarkEnd w:id="23"/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Default="006200E5" w:rsidP="006200E5"/>
    <w:p w:rsidR="006200E5" w:rsidRPr="006200E5" w:rsidRDefault="006200E5" w:rsidP="006200E5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6200E5" w:rsidRPr="006200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19495CFE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-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2AE8944A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625558EC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238E1F28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5"/>
    <w:multiLevelType w:val="hybridMultilevel"/>
    <w:tmpl w:val="46E87CCC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0EFB"/>
    <w:rsid w:val="001E7A63"/>
    <w:rsid w:val="003E2D5D"/>
    <w:rsid w:val="003F29C3"/>
    <w:rsid w:val="00550EFB"/>
    <w:rsid w:val="006200E5"/>
    <w:rsid w:val="009F6D85"/>
    <w:rsid w:val="00B34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978010"/>
  <w15:chartTrackingRefBased/>
  <w15:docId w15:val="{35B16720-3A6D-4248-9CE7-FE5C5397E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6200E5"/>
  </w:style>
  <w:style w:type="paragraph" w:styleId="a3">
    <w:name w:val="List Paragraph"/>
    <w:basedOn w:val="a"/>
    <w:uiPriority w:val="34"/>
    <w:qFormat/>
    <w:rsid w:val="006200E5"/>
    <w:pPr>
      <w:spacing w:after="0" w:line="240" w:lineRule="auto"/>
      <w:ind w:left="708"/>
    </w:pPr>
    <w:rPr>
      <w:rFonts w:ascii="Calibri" w:eastAsia="Calibri" w:hAnsi="Calibri" w:cs="Arial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200E5"/>
    <w:pPr>
      <w:spacing w:after="0" w:line="240" w:lineRule="auto"/>
    </w:pPr>
    <w:rPr>
      <w:rFonts w:ascii="Segoe UI" w:eastAsia="Calibri" w:hAnsi="Segoe UI" w:cs="Segoe UI"/>
      <w:sz w:val="18"/>
      <w:szCs w:val="18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6200E5"/>
    <w:rPr>
      <w:rFonts w:ascii="Segoe UI" w:eastAsia="Calibri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24</Pages>
  <Words>2676</Words>
  <Characters>15256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2021-11-19T05:35:00Z</dcterms:created>
  <dcterms:modified xsi:type="dcterms:W3CDTF">2021-12-23T07:36:00Z</dcterms:modified>
</cp:coreProperties>
</file>