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F" w:rsidRPr="007A2F1F" w:rsidRDefault="007A2F1F" w:rsidP="007A2F1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C2B2076" wp14:editId="6D8906B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1F" w:rsidRPr="007A2F1F" w:rsidRDefault="007A2F1F" w:rsidP="007A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2F1F" w:rsidRPr="007A2F1F" w:rsidRDefault="007A2F1F" w:rsidP="007A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7424" wp14:editId="70BE59A0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1F" w:rsidRDefault="007A2F1F" w:rsidP="007A2F1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7424" id="Rectangle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" stroked="f">
                <v:textbox style="layout-flow:vertical;mso-layout-flow-alt:bottom-to-top">
                  <w:txbxContent>
                    <w:p w:rsidR="007A2F1F" w:rsidRDefault="007A2F1F" w:rsidP="007A2F1F"/>
                  </w:txbxContent>
                </v:textbox>
              </v:rect>
            </w:pict>
          </mc:Fallback>
        </mc:AlternateContent>
      </w:r>
    </w:p>
    <w:p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165"/>
        <w:gridCol w:w="3094"/>
      </w:tblGrid>
      <w:tr w:rsidR="007A2F1F" w:rsidRPr="0063737D" w:rsidTr="007A2F1F">
        <w:tc>
          <w:tcPr>
            <w:tcW w:w="3234" w:type="dxa"/>
          </w:tcPr>
          <w:p w:rsidR="007A2F1F" w:rsidRPr="0063737D" w:rsidRDefault="007A2F1F" w:rsidP="007A2F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F1F" w:rsidRPr="0063737D" w:rsidRDefault="007A2F1F" w:rsidP="007A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7A2F1F" w:rsidRPr="0063737D" w:rsidRDefault="007A2F1F" w:rsidP="007A2F1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7A2F1F" w:rsidRPr="0063737D" w:rsidRDefault="007A2F1F" w:rsidP="007A2F1F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373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с. Шалинское</w:t>
            </w:r>
          </w:p>
        </w:tc>
        <w:tc>
          <w:tcPr>
            <w:tcW w:w="3234" w:type="dxa"/>
          </w:tcPr>
          <w:p w:rsidR="007A2F1F" w:rsidRPr="0063737D" w:rsidRDefault="007A2F1F" w:rsidP="007A2F1F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737D" w:rsidRPr="0063737D" w:rsidRDefault="0063737D" w:rsidP="006A3A3C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</w:tbl>
    <w:p w:rsidR="007A2F1F" w:rsidRPr="007A2F1F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A3C" w:rsidRPr="006A3A3C" w:rsidRDefault="006A3A3C" w:rsidP="006A3A3C">
      <w:pPr>
        <w:pStyle w:val="a5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утверждении перечня резервных </w:t>
      </w:r>
      <w:r w:rsidR="00990CDE">
        <w:rPr>
          <w:rStyle w:val="a6"/>
          <w:rFonts w:ascii="Times New Roman" w:hAnsi="Times New Roman" w:cs="Times New Roman"/>
          <w:i w:val="0"/>
          <w:sz w:val="28"/>
          <w:szCs w:val="28"/>
        </w:rPr>
        <w:t>пунктов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проведения </w:t>
      </w:r>
      <w:r w:rsidR="008524AD" w:rsidRPr="008524AD">
        <w:rPr>
          <w:rStyle w:val="a6"/>
          <w:rFonts w:ascii="Times New Roman" w:hAnsi="Times New Roman" w:cs="Times New Roman"/>
          <w:i w:val="0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8524AD"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целях оперативного реагирования, в случае возникновения чрезвычайных ситуаций в помещениях для голосования на избирательных участках, образованных на территории Манского района для проведения </w:t>
      </w:r>
      <w:r w:rsidR="008524AD" w:rsidRPr="008524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общероссийского голосования по вопросу одобрения изменений в Конституцию Российской </w:t>
      </w:r>
      <w:proofErr w:type="gramStart"/>
      <w:r w:rsidR="008524AD" w:rsidRPr="008524AD">
        <w:rPr>
          <w:rStyle w:val="a6"/>
          <w:rFonts w:ascii="Times New Roman" w:hAnsi="Times New Roman" w:cs="Times New Roman"/>
          <w:i w:val="0"/>
          <w:sz w:val="28"/>
          <w:szCs w:val="28"/>
        </w:rPr>
        <w:t>Федерации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,  руководствуясь</w:t>
      </w:r>
      <w:proofErr w:type="gramEnd"/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п. 1 ст. 35 Устава Манского района, администрация Манского района ПОСТАНОВЛЯЕТ:</w:t>
      </w: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1. Определить резервные </w:t>
      </w:r>
      <w:r w:rsidR="000015FA">
        <w:rPr>
          <w:rStyle w:val="a6"/>
          <w:rFonts w:ascii="Times New Roman" w:hAnsi="Times New Roman" w:cs="Times New Roman"/>
          <w:i w:val="0"/>
          <w:sz w:val="28"/>
          <w:szCs w:val="28"/>
        </w:rPr>
        <w:t>пункты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проведения </w:t>
      </w:r>
      <w:r w:rsidR="008524AD" w:rsidRPr="008524AD">
        <w:rPr>
          <w:rStyle w:val="a6"/>
          <w:rFonts w:ascii="Times New Roman" w:hAnsi="Times New Roman" w:cs="Times New Roman"/>
          <w:i w:val="0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8524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у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твердить</w:t>
      </w:r>
      <w:r w:rsidR="008524A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их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перечень 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огласно приложению № 1.</w:t>
      </w: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3. Рекомендовать главам </w:t>
      </w:r>
      <w:r w:rsidR="00B87C3F"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сельских поселений,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входящих в состав Манского района, директорам муниципальных учреждений и главному врачу КГБУ</w:t>
      </w:r>
      <w:r w:rsidR="00DB6FB8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«Манская РБ», обеспечить готовность </w:t>
      </w:r>
      <w:r w:rsidR="0033206C"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резервных </w:t>
      </w:r>
      <w:r w:rsidR="0033206C">
        <w:rPr>
          <w:rStyle w:val="a6"/>
          <w:rFonts w:ascii="Times New Roman" w:hAnsi="Times New Roman" w:cs="Times New Roman"/>
          <w:i w:val="0"/>
          <w:sz w:val="28"/>
          <w:szCs w:val="28"/>
        </w:rPr>
        <w:t>пунктов</w:t>
      </w:r>
      <w:r w:rsidR="0033206C"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проведения голосования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указанных в пункте 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настоящего постановления, на случай оперативного развертывания избирательных участков в </w:t>
      </w:r>
      <w:r w:rsidR="00E529BC"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>период проведения голосования с 25 июня по 1 июля 2020 года</w:t>
      </w:r>
      <w:r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4. Начальнику отдела правовой и организационной работы администрации Манского района подготовить проект распоряжения о назначении ответственных лиц за организацию оперативного развертывания 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>резервных пунктов в</w:t>
      </w:r>
      <w:r w:rsidR="0033206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3206C"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>дн</w:t>
      </w:r>
      <w:r w:rsidR="00E529BC"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r w:rsidR="0033206C"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проведения голосования</w:t>
      </w:r>
      <w:r w:rsidR="00744761"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5. Главному специалисту по ГО и ЧС администрации Манского района </w:t>
      </w:r>
      <w:proofErr w:type="spellStart"/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Гетм</w:t>
      </w:r>
      <w:r w:rsidR="00DB6FB8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нову</w:t>
      </w:r>
      <w:proofErr w:type="spellEnd"/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М.Н.</w:t>
      </w:r>
      <w:r w:rsidR="00DB6FB8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случае возникно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>вения чрезвычайных ситуаций в д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проведения голосования</w:t>
      </w:r>
      <w:r w:rsidR="00DB6FB8"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E529B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обеспечить эвакуацию избирательных участков.</w:t>
      </w:r>
    </w:p>
    <w:p w:rsidR="006A3A3C" w:rsidRP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6. Настоящее постановление разместить на официальном сайте администрации Манского района.</w:t>
      </w:r>
    </w:p>
    <w:p w:rsidR="006A3A3C" w:rsidRDefault="006A3A3C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>7. Контроль исполнени</w:t>
      </w:r>
      <w:r w:rsidR="00715292">
        <w:rPr>
          <w:rStyle w:val="a6"/>
          <w:rFonts w:ascii="Times New Roman" w:hAnsi="Times New Roman" w:cs="Times New Roman"/>
          <w:i w:val="0"/>
          <w:sz w:val="28"/>
          <w:szCs w:val="28"/>
        </w:rPr>
        <w:t>я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настоящего постановления оставляю за собой.</w:t>
      </w:r>
    </w:p>
    <w:p w:rsidR="00B87C3F" w:rsidRPr="006A3A3C" w:rsidRDefault="00B87C3F" w:rsidP="006A3A3C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6A3A3C" w:rsidRPr="006A3A3C" w:rsidRDefault="006A3A3C" w:rsidP="006A3A3C">
      <w:pPr>
        <w:pStyle w:val="a5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Глава района                                                                     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E529BC">
        <w:rPr>
          <w:rStyle w:val="a6"/>
          <w:rFonts w:ascii="Times New Roman" w:hAnsi="Times New Roman" w:cs="Times New Roman"/>
          <w:i w:val="0"/>
          <w:sz w:val="28"/>
          <w:szCs w:val="28"/>
        </w:rPr>
        <w:t>А.А. Черных</w:t>
      </w:r>
      <w:r w:rsidRPr="006A3A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A2F1F" w:rsidRPr="007A2F1F" w:rsidRDefault="007A2F1F" w:rsidP="007A2F1F">
      <w:pPr>
        <w:spacing w:after="0" w:line="240" w:lineRule="auto"/>
        <w:ind w:left="558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2F1F" w:rsidRPr="007A2F1F" w:rsidRDefault="007A2F1F" w:rsidP="007A2F1F">
      <w:pPr>
        <w:spacing w:after="0" w:line="240" w:lineRule="auto"/>
        <w:ind w:left="558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Pr="007A2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7A2F1F" w:rsidRPr="007A2F1F" w:rsidRDefault="007A2F1F" w:rsidP="007A2F1F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3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8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7A2F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A2F1F" w:rsidRPr="007A2F1F" w:rsidRDefault="007A2F1F" w:rsidP="007A2F1F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BC" w:rsidRPr="00E529BC" w:rsidRDefault="00DE3830" w:rsidP="00E529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29BC">
        <w:rPr>
          <w:rFonts w:ascii="Times New Roman" w:hAnsi="Times New Roman" w:cs="Times New Roman"/>
          <w:sz w:val="28"/>
          <w:szCs w:val="28"/>
        </w:rPr>
        <w:t>Перечень</w:t>
      </w:r>
    </w:p>
    <w:p w:rsidR="00DE3830" w:rsidRDefault="00DE3830" w:rsidP="00E529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29BC">
        <w:rPr>
          <w:rFonts w:ascii="Times New Roman" w:hAnsi="Times New Roman" w:cs="Times New Roman"/>
          <w:sz w:val="28"/>
          <w:szCs w:val="28"/>
        </w:rPr>
        <w:t xml:space="preserve">резервных </w:t>
      </w:r>
      <w:r w:rsidR="00E529BC" w:rsidRPr="00E529BC">
        <w:rPr>
          <w:rFonts w:ascii="Times New Roman" w:hAnsi="Times New Roman" w:cs="Times New Roman"/>
          <w:sz w:val="28"/>
          <w:szCs w:val="28"/>
        </w:rPr>
        <w:t>пункты для проведения общероссийского голосования по вопросу одобрения изменений в Конституцию Российской Федерации</w:t>
      </w:r>
    </w:p>
    <w:p w:rsidR="00E529BC" w:rsidRPr="00E529BC" w:rsidRDefault="00E529BC" w:rsidP="00E529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3544"/>
        <w:gridCol w:w="2692"/>
      </w:tblGrid>
      <w:tr w:rsidR="00DE3830" w:rsidRPr="00DE3830" w:rsidTr="00DB6FB8">
        <w:trPr>
          <w:tblHeader/>
        </w:trPr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УИК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резервного пункта для голосования (адрес)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1563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Кускун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Трактовая, д.36 помещение 1 ФАП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B6FB8" w:rsidP="00DB6FB8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1564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п. Ветвистый, ул. Мирная, д.2, помещение СДК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Ветвистый, ул. Центральная, д. 13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3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1565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Первоманск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Крупской, д. 4, помеще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>ние МБОУ «</w:t>
            </w:r>
            <w:proofErr w:type="spellStart"/>
            <w:r w:rsidR="003D502E">
              <w:rPr>
                <w:rFonts w:ascii="Times New Roman" w:hAnsi="Times New Roman" w:cs="Times New Roman"/>
                <w:sz w:val="28"/>
                <w:szCs w:val="28"/>
              </w:rPr>
              <w:t>Первоманская</w:t>
            </w:r>
            <w:proofErr w:type="spellEnd"/>
            <w:r w:rsidR="003D502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Крупской, д. 9 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4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1566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п. Сорокино, ул. Советская д.1 А, помещение железнодорожного вокзала (пункт обогрева).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577A1A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Сорокино</w:t>
            </w:r>
            <w:r w:rsidR="009F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д. 1</w:t>
            </w:r>
            <w:r w:rsidR="009F07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5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1567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Новосельск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помещение                            по ул. Железнодорожная д. 72 кв. 2.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9F07C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6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1568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Центральная, д.34а, помещение СДК.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577A1A" w:rsidP="00DB6FB8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Новонокольск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д. 34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7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1569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Камарчага, </w:t>
            </w:r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>ул. Школьная д.18, помещение МБОУ «</w:t>
            </w:r>
            <w:proofErr w:type="spellStart"/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>Камарчагская</w:t>
            </w:r>
            <w:proofErr w:type="spellEnd"/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9F07C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57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Камарчага, ул. Мира, д. 35 </w:t>
            </w:r>
            <w:r w:rsidR="0057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8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1570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B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Нижняя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Есауловка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Школьная, д.12, помещение МБОУ «Нижне-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Есауловская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18795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Есауловка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пер. Коммунальный, д. 5 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9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1571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с. Тертеж, </w:t>
            </w:r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>Юности,</w:t>
            </w:r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 xml:space="preserve"> 1В</w:t>
            </w:r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</w:t>
            </w:r>
            <w:proofErr w:type="spellStart"/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>Тертежского</w:t>
            </w:r>
            <w:proofErr w:type="spellEnd"/>
            <w:r w:rsidR="00BD030A" w:rsidRPr="00BD0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клуба 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BD030A" w:rsidP="00DB6FB8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0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1572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д. Сергеевка, ул. Центральная, д.25.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9F07C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1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1573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eastAsia="Calibri" w:hAnsi="Times New Roman" w:cs="Times New Roman"/>
                <w:sz w:val="28"/>
                <w:szCs w:val="28"/>
              </w:rPr>
              <w:t>с. Шалинское, ул. Манская, д.50 помещение МБОУ «</w:t>
            </w:r>
            <w:proofErr w:type="spellStart"/>
            <w:r w:rsidRPr="00DE3830">
              <w:rPr>
                <w:rFonts w:ascii="Times New Roman" w:eastAsia="Calibri" w:hAnsi="Times New Roman" w:cs="Times New Roman"/>
                <w:sz w:val="28"/>
                <w:szCs w:val="28"/>
              </w:rPr>
              <w:t>Шалинская</w:t>
            </w:r>
            <w:proofErr w:type="spellEnd"/>
            <w:r w:rsidRPr="00DE38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№1».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4100B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Шалинское, ул. Манская, д. 30 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2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1574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с. Шалинское, ул. Ленина, д. 33, помещение МБУК «</w:t>
            </w:r>
            <w:proofErr w:type="spellStart"/>
            <w:r w:rsidR="003D502E">
              <w:rPr>
                <w:rFonts w:ascii="Times New Roman" w:hAnsi="Times New Roman" w:cs="Times New Roman"/>
                <w:sz w:val="28"/>
                <w:szCs w:val="28"/>
              </w:rPr>
              <w:t>Манская</w:t>
            </w:r>
            <w:proofErr w:type="spellEnd"/>
            <w:r w:rsidR="003D502E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</w:t>
            </w: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4100B" w:rsidRDefault="00D4100B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Шалинское, ул. Ленина, д. 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помещение администрации Манского района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3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1575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д. Верхняя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Есауловка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ул. Мира, д. 33, помещение 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="003D502E">
              <w:rPr>
                <w:rFonts w:ascii="Times New Roman" w:hAnsi="Times New Roman" w:cs="Times New Roman"/>
                <w:sz w:val="28"/>
                <w:szCs w:val="28"/>
              </w:rPr>
              <w:t>Есауловского</w:t>
            </w:r>
            <w:proofErr w:type="spellEnd"/>
            <w:r w:rsidR="003D50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4100B" w:rsidP="00DB6FB8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Есауловка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Зелёная, д. 35 помещение школы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4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1576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д. Сосновка, ул. Трактовая, д. 46 б, помещение сельского клуба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6E34E9" w:rsidRDefault="006E34E9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Сосновка, ул. Трактовая, д. 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5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1577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spacing w:after="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д. Новомихайловка, ул.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Здрестова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д. 18, помещение сельского клуба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6E34E9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Новомихайловка,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 помещение библиотеки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6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1578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Сугристое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Лесная, д. 2, помещение сельского клуба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891745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6E3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E3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Сугристое</w:t>
            </w:r>
            <w:proofErr w:type="spellEnd"/>
            <w:r w:rsidR="006E3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Лесная, д. 3 помещение ФАП</w:t>
            </w:r>
          </w:p>
        </w:tc>
      </w:tr>
      <w:tr w:rsidR="00DE3830" w:rsidRPr="00DE3830" w:rsidTr="003D502E">
        <w:trPr>
          <w:trHeight w:val="1480"/>
        </w:trPr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7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1579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д. Покосное, ул. Зеленая, д. 2, помещение сельского Дома культуры</w:t>
            </w:r>
          </w:p>
          <w:p w:rsidR="00DE3830" w:rsidRPr="00DE3830" w:rsidRDefault="00DE3830" w:rsidP="00DB6FB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891745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Покосное, ул. Молодёжная, д. 5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8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1580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Кияй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Школьная, д. 2, помещение МБОУ «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Кияйская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891745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Центральная, д. 65 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19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1581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8406E1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E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 w:rsidR="003D502E">
              <w:rPr>
                <w:rFonts w:ascii="Times New Roman" w:hAnsi="Times New Roman" w:cs="Times New Roman"/>
                <w:sz w:val="28"/>
                <w:szCs w:val="28"/>
              </w:rPr>
              <w:t>Унгут</w:t>
            </w:r>
            <w:proofErr w:type="spellEnd"/>
            <w:r w:rsidR="003D502E">
              <w:rPr>
                <w:rFonts w:ascii="Times New Roman" w:hAnsi="Times New Roman" w:cs="Times New Roman"/>
                <w:sz w:val="28"/>
                <w:szCs w:val="28"/>
              </w:rPr>
              <w:t>, ул. Гагарина д. 12</w:t>
            </w:r>
            <w:r w:rsidRPr="008406E1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891745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Гагарина, д. 24 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0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1582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Малый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Унгут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 по ул. Манская, д. 19-1.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9F07C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1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1583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Жержул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Нагорная, д. 2, помещение сельского Дома культуры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7E779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Жержул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Нагорная, д. 2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2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1584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п. Нарва, ул. Кравченко, д. 45, помещение Нарвинского сельсовета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7E779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Нарва, ул. Железнодорожная, д. 30 помещение ОВП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3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1585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3D50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п. Нарва, ул. Заводская, д. 21, помещение МБОУ «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Нарвинская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5E7D7A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Нарва, ул. Заводская, д. 7 помещение СДК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4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1586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Пимия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28-2, бывшее помещение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9F07C3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Транспортное средство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5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1587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Орешное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ул. Партизанская, д. 5, помещение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Орешенского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5E7D7A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Железнодорожная, д. 14 помещение школы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6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1588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85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Колбинский, ул. </w:t>
            </w:r>
            <w:r w:rsidR="003D502E">
              <w:rPr>
                <w:rFonts w:ascii="Times New Roman" w:hAnsi="Times New Roman" w:cs="Times New Roman"/>
                <w:sz w:val="28"/>
                <w:szCs w:val="28"/>
              </w:rPr>
              <w:t>Партизанская, д. 56</w:t>
            </w: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 w:rsidR="008524A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524AD">
              <w:rPr>
                <w:rFonts w:ascii="Times New Roman" w:hAnsi="Times New Roman" w:cs="Times New Roman"/>
                <w:sz w:val="28"/>
                <w:szCs w:val="28"/>
              </w:rPr>
              <w:t>Колбинская</w:t>
            </w:r>
            <w:proofErr w:type="spellEnd"/>
            <w:r w:rsidR="008524A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5E7D7A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Колбинский, ул. Партизанская, д. 54 помещение сельсовета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7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1589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852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Анастасино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524AD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52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proofErr w:type="spellStart"/>
            <w:r w:rsidR="008524AD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vAlign w:val="center"/>
          </w:tcPr>
          <w:p w:rsidR="00DE3830" w:rsidRPr="00DE3830" w:rsidRDefault="008524AD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Анастасино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Мира, д. 5, помещение сельского Дома культуры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numPr>
                <w:ilvl w:val="0"/>
                <w:numId w:val="28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1590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с. Степной 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Баджей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, ул. Партизанская, д. 1, помещение сельсовета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720415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Степной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Кравченко, д. 10 помещение школы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E3830" w:rsidP="00DB6FB8">
            <w:pPr>
              <w:numPr>
                <w:ilvl w:val="0"/>
                <w:numId w:val="28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1591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д. Кирза, ул. Чапаева, д. 28, помещение сельского клуба</w:t>
            </w:r>
          </w:p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720415" w:rsidRDefault="00720415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Кирза, ул. Чапаева, д. 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помещение ФАП</w:t>
            </w:r>
          </w:p>
        </w:tc>
      </w:tr>
      <w:tr w:rsidR="00DE3830" w:rsidRPr="00DE3830" w:rsidTr="00DB6FB8">
        <w:tc>
          <w:tcPr>
            <w:tcW w:w="58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DE3830" w:rsidRDefault="00DE3830" w:rsidP="00DB6FB8">
            <w:pPr>
              <w:numPr>
                <w:ilvl w:val="0"/>
                <w:numId w:val="28"/>
              </w:numPr>
              <w:spacing w:before="45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№ 1593</w:t>
            </w:r>
          </w:p>
        </w:tc>
        <w:tc>
          <w:tcPr>
            <w:tcW w:w="3544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30" w:rsidRPr="00DE3830" w:rsidRDefault="00DE3830" w:rsidP="008524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д. Выезжий Лог, ул. Советская, д. 31 а, помещение МБОУ «</w:t>
            </w:r>
            <w:proofErr w:type="spellStart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>Выезжелогская</w:t>
            </w:r>
            <w:proofErr w:type="spellEnd"/>
            <w:r w:rsidRPr="00DE383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школа».</w:t>
            </w:r>
          </w:p>
        </w:tc>
        <w:tc>
          <w:tcPr>
            <w:tcW w:w="2692" w:type="dxa"/>
            <w:tcBorders>
              <w:top w:val="single" w:sz="6" w:space="0" w:color="364049"/>
              <w:left w:val="single" w:sz="6" w:space="0" w:color="364049"/>
              <w:bottom w:val="single" w:sz="6" w:space="0" w:color="364049"/>
              <w:right w:val="single" w:sz="6" w:space="0" w:color="36404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3830" w:rsidRPr="008343AF" w:rsidRDefault="008343AF" w:rsidP="00DB6F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Выезжий Лог, ул. Советская, д. 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помещение сельсовета</w:t>
            </w:r>
          </w:p>
        </w:tc>
      </w:tr>
    </w:tbl>
    <w:p w:rsidR="00DE3830" w:rsidRDefault="00DE3830" w:rsidP="00DE3830">
      <w:pPr>
        <w:rPr>
          <w:rFonts w:ascii="Times New Roman" w:hAnsi="Times New Roman" w:cs="Times New Roman"/>
          <w:sz w:val="24"/>
          <w:szCs w:val="24"/>
        </w:rPr>
      </w:pPr>
    </w:p>
    <w:p w:rsidR="008343AF" w:rsidRPr="008343AF" w:rsidRDefault="008343AF" w:rsidP="008343AF">
      <w:pPr>
        <w:pStyle w:val="a5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8343AF" w:rsidRPr="008343AF" w:rsidRDefault="008343AF" w:rsidP="008343AF">
      <w:pPr>
        <w:pStyle w:val="a5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8343AF" w:rsidRPr="008343AF" w:rsidRDefault="008343AF" w:rsidP="008343AF">
      <w:pPr>
        <w:pStyle w:val="a5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343AF">
        <w:rPr>
          <w:rStyle w:val="a6"/>
          <w:rFonts w:ascii="Times New Roman" w:hAnsi="Times New Roman" w:cs="Times New Roman"/>
          <w:i w:val="0"/>
          <w:sz w:val="28"/>
          <w:szCs w:val="28"/>
        </w:rPr>
        <w:t>Главный специалист-юрист</w:t>
      </w:r>
    </w:p>
    <w:p w:rsidR="008343AF" w:rsidRPr="008343AF" w:rsidRDefault="008343AF" w:rsidP="008343AF">
      <w:pPr>
        <w:pStyle w:val="a5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343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Отдела правовой и организационной работы    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8343A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С.Г. Резников</w:t>
      </w:r>
    </w:p>
    <w:p w:rsidR="007A2F1F" w:rsidRPr="00DE3830" w:rsidRDefault="007A2F1F" w:rsidP="007A2F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31E" w:rsidRPr="00DE3830" w:rsidRDefault="0018531E">
      <w:pPr>
        <w:rPr>
          <w:rFonts w:ascii="Times New Roman" w:hAnsi="Times New Roman" w:cs="Times New Roman"/>
        </w:rPr>
      </w:pPr>
    </w:p>
    <w:sectPr w:rsidR="0018531E" w:rsidRPr="00DE3830" w:rsidSect="00E529BC">
      <w:type w:val="continuous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660"/>
    <w:multiLevelType w:val="multilevel"/>
    <w:tmpl w:val="7B5E56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933AD"/>
    <w:multiLevelType w:val="multilevel"/>
    <w:tmpl w:val="7B74B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B4A02"/>
    <w:multiLevelType w:val="multilevel"/>
    <w:tmpl w:val="00C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C0A6A"/>
    <w:multiLevelType w:val="multilevel"/>
    <w:tmpl w:val="7D92E7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F6AA8"/>
    <w:multiLevelType w:val="multilevel"/>
    <w:tmpl w:val="E2707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F3F32"/>
    <w:multiLevelType w:val="multilevel"/>
    <w:tmpl w:val="44864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657AD"/>
    <w:multiLevelType w:val="multilevel"/>
    <w:tmpl w:val="B53A1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E0816"/>
    <w:multiLevelType w:val="multilevel"/>
    <w:tmpl w:val="AB0A1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2C7E"/>
    <w:multiLevelType w:val="multilevel"/>
    <w:tmpl w:val="33FEE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75D9B"/>
    <w:multiLevelType w:val="multilevel"/>
    <w:tmpl w:val="96A6D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A17F4"/>
    <w:multiLevelType w:val="multilevel"/>
    <w:tmpl w:val="29B0A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5E23"/>
    <w:multiLevelType w:val="multilevel"/>
    <w:tmpl w:val="4FEA4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27710"/>
    <w:multiLevelType w:val="multilevel"/>
    <w:tmpl w:val="F9F6D5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50C32"/>
    <w:multiLevelType w:val="multilevel"/>
    <w:tmpl w:val="39FE24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3671D"/>
    <w:multiLevelType w:val="multilevel"/>
    <w:tmpl w:val="06B835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A497B"/>
    <w:multiLevelType w:val="multilevel"/>
    <w:tmpl w:val="837A7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77691A"/>
    <w:multiLevelType w:val="multilevel"/>
    <w:tmpl w:val="8A86D1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067EF"/>
    <w:multiLevelType w:val="multilevel"/>
    <w:tmpl w:val="166A5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3136F"/>
    <w:multiLevelType w:val="multilevel"/>
    <w:tmpl w:val="6F30F7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208FF"/>
    <w:multiLevelType w:val="multilevel"/>
    <w:tmpl w:val="8E0244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C0B29"/>
    <w:multiLevelType w:val="multilevel"/>
    <w:tmpl w:val="9E7457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E3B58"/>
    <w:multiLevelType w:val="multilevel"/>
    <w:tmpl w:val="AC5002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16CFC"/>
    <w:multiLevelType w:val="multilevel"/>
    <w:tmpl w:val="C212D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F47B1"/>
    <w:multiLevelType w:val="multilevel"/>
    <w:tmpl w:val="19B8E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934C7"/>
    <w:multiLevelType w:val="multilevel"/>
    <w:tmpl w:val="DACC7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57F0F"/>
    <w:multiLevelType w:val="multilevel"/>
    <w:tmpl w:val="675A87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B04E3"/>
    <w:multiLevelType w:val="multilevel"/>
    <w:tmpl w:val="3A0411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F40E2"/>
    <w:multiLevelType w:val="multilevel"/>
    <w:tmpl w:val="CEA2C6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1E"/>
    <w:rsid w:val="000015FA"/>
    <w:rsid w:val="000030D7"/>
    <w:rsid w:val="00062B4A"/>
    <w:rsid w:val="000E51E6"/>
    <w:rsid w:val="0018531E"/>
    <w:rsid w:val="00187950"/>
    <w:rsid w:val="001F6D72"/>
    <w:rsid w:val="00262B9F"/>
    <w:rsid w:val="002B53E1"/>
    <w:rsid w:val="002E3B34"/>
    <w:rsid w:val="003102F0"/>
    <w:rsid w:val="0033206C"/>
    <w:rsid w:val="003D502E"/>
    <w:rsid w:val="004E7476"/>
    <w:rsid w:val="00577A1A"/>
    <w:rsid w:val="005E7D7A"/>
    <w:rsid w:val="0063737D"/>
    <w:rsid w:val="006A3A3C"/>
    <w:rsid w:val="006E34E9"/>
    <w:rsid w:val="00715292"/>
    <w:rsid w:val="00720415"/>
    <w:rsid w:val="00744761"/>
    <w:rsid w:val="00785167"/>
    <w:rsid w:val="007A2F1F"/>
    <w:rsid w:val="007E7793"/>
    <w:rsid w:val="008260E8"/>
    <w:rsid w:val="008343AF"/>
    <w:rsid w:val="008406E1"/>
    <w:rsid w:val="008524AD"/>
    <w:rsid w:val="00891745"/>
    <w:rsid w:val="008C6C0F"/>
    <w:rsid w:val="00990CDE"/>
    <w:rsid w:val="009F07C3"/>
    <w:rsid w:val="009F14DC"/>
    <w:rsid w:val="00AA3624"/>
    <w:rsid w:val="00AD0769"/>
    <w:rsid w:val="00B80A57"/>
    <w:rsid w:val="00B87C3F"/>
    <w:rsid w:val="00BD030A"/>
    <w:rsid w:val="00BE74F8"/>
    <w:rsid w:val="00D4100B"/>
    <w:rsid w:val="00DA4914"/>
    <w:rsid w:val="00DB6FB8"/>
    <w:rsid w:val="00DC1CF5"/>
    <w:rsid w:val="00DE3830"/>
    <w:rsid w:val="00DF0E5E"/>
    <w:rsid w:val="00E529BC"/>
    <w:rsid w:val="00EB24B6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0BD"/>
  <w15:docId w15:val="{DBB44128-F130-427A-8219-4B680CCE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1F"/>
    <w:rPr>
      <w:rFonts w:ascii="Tahoma" w:hAnsi="Tahoma" w:cs="Tahoma"/>
      <w:sz w:val="16"/>
      <w:szCs w:val="16"/>
    </w:rPr>
  </w:style>
  <w:style w:type="paragraph" w:styleId="a5">
    <w:name w:val="No Spacing"/>
    <w:qFormat/>
    <w:rsid w:val="006A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Emphasis"/>
    <w:basedOn w:val="a0"/>
    <w:qFormat/>
    <w:rsid w:val="006A3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B03B-94F5-4E53-A4FA-B8C6289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adm-klevlina</dc:creator>
  <cp:keywords/>
  <dc:description/>
  <cp:lastModifiedBy>Черных Артём Анатольевич</cp:lastModifiedBy>
  <cp:revision>2</cp:revision>
  <cp:lastPrinted>2020-06-11T08:29:00Z</cp:lastPrinted>
  <dcterms:created xsi:type="dcterms:W3CDTF">2018-09-05T03:44:00Z</dcterms:created>
  <dcterms:modified xsi:type="dcterms:W3CDTF">2020-06-19T09:45:00Z</dcterms:modified>
</cp:coreProperties>
</file>