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70" w:rsidRDefault="00446F65" w:rsidP="003A7870">
      <w:pPr>
        <w:jc w:val="center"/>
        <w:rPr>
          <w:sz w:val="28"/>
          <w:szCs w:val="28"/>
        </w:rPr>
      </w:pPr>
      <w:r>
        <w:rPr>
          <w:sz w:val="28"/>
          <w:szCs w:val="28"/>
        </w:rPr>
        <w:t>Отчет</w:t>
      </w:r>
    </w:p>
    <w:p w:rsidR="00446F65" w:rsidRDefault="00446F65" w:rsidP="00D30854">
      <w:pPr>
        <w:jc w:val="center"/>
        <w:rPr>
          <w:sz w:val="28"/>
          <w:szCs w:val="28"/>
        </w:rPr>
      </w:pPr>
      <w:r>
        <w:rPr>
          <w:sz w:val="28"/>
          <w:szCs w:val="28"/>
        </w:rPr>
        <w:t xml:space="preserve">О </w:t>
      </w:r>
      <w:r w:rsidR="00E40971" w:rsidRPr="00E40971">
        <w:rPr>
          <w:sz w:val="28"/>
          <w:szCs w:val="28"/>
        </w:rPr>
        <w:t xml:space="preserve"> контрольн</w:t>
      </w:r>
      <w:r>
        <w:rPr>
          <w:sz w:val="28"/>
          <w:szCs w:val="28"/>
        </w:rPr>
        <w:t>ой ревизионной деятельности финансового управления</w:t>
      </w:r>
    </w:p>
    <w:p w:rsidR="003A7870" w:rsidRDefault="00446F65" w:rsidP="00D30854">
      <w:pPr>
        <w:jc w:val="center"/>
        <w:rPr>
          <w:sz w:val="28"/>
          <w:szCs w:val="28"/>
        </w:rPr>
      </w:pPr>
      <w:r>
        <w:rPr>
          <w:sz w:val="28"/>
          <w:szCs w:val="28"/>
        </w:rPr>
        <w:t xml:space="preserve">Администрации </w:t>
      </w:r>
      <w:proofErr w:type="spellStart"/>
      <w:r>
        <w:rPr>
          <w:sz w:val="28"/>
          <w:szCs w:val="28"/>
        </w:rPr>
        <w:t>Манского</w:t>
      </w:r>
      <w:proofErr w:type="spellEnd"/>
      <w:r>
        <w:rPr>
          <w:sz w:val="28"/>
          <w:szCs w:val="28"/>
        </w:rPr>
        <w:t xml:space="preserve"> района за </w:t>
      </w:r>
      <w:r w:rsidR="00E40971">
        <w:rPr>
          <w:sz w:val="28"/>
          <w:szCs w:val="28"/>
        </w:rPr>
        <w:t xml:space="preserve"> 2018 год</w:t>
      </w:r>
    </w:p>
    <w:p w:rsidR="009B2485" w:rsidRDefault="003A7870" w:rsidP="003A7870">
      <w:pPr>
        <w:jc w:val="right"/>
        <w:rPr>
          <w:sz w:val="28"/>
          <w:szCs w:val="28"/>
        </w:rPr>
      </w:pPr>
      <w:r>
        <w:rPr>
          <w:sz w:val="28"/>
          <w:szCs w:val="28"/>
        </w:rPr>
        <w:t>(тыс. руб.)</w:t>
      </w:r>
    </w:p>
    <w:tbl>
      <w:tblPr>
        <w:tblStyle w:val="a7"/>
        <w:tblW w:w="11057" w:type="dxa"/>
        <w:tblInd w:w="-1026" w:type="dxa"/>
        <w:tblLayout w:type="fixed"/>
        <w:tblLook w:val="04A0" w:firstRow="1" w:lastRow="0" w:firstColumn="1" w:lastColumn="0" w:noHBand="0" w:noVBand="1"/>
      </w:tblPr>
      <w:tblGrid>
        <w:gridCol w:w="1985"/>
        <w:gridCol w:w="1559"/>
        <w:gridCol w:w="851"/>
        <w:gridCol w:w="3969"/>
        <w:gridCol w:w="2693"/>
      </w:tblGrid>
      <w:tr w:rsidR="00446F65" w:rsidRPr="00E40971" w:rsidTr="00035EF8">
        <w:trPr>
          <w:trHeight w:val="360"/>
        </w:trPr>
        <w:tc>
          <w:tcPr>
            <w:tcW w:w="1985" w:type="dxa"/>
          </w:tcPr>
          <w:p w:rsidR="00446F65" w:rsidRPr="00E40971" w:rsidRDefault="00446F65"/>
        </w:tc>
        <w:tc>
          <w:tcPr>
            <w:tcW w:w="1559" w:type="dxa"/>
          </w:tcPr>
          <w:p w:rsidR="00446F65" w:rsidRPr="00E40971" w:rsidRDefault="00446F65" w:rsidP="00E330B8">
            <w:r>
              <w:t>Вид контрольного мероприятия</w:t>
            </w:r>
          </w:p>
        </w:tc>
        <w:tc>
          <w:tcPr>
            <w:tcW w:w="851" w:type="dxa"/>
          </w:tcPr>
          <w:p w:rsidR="00446F65" w:rsidRDefault="00446F65">
            <w:r>
              <w:t>Дата проверки</w:t>
            </w:r>
          </w:p>
        </w:tc>
        <w:tc>
          <w:tcPr>
            <w:tcW w:w="3969" w:type="dxa"/>
          </w:tcPr>
          <w:p w:rsidR="00446F65" w:rsidRPr="00E40971" w:rsidRDefault="00035EF8">
            <w:r>
              <w:t xml:space="preserve"> Финансовые н</w:t>
            </w:r>
            <w:r w:rsidR="00446F65">
              <w:t xml:space="preserve">арушения </w:t>
            </w:r>
          </w:p>
        </w:tc>
        <w:tc>
          <w:tcPr>
            <w:tcW w:w="2693" w:type="dxa"/>
          </w:tcPr>
          <w:p w:rsidR="00446F65" w:rsidRPr="00E40971" w:rsidRDefault="00446F65" w:rsidP="00446F65">
            <w:r>
              <w:t>Меры, принятые по итогам проверки</w:t>
            </w:r>
          </w:p>
        </w:tc>
      </w:tr>
      <w:tr w:rsidR="00446F65" w:rsidRPr="00E40971" w:rsidTr="00035EF8">
        <w:tc>
          <w:tcPr>
            <w:tcW w:w="1985" w:type="dxa"/>
          </w:tcPr>
          <w:p w:rsidR="00446F65" w:rsidRPr="00C97CF4" w:rsidRDefault="00446F65" w:rsidP="00761B74">
            <w:pPr>
              <w:rPr>
                <w:sz w:val="22"/>
                <w:szCs w:val="22"/>
              </w:rPr>
            </w:pPr>
            <w:r>
              <w:rPr>
                <w:sz w:val="22"/>
                <w:szCs w:val="22"/>
              </w:rPr>
              <w:t xml:space="preserve">МБУСО </w:t>
            </w:r>
          </w:p>
          <w:p w:rsidR="00446F65" w:rsidRPr="00C97CF4" w:rsidRDefault="00446F65" w:rsidP="00761B74">
            <w:pPr>
              <w:rPr>
                <w:sz w:val="22"/>
                <w:szCs w:val="22"/>
              </w:rPr>
            </w:pPr>
            <w:r w:rsidRPr="00C97CF4">
              <w:rPr>
                <w:sz w:val="22"/>
                <w:szCs w:val="22"/>
              </w:rPr>
              <w:t>«</w:t>
            </w:r>
            <w:r>
              <w:rPr>
                <w:sz w:val="22"/>
                <w:szCs w:val="22"/>
              </w:rPr>
              <w:t>Комплексный центр социального обслуживания населения»</w:t>
            </w:r>
          </w:p>
        </w:tc>
        <w:tc>
          <w:tcPr>
            <w:tcW w:w="1559" w:type="dxa"/>
          </w:tcPr>
          <w:p w:rsidR="00446F65" w:rsidRPr="00C97CF4" w:rsidRDefault="00446F65" w:rsidP="00D16748">
            <w:pPr>
              <w:rPr>
                <w:sz w:val="22"/>
                <w:szCs w:val="22"/>
              </w:rPr>
            </w:pPr>
            <w:proofErr w:type="gramStart"/>
            <w:r>
              <w:rPr>
                <w:sz w:val="22"/>
                <w:szCs w:val="22"/>
              </w:rPr>
              <w:t>Внеплановая</w:t>
            </w:r>
            <w:proofErr w:type="gramEnd"/>
            <w:r w:rsidR="00D16748">
              <w:rPr>
                <w:sz w:val="22"/>
                <w:szCs w:val="22"/>
              </w:rPr>
              <w:t xml:space="preserve"> </w:t>
            </w:r>
            <w:proofErr w:type="spellStart"/>
            <w:r w:rsidR="00D16748">
              <w:rPr>
                <w:sz w:val="22"/>
                <w:szCs w:val="22"/>
              </w:rPr>
              <w:t>тематическая</w:t>
            </w:r>
            <w:r>
              <w:rPr>
                <w:sz w:val="22"/>
                <w:szCs w:val="22"/>
              </w:rPr>
              <w:t>по</w:t>
            </w:r>
            <w:proofErr w:type="spellEnd"/>
            <w:r>
              <w:rPr>
                <w:sz w:val="22"/>
                <w:szCs w:val="22"/>
              </w:rPr>
              <w:t xml:space="preserve"> обращению полиции</w:t>
            </w:r>
          </w:p>
        </w:tc>
        <w:tc>
          <w:tcPr>
            <w:tcW w:w="851" w:type="dxa"/>
          </w:tcPr>
          <w:p w:rsidR="00446F65" w:rsidRDefault="00446F65" w:rsidP="004F2FF8">
            <w:pPr>
              <w:rPr>
                <w:sz w:val="22"/>
                <w:szCs w:val="22"/>
              </w:rPr>
            </w:pPr>
          </w:p>
          <w:p w:rsidR="00446F65" w:rsidRDefault="00446F65" w:rsidP="004F2FF8">
            <w:pPr>
              <w:rPr>
                <w:sz w:val="22"/>
                <w:szCs w:val="22"/>
              </w:rPr>
            </w:pPr>
            <w:r>
              <w:rPr>
                <w:sz w:val="22"/>
                <w:szCs w:val="22"/>
              </w:rPr>
              <w:t>29.03.2018</w:t>
            </w:r>
          </w:p>
          <w:p w:rsidR="00446F65" w:rsidRPr="00C97CF4" w:rsidRDefault="00446F65" w:rsidP="004F2FF8">
            <w:pPr>
              <w:rPr>
                <w:sz w:val="22"/>
                <w:szCs w:val="22"/>
              </w:rPr>
            </w:pPr>
          </w:p>
        </w:tc>
        <w:tc>
          <w:tcPr>
            <w:tcW w:w="3969" w:type="dxa"/>
          </w:tcPr>
          <w:p w:rsidR="00D55AE8" w:rsidRDefault="00D55AE8" w:rsidP="00D55AE8">
            <w:pPr>
              <w:rPr>
                <w:sz w:val="22"/>
                <w:szCs w:val="22"/>
              </w:rPr>
            </w:pPr>
            <w:r>
              <w:rPr>
                <w:sz w:val="22"/>
                <w:szCs w:val="22"/>
              </w:rPr>
              <w:t xml:space="preserve"> Неправомерно, </w:t>
            </w:r>
            <w:r w:rsidR="00E358EF">
              <w:rPr>
                <w:sz w:val="22"/>
                <w:szCs w:val="22"/>
              </w:rPr>
              <w:t xml:space="preserve">в нарушение </w:t>
            </w:r>
            <w:r w:rsidR="00941FDD" w:rsidRPr="00941FDD">
              <w:rPr>
                <w:sz w:val="22"/>
                <w:szCs w:val="22"/>
              </w:rPr>
              <w:t>Положения об оплате труда работников МБУСО «КЦСОН»</w:t>
            </w:r>
            <w:r w:rsidR="00941FDD">
              <w:rPr>
                <w:sz w:val="22"/>
                <w:szCs w:val="22"/>
              </w:rPr>
              <w:t>,</w:t>
            </w:r>
            <w:r w:rsidR="00941FDD" w:rsidRPr="00941FDD">
              <w:rPr>
                <w:sz w:val="22"/>
                <w:szCs w:val="22"/>
              </w:rPr>
              <w:t xml:space="preserve"> утвержденного  Постановлением  администрации </w:t>
            </w:r>
            <w:proofErr w:type="spellStart"/>
            <w:r w:rsidR="00941FDD" w:rsidRPr="00941FDD">
              <w:rPr>
                <w:sz w:val="22"/>
                <w:szCs w:val="22"/>
              </w:rPr>
              <w:t>Манского</w:t>
            </w:r>
            <w:proofErr w:type="spellEnd"/>
            <w:r w:rsidR="00941FDD" w:rsidRPr="00941FDD">
              <w:rPr>
                <w:sz w:val="22"/>
                <w:szCs w:val="22"/>
              </w:rPr>
              <w:t xml:space="preserve"> района   № 587</w:t>
            </w:r>
            <w:r>
              <w:rPr>
                <w:sz w:val="22"/>
                <w:szCs w:val="22"/>
              </w:rPr>
              <w:t xml:space="preserve">  от 11.08.2016 г. использованы средства  краевого бюджета на оплату труда в сумме 290,623 тыс. руб. </w:t>
            </w:r>
          </w:p>
          <w:p w:rsidR="00446F65" w:rsidRPr="00AD4290" w:rsidRDefault="00446F65" w:rsidP="00D55AE8">
            <w:pPr>
              <w:rPr>
                <w:sz w:val="22"/>
                <w:szCs w:val="22"/>
              </w:rPr>
            </w:pPr>
          </w:p>
        </w:tc>
        <w:tc>
          <w:tcPr>
            <w:tcW w:w="2693" w:type="dxa"/>
          </w:tcPr>
          <w:p w:rsidR="00446F65" w:rsidRPr="00C97CF4" w:rsidRDefault="00446F65" w:rsidP="00446F65">
            <w:pPr>
              <w:rPr>
                <w:sz w:val="22"/>
                <w:szCs w:val="22"/>
              </w:rPr>
            </w:pPr>
            <w:r>
              <w:rPr>
                <w:sz w:val="22"/>
                <w:szCs w:val="22"/>
              </w:rPr>
              <w:t xml:space="preserve">Средства в сумме 290,623 тыс. руб. возвращены на счет МБУСО </w:t>
            </w:r>
          </w:p>
          <w:p w:rsidR="00446F65" w:rsidRPr="00C97CF4" w:rsidRDefault="00446F65" w:rsidP="004F2FF8">
            <w:pPr>
              <w:rPr>
                <w:sz w:val="22"/>
                <w:szCs w:val="22"/>
              </w:rPr>
            </w:pPr>
            <w:r>
              <w:rPr>
                <w:sz w:val="22"/>
                <w:szCs w:val="22"/>
              </w:rPr>
              <w:t>«КЦСОН»</w:t>
            </w:r>
          </w:p>
        </w:tc>
      </w:tr>
      <w:tr w:rsidR="00446F65" w:rsidRPr="00E40971" w:rsidTr="00035EF8">
        <w:tc>
          <w:tcPr>
            <w:tcW w:w="1985" w:type="dxa"/>
          </w:tcPr>
          <w:p w:rsidR="00446F65" w:rsidRPr="00C97CF4" w:rsidRDefault="00446F65" w:rsidP="00761B74">
            <w:pPr>
              <w:rPr>
                <w:sz w:val="22"/>
                <w:szCs w:val="22"/>
              </w:rPr>
            </w:pPr>
            <w:r>
              <w:rPr>
                <w:sz w:val="22"/>
                <w:szCs w:val="22"/>
              </w:rPr>
              <w:t xml:space="preserve">МБУСО </w:t>
            </w:r>
          </w:p>
          <w:p w:rsidR="00446F65" w:rsidRPr="00C97CF4" w:rsidRDefault="00446F65" w:rsidP="00761B74">
            <w:pPr>
              <w:rPr>
                <w:sz w:val="22"/>
                <w:szCs w:val="22"/>
              </w:rPr>
            </w:pPr>
            <w:r w:rsidRPr="00C97CF4">
              <w:rPr>
                <w:sz w:val="22"/>
                <w:szCs w:val="22"/>
              </w:rPr>
              <w:t>«</w:t>
            </w:r>
            <w:r>
              <w:rPr>
                <w:sz w:val="22"/>
                <w:szCs w:val="22"/>
              </w:rPr>
              <w:t>Комплексный центр социального обслуживания населения»</w:t>
            </w:r>
          </w:p>
        </w:tc>
        <w:tc>
          <w:tcPr>
            <w:tcW w:w="1559" w:type="dxa"/>
          </w:tcPr>
          <w:p w:rsidR="00446F65" w:rsidRPr="00C97CF4" w:rsidRDefault="00446F65" w:rsidP="004F2FF8">
            <w:pPr>
              <w:rPr>
                <w:sz w:val="22"/>
                <w:szCs w:val="22"/>
              </w:rPr>
            </w:pPr>
            <w:proofErr w:type="gramStart"/>
            <w:r>
              <w:rPr>
                <w:sz w:val="22"/>
                <w:szCs w:val="22"/>
              </w:rPr>
              <w:t>Внеплановая</w:t>
            </w:r>
            <w:proofErr w:type="gramEnd"/>
            <w:r>
              <w:rPr>
                <w:sz w:val="22"/>
                <w:szCs w:val="22"/>
              </w:rPr>
              <w:t xml:space="preserve">, </w:t>
            </w:r>
            <w:proofErr w:type="spellStart"/>
            <w:r w:rsidR="00D16748">
              <w:rPr>
                <w:sz w:val="22"/>
                <w:szCs w:val="22"/>
              </w:rPr>
              <w:t>тематическая</w:t>
            </w:r>
            <w:r>
              <w:rPr>
                <w:sz w:val="22"/>
                <w:szCs w:val="22"/>
              </w:rPr>
              <w:t>по</w:t>
            </w:r>
            <w:proofErr w:type="spellEnd"/>
            <w:r>
              <w:rPr>
                <w:sz w:val="22"/>
                <w:szCs w:val="22"/>
              </w:rPr>
              <w:t xml:space="preserve"> обращению полиции</w:t>
            </w:r>
          </w:p>
        </w:tc>
        <w:tc>
          <w:tcPr>
            <w:tcW w:w="851" w:type="dxa"/>
          </w:tcPr>
          <w:p w:rsidR="00446F65" w:rsidRDefault="00446F65" w:rsidP="004F2FF8">
            <w:pPr>
              <w:rPr>
                <w:sz w:val="22"/>
                <w:szCs w:val="22"/>
              </w:rPr>
            </w:pPr>
          </w:p>
          <w:p w:rsidR="00446F65" w:rsidRDefault="00446F65" w:rsidP="00446F65">
            <w:pPr>
              <w:rPr>
                <w:sz w:val="22"/>
                <w:szCs w:val="22"/>
              </w:rPr>
            </w:pPr>
            <w:r>
              <w:rPr>
                <w:sz w:val="22"/>
                <w:szCs w:val="22"/>
              </w:rPr>
              <w:t>18.05. 2018</w:t>
            </w:r>
          </w:p>
          <w:p w:rsidR="00446F65" w:rsidRDefault="00446F65" w:rsidP="004F2FF8">
            <w:pPr>
              <w:rPr>
                <w:sz w:val="22"/>
                <w:szCs w:val="22"/>
              </w:rPr>
            </w:pPr>
          </w:p>
          <w:p w:rsidR="00446F65" w:rsidRPr="00C97CF4" w:rsidRDefault="00446F65" w:rsidP="004F2FF8">
            <w:pPr>
              <w:rPr>
                <w:sz w:val="22"/>
                <w:szCs w:val="22"/>
              </w:rPr>
            </w:pPr>
          </w:p>
        </w:tc>
        <w:tc>
          <w:tcPr>
            <w:tcW w:w="3969" w:type="dxa"/>
          </w:tcPr>
          <w:p w:rsidR="00446F65" w:rsidRPr="00AD4290" w:rsidRDefault="00446F65" w:rsidP="007C04A6">
            <w:pPr>
              <w:rPr>
                <w:sz w:val="22"/>
                <w:szCs w:val="22"/>
              </w:rPr>
            </w:pPr>
            <w:r>
              <w:rPr>
                <w:sz w:val="22"/>
                <w:szCs w:val="22"/>
              </w:rPr>
              <w:t>Неправомерное использование средств от оказания услуг гостиницы в сумме 68,400 тыс. руб.</w:t>
            </w:r>
            <w:r w:rsidR="00D33C03">
              <w:rPr>
                <w:sz w:val="22"/>
                <w:szCs w:val="22"/>
              </w:rPr>
              <w:t xml:space="preserve"> в виде </w:t>
            </w:r>
            <w:proofErr w:type="gramStart"/>
            <w:r w:rsidR="00D33C03">
              <w:rPr>
                <w:sz w:val="22"/>
                <w:szCs w:val="22"/>
              </w:rPr>
              <w:t>не внесения</w:t>
            </w:r>
            <w:proofErr w:type="gramEnd"/>
            <w:r w:rsidR="00D33C03">
              <w:rPr>
                <w:sz w:val="22"/>
                <w:szCs w:val="22"/>
              </w:rPr>
              <w:t xml:space="preserve"> в кассу учреждения денежных средств, полученных</w:t>
            </w:r>
            <w:r w:rsidR="00E51749">
              <w:rPr>
                <w:sz w:val="22"/>
                <w:szCs w:val="22"/>
              </w:rPr>
              <w:t xml:space="preserve"> от постояльцев </w:t>
            </w:r>
            <w:r w:rsidR="00D33C03">
              <w:rPr>
                <w:sz w:val="22"/>
                <w:szCs w:val="22"/>
              </w:rPr>
              <w:t xml:space="preserve"> за проживание в гостинице.</w:t>
            </w:r>
          </w:p>
        </w:tc>
        <w:tc>
          <w:tcPr>
            <w:tcW w:w="2693" w:type="dxa"/>
          </w:tcPr>
          <w:p w:rsidR="00446F65" w:rsidRPr="00C97CF4" w:rsidRDefault="00446F65" w:rsidP="004F2FF8">
            <w:pPr>
              <w:rPr>
                <w:sz w:val="22"/>
                <w:szCs w:val="22"/>
              </w:rPr>
            </w:pPr>
            <w:r>
              <w:rPr>
                <w:sz w:val="22"/>
                <w:szCs w:val="22"/>
              </w:rPr>
              <w:t xml:space="preserve">Средства в сумме 68,400 тыс. руб. возвращены </w:t>
            </w:r>
            <w:r w:rsidR="00D33C03">
              <w:rPr>
                <w:sz w:val="22"/>
                <w:szCs w:val="22"/>
              </w:rPr>
              <w:t>в</w:t>
            </w:r>
            <w:r>
              <w:rPr>
                <w:sz w:val="22"/>
                <w:szCs w:val="22"/>
              </w:rPr>
              <w:t xml:space="preserve"> </w:t>
            </w:r>
            <w:r w:rsidR="00D33C03">
              <w:rPr>
                <w:sz w:val="22"/>
                <w:szCs w:val="22"/>
              </w:rPr>
              <w:t>кассу</w:t>
            </w:r>
            <w:r>
              <w:rPr>
                <w:sz w:val="22"/>
                <w:szCs w:val="22"/>
              </w:rPr>
              <w:t xml:space="preserve"> МБУСО </w:t>
            </w:r>
          </w:p>
          <w:p w:rsidR="00446F65" w:rsidRPr="00C97CF4" w:rsidRDefault="00446F65" w:rsidP="004F2FF8">
            <w:pPr>
              <w:rPr>
                <w:sz w:val="22"/>
                <w:szCs w:val="22"/>
              </w:rPr>
            </w:pPr>
            <w:r>
              <w:rPr>
                <w:sz w:val="22"/>
                <w:szCs w:val="22"/>
              </w:rPr>
              <w:t>«КЦСОН»</w:t>
            </w:r>
          </w:p>
        </w:tc>
      </w:tr>
      <w:tr w:rsidR="00446F65" w:rsidRPr="00E40971" w:rsidTr="00035EF8">
        <w:tc>
          <w:tcPr>
            <w:tcW w:w="1985" w:type="dxa"/>
          </w:tcPr>
          <w:p w:rsidR="00446F65" w:rsidRDefault="00446F65" w:rsidP="00761B74">
            <w:pPr>
              <w:jc w:val="both"/>
            </w:pPr>
            <w:r>
              <w:t xml:space="preserve">Администрация </w:t>
            </w:r>
            <w:proofErr w:type="spellStart"/>
            <w:r w:rsidRPr="00E32307">
              <w:t>Колбинск</w:t>
            </w:r>
            <w:r>
              <w:t>ого</w:t>
            </w:r>
            <w:proofErr w:type="spellEnd"/>
          </w:p>
          <w:p w:rsidR="00446F65" w:rsidRPr="00E40971" w:rsidRDefault="00446F65" w:rsidP="00761B74">
            <w:pPr>
              <w:jc w:val="both"/>
            </w:pPr>
            <w:r>
              <w:t xml:space="preserve"> </w:t>
            </w:r>
            <w:r w:rsidRPr="00E32307">
              <w:t>сельсовет</w:t>
            </w:r>
            <w:r>
              <w:t>а</w:t>
            </w:r>
            <w:r w:rsidRPr="00E32307">
              <w:t xml:space="preserve"> </w:t>
            </w:r>
            <w:proofErr w:type="spellStart"/>
            <w:r w:rsidRPr="00E32307">
              <w:t>Манского</w:t>
            </w:r>
            <w:proofErr w:type="spellEnd"/>
            <w:r w:rsidRPr="00E32307">
              <w:t xml:space="preserve"> района </w:t>
            </w:r>
          </w:p>
        </w:tc>
        <w:tc>
          <w:tcPr>
            <w:tcW w:w="1559" w:type="dxa"/>
          </w:tcPr>
          <w:p w:rsidR="00D16748" w:rsidRDefault="00446F65" w:rsidP="00761B74">
            <w:pPr>
              <w:jc w:val="both"/>
              <w:rPr>
                <w:sz w:val="22"/>
                <w:szCs w:val="22"/>
              </w:rPr>
            </w:pPr>
            <w:r>
              <w:rPr>
                <w:sz w:val="22"/>
                <w:szCs w:val="22"/>
              </w:rPr>
              <w:t xml:space="preserve">Внеплановая </w:t>
            </w:r>
          </w:p>
          <w:p w:rsidR="00446F65" w:rsidRPr="00AD4290" w:rsidRDefault="00D16748" w:rsidP="00761B74">
            <w:pPr>
              <w:jc w:val="both"/>
              <w:rPr>
                <w:sz w:val="22"/>
                <w:szCs w:val="22"/>
              </w:rPr>
            </w:pPr>
            <w:proofErr w:type="spellStart"/>
            <w:r>
              <w:rPr>
                <w:sz w:val="22"/>
                <w:szCs w:val="22"/>
              </w:rPr>
              <w:t>тематическая</w:t>
            </w:r>
            <w:r w:rsidR="00446F65">
              <w:rPr>
                <w:sz w:val="22"/>
                <w:szCs w:val="22"/>
              </w:rPr>
              <w:t>по</w:t>
            </w:r>
            <w:proofErr w:type="spellEnd"/>
            <w:r w:rsidR="00446F65">
              <w:rPr>
                <w:sz w:val="22"/>
                <w:szCs w:val="22"/>
              </w:rPr>
              <w:t xml:space="preserve"> обращению граждан</w:t>
            </w:r>
          </w:p>
        </w:tc>
        <w:tc>
          <w:tcPr>
            <w:tcW w:w="851" w:type="dxa"/>
          </w:tcPr>
          <w:p w:rsidR="00446F65" w:rsidRDefault="00446F65" w:rsidP="004F2FF8">
            <w:pPr>
              <w:jc w:val="both"/>
              <w:rPr>
                <w:sz w:val="22"/>
                <w:szCs w:val="22"/>
              </w:rPr>
            </w:pPr>
          </w:p>
          <w:p w:rsidR="00446F65" w:rsidRDefault="00446F65" w:rsidP="00446F65">
            <w:pPr>
              <w:rPr>
                <w:sz w:val="22"/>
                <w:szCs w:val="22"/>
              </w:rPr>
            </w:pPr>
            <w:r w:rsidRPr="00AD4290">
              <w:rPr>
                <w:sz w:val="22"/>
                <w:szCs w:val="22"/>
              </w:rPr>
              <w:t>22</w:t>
            </w:r>
            <w:r>
              <w:rPr>
                <w:sz w:val="22"/>
                <w:szCs w:val="22"/>
              </w:rPr>
              <w:t>.05. 2018</w:t>
            </w:r>
          </w:p>
          <w:p w:rsidR="00446F65" w:rsidRPr="00AD4290" w:rsidRDefault="00446F65" w:rsidP="004F2FF8">
            <w:pPr>
              <w:jc w:val="both"/>
              <w:rPr>
                <w:sz w:val="22"/>
                <w:szCs w:val="22"/>
              </w:rPr>
            </w:pPr>
          </w:p>
        </w:tc>
        <w:tc>
          <w:tcPr>
            <w:tcW w:w="3969" w:type="dxa"/>
          </w:tcPr>
          <w:p w:rsidR="00F32111" w:rsidRDefault="00B719E5" w:rsidP="00F32111">
            <w:pPr>
              <w:jc w:val="both"/>
              <w:rPr>
                <w:bCs/>
                <w:iCs/>
                <w:sz w:val="28"/>
                <w:szCs w:val="28"/>
              </w:rPr>
            </w:pPr>
            <w:r>
              <w:rPr>
                <w:bCs/>
                <w:iCs/>
                <w:sz w:val="22"/>
                <w:szCs w:val="22"/>
              </w:rPr>
              <w:t>П</w:t>
            </w:r>
            <w:r w:rsidR="00F32111" w:rsidRPr="00F32111">
              <w:rPr>
                <w:bCs/>
                <w:iCs/>
                <w:sz w:val="22"/>
                <w:szCs w:val="22"/>
              </w:rPr>
              <w:t xml:space="preserve">роверкой установлены  дефекты и неисправности,    допущенные при  капитальном строительстве объекта муниципальной собственности «Обелиск воинам – землякам»  в рамках  гранта  «А память не стынет», которые подрядчики ИП  </w:t>
            </w:r>
            <w:proofErr w:type="spellStart"/>
            <w:r w:rsidR="00F32111" w:rsidRPr="00F32111">
              <w:rPr>
                <w:bCs/>
                <w:iCs/>
                <w:sz w:val="22"/>
                <w:szCs w:val="22"/>
              </w:rPr>
              <w:t>Квиткевич</w:t>
            </w:r>
            <w:proofErr w:type="spellEnd"/>
            <w:r w:rsidR="00F32111" w:rsidRPr="00F32111">
              <w:rPr>
                <w:bCs/>
                <w:iCs/>
                <w:sz w:val="22"/>
                <w:szCs w:val="22"/>
              </w:rPr>
              <w:t xml:space="preserve">  Е.В. и ИП </w:t>
            </w:r>
            <w:proofErr w:type="spellStart"/>
            <w:r w:rsidR="00F32111" w:rsidRPr="00F32111">
              <w:rPr>
                <w:bCs/>
                <w:iCs/>
                <w:sz w:val="22"/>
                <w:szCs w:val="22"/>
              </w:rPr>
              <w:t>Нкитин</w:t>
            </w:r>
            <w:proofErr w:type="spellEnd"/>
            <w:r w:rsidR="00F32111" w:rsidRPr="00F32111">
              <w:rPr>
                <w:bCs/>
                <w:iCs/>
                <w:sz w:val="22"/>
                <w:szCs w:val="22"/>
              </w:rPr>
              <w:t xml:space="preserve"> Е.А., на основании  муниципальных  контрактов, заключенных с администрацией </w:t>
            </w:r>
            <w:proofErr w:type="spellStart"/>
            <w:r w:rsidR="00F32111" w:rsidRPr="00F32111">
              <w:rPr>
                <w:bCs/>
                <w:iCs/>
                <w:sz w:val="22"/>
                <w:szCs w:val="22"/>
              </w:rPr>
              <w:t>Колбинского</w:t>
            </w:r>
            <w:proofErr w:type="spellEnd"/>
            <w:r w:rsidR="00F32111" w:rsidRPr="00F32111">
              <w:rPr>
                <w:bCs/>
                <w:iCs/>
                <w:sz w:val="22"/>
                <w:szCs w:val="22"/>
              </w:rPr>
              <w:t xml:space="preserve"> сельсовета, в течение гарантийного срока обязуются устранить.</w:t>
            </w:r>
          </w:p>
          <w:p w:rsidR="00446F65" w:rsidRPr="00AD4290" w:rsidRDefault="00446F65" w:rsidP="00761B74">
            <w:pPr>
              <w:rPr>
                <w:sz w:val="22"/>
                <w:szCs w:val="22"/>
              </w:rPr>
            </w:pPr>
          </w:p>
        </w:tc>
        <w:tc>
          <w:tcPr>
            <w:tcW w:w="2693" w:type="dxa"/>
          </w:tcPr>
          <w:p w:rsidR="00446F65" w:rsidRDefault="00F32111" w:rsidP="004F2FF8">
            <w:pPr>
              <w:jc w:val="both"/>
              <w:rPr>
                <w:sz w:val="22"/>
                <w:szCs w:val="22"/>
              </w:rPr>
            </w:pPr>
            <w:r>
              <w:rPr>
                <w:sz w:val="22"/>
                <w:szCs w:val="22"/>
              </w:rPr>
              <w:t xml:space="preserve">22.06.18 представлены фотографии с доказательством того, что выявленные проверкой </w:t>
            </w:r>
          </w:p>
          <w:p w:rsidR="00F32111" w:rsidRDefault="00D33C03" w:rsidP="00F32111">
            <w:pPr>
              <w:jc w:val="both"/>
              <w:rPr>
                <w:bCs/>
                <w:iCs/>
                <w:sz w:val="28"/>
                <w:szCs w:val="28"/>
              </w:rPr>
            </w:pPr>
            <w:r>
              <w:rPr>
                <w:bCs/>
                <w:iCs/>
                <w:sz w:val="22"/>
                <w:szCs w:val="22"/>
              </w:rPr>
              <w:t>д</w:t>
            </w:r>
            <w:r w:rsidR="00F32111" w:rsidRPr="00F32111">
              <w:rPr>
                <w:bCs/>
                <w:iCs/>
                <w:sz w:val="22"/>
                <w:szCs w:val="22"/>
              </w:rPr>
              <w:t>ефекты</w:t>
            </w:r>
            <w:r>
              <w:rPr>
                <w:bCs/>
                <w:iCs/>
                <w:sz w:val="22"/>
                <w:szCs w:val="22"/>
              </w:rPr>
              <w:t>,</w:t>
            </w:r>
            <w:r w:rsidR="00F32111" w:rsidRPr="00F32111">
              <w:rPr>
                <w:bCs/>
                <w:iCs/>
                <w:sz w:val="22"/>
                <w:szCs w:val="22"/>
              </w:rPr>
              <w:t xml:space="preserve"> допущенные при  строительстве «Обелиск</w:t>
            </w:r>
            <w:r w:rsidR="00F32111">
              <w:rPr>
                <w:bCs/>
                <w:iCs/>
                <w:sz w:val="22"/>
                <w:szCs w:val="22"/>
              </w:rPr>
              <w:t>а</w:t>
            </w:r>
            <w:r w:rsidR="00F32111" w:rsidRPr="00F32111">
              <w:rPr>
                <w:bCs/>
                <w:iCs/>
                <w:sz w:val="22"/>
                <w:szCs w:val="22"/>
              </w:rPr>
              <w:t xml:space="preserve"> воинам</w:t>
            </w:r>
            <w:r w:rsidR="00F32111">
              <w:rPr>
                <w:bCs/>
                <w:iCs/>
                <w:sz w:val="22"/>
                <w:szCs w:val="22"/>
              </w:rPr>
              <w:t xml:space="preserve"> - </w:t>
            </w:r>
            <w:r w:rsidR="00F32111" w:rsidRPr="00F32111">
              <w:rPr>
                <w:bCs/>
                <w:iCs/>
                <w:sz w:val="22"/>
                <w:szCs w:val="22"/>
              </w:rPr>
              <w:t>землякам»</w:t>
            </w:r>
            <w:r>
              <w:rPr>
                <w:bCs/>
                <w:iCs/>
                <w:sz w:val="22"/>
                <w:szCs w:val="22"/>
              </w:rPr>
              <w:t xml:space="preserve"> </w:t>
            </w:r>
            <w:r w:rsidR="00F32111">
              <w:rPr>
                <w:bCs/>
                <w:iCs/>
                <w:sz w:val="22"/>
                <w:szCs w:val="22"/>
              </w:rPr>
              <w:t>устранены.</w:t>
            </w:r>
          </w:p>
          <w:p w:rsidR="00F32111" w:rsidRPr="00AD4290" w:rsidRDefault="00F32111" w:rsidP="004F2FF8">
            <w:pPr>
              <w:jc w:val="both"/>
              <w:rPr>
                <w:sz w:val="22"/>
                <w:szCs w:val="22"/>
              </w:rPr>
            </w:pPr>
          </w:p>
        </w:tc>
      </w:tr>
      <w:tr w:rsidR="00446F65" w:rsidRPr="00E40971" w:rsidTr="00035EF8">
        <w:tc>
          <w:tcPr>
            <w:tcW w:w="1985" w:type="dxa"/>
          </w:tcPr>
          <w:p w:rsidR="00446F65" w:rsidRPr="003A7870" w:rsidRDefault="00446F65" w:rsidP="00761B74">
            <w:r>
              <w:t xml:space="preserve">МБОУ </w:t>
            </w:r>
            <w:r w:rsidRPr="003A7870">
              <w:t>«</w:t>
            </w:r>
            <w:proofErr w:type="spellStart"/>
            <w:r w:rsidRPr="003A7870">
              <w:t>Шалинская</w:t>
            </w:r>
            <w:proofErr w:type="spellEnd"/>
            <w:r w:rsidRPr="003A7870">
              <w:t xml:space="preserve"> СОШ № 1»   </w:t>
            </w:r>
          </w:p>
        </w:tc>
        <w:tc>
          <w:tcPr>
            <w:tcW w:w="1559" w:type="dxa"/>
          </w:tcPr>
          <w:p w:rsidR="00446F65" w:rsidRPr="00AD4290" w:rsidRDefault="00446F65" w:rsidP="004F2FF8">
            <w:pPr>
              <w:jc w:val="both"/>
              <w:rPr>
                <w:sz w:val="22"/>
                <w:szCs w:val="22"/>
              </w:rPr>
            </w:pPr>
            <w:r>
              <w:rPr>
                <w:sz w:val="22"/>
                <w:szCs w:val="22"/>
              </w:rPr>
              <w:t>Внеплановая</w:t>
            </w:r>
            <w:proofErr w:type="gramStart"/>
            <w:r>
              <w:rPr>
                <w:sz w:val="22"/>
                <w:szCs w:val="22"/>
              </w:rPr>
              <w:t>.</w:t>
            </w:r>
            <w:proofErr w:type="gramEnd"/>
            <w:r>
              <w:rPr>
                <w:sz w:val="22"/>
                <w:szCs w:val="22"/>
              </w:rPr>
              <w:t xml:space="preserve"> </w:t>
            </w:r>
            <w:proofErr w:type="spellStart"/>
            <w:proofErr w:type="gramStart"/>
            <w:r w:rsidR="00D16748">
              <w:rPr>
                <w:sz w:val="22"/>
                <w:szCs w:val="22"/>
              </w:rPr>
              <w:t>т</w:t>
            </w:r>
            <w:proofErr w:type="gramEnd"/>
            <w:r w:rsidR="00D16748">
              <w:rPr>
                <w:sz w:val="22"/>
                <w:szCs w:val="22"/>
              </w:rPr>
              <w:t>ематическая</w:t>
            </w:r>
            <w:r>
              <w:rPr>
                <w:sz w:val="22"/>
                <w:szCs w:val="22"/>
              </w:rPr>
              <w:t>по</w:t>
            </w:r>
            <w:proofErr w:type="spellEnd"/>
            <w:r>
              <w:rPr>
                <w:sz w:val="22"/>
                <w:szCs w:val="22"/>
              </w:rPr>
              <w:t xml:space="preserve"> обращению граждан</w:t>
            </w:r>
          </w:p>
        </w:tc>
        <w:tc>
          <w:tcPr>
            <w:tcW w:w="851" w:type="dxa"/>
          </w:tcPr>
          <w:p w:rsidR="00446F65" w:rsidRDefault="00446F65" w:rsidP="004F2FF8">
            <w:pPr>
              <w:rPr>
                <w:sz w:val="22"/>
                <w:szCs w:val="22"/>
              </w:rPr>
            </w:pPr>
          </w:p>
          <w:p w:rsidR="00446F65" w:rsidRDefault="00446F65" w:rsidP="00446F65">
            <w:pPr>
              <w:rPr>
                <w:sz w:val="22"/>
                <w:szCs w:val="22"/>
              </w:rPr>
            </w:pPr>
            <w:r>
              <w:rPr>
                <w:sz w:val="22"/>
                <w:szCs w:val="22"/>
              </w:rPr>
              <w:t>22.05. 2018</w:t>
            </w:r>
          </w:p>
          <w:p w:rsidR="00446F65" w:rsidRPr="00AD4290" w:rsidRDefault="00446F65" w:rsidP="004F2FF8">
            <w:pPr>
              <w:rPr>
                <w:sz w:val="22"/>
                <w:szCs w:val="22"/>
              </w:rPr>
            </w:pPr>
          </w:p>
        </w:tc>
        <w:tc>
          <w:tcPr>
            <w:tcW w:w="3969" w:type="dxa"/>
          </w:tcPr>
          <w:p w:rsidR="00446F65" w:rsidRPr="00AD4290" w:rsidRDefault="00D16748" w:rsidP="00761B74">
            <w:pPr>
              <w:rPr>
                <w:sz w:val="22"/>
                <w:szCs w:val="22"/>
              </w:rPr>
            </w:pPr>
            <w:r>
              <w:rPr>
                <w:sz w:val="22"/>
                <w:szCs w:val="22"/>
              </w:rPr>
              <w:t>Не установлено</w:t>
            </w:r>
          </w:p>
        </w:tc>
        <w:tc>
          <w:tcPr>
            <w:tcW w:w="2693" w:type="dxa"/>
          </w:tcPr>
          <w:p w:rsidR="00446F65" w:rsidRPr="00AD4290" w:rsidRDefault="00D16748" w:rsidP="004F2FF8">
            <w:pPr>
              <w:rPr>
                <w:sz w:val="22"/>
                <w:szCs w:val="22"/>
              </w:rPr>
            </w:pPr>
            <w:r>
              <w:rPr>
                <w:sz w:val="22"/>
                <w:szCs w:val="22"/>
              </w:rPr>
              <w:t>-</w:t>
            </w:r>
          </w:p>
        </w:tc>
      </w:tr>
      <w:tr w:rsidR="00D16748" w:rsidRPr="00E40971" w:rsidTr="00035EF8">
        <w:tc>
          <w:tcPr>
            <w:tcW w:w="1985" w:type="dxa"/>
          </w:tcPr>
          <w:p w:rsidR="00D16748" w:rsidRPr="00C97CF4" w:rsidRDefault="00D16748" w:rsidP="00761B74">
            <w:pPr>
              <w:rPr>
                <w:sz w:val="22"/>
                <w:szCs w:val="22"/>
              </w:rPr>
            </w:pPr>
            <w:r>
              <w:rPr>
                <w:sz w:val="22"/>
                <w:szCs w:val="22"/>
              </w:rPr>
              <w:t xml:space="preserve">МБУСО </w:t>
            </w:r>
          </w:p>
          <w:p w:rsidR="00D16748" w:rsidRPr="00C97CF4" w:rsidRDefault="00D16748" w:rsidP="00761B74">
            <w:pPr>
              <w:rPr>
                <w:sz w:val="22"/>
                <w:szCs w:val="22"/>
              </w:rPr>
            </w:pPr>
            <w:r w:rsidRPr="00C97CF4">
              <w:rPr>
                <w:sz w:val="22"/>
                <w:szCs w:val="22"/>
              </w:rPr>
              <w:t>«</w:t>
            </w:r>
            <w:r>
              <w:rPr>
                <w:sz w:val="22"/>
                <w:szCs w:val="22"/>
              </w:rPr>
              <w:t>Комплексный центр социального обслуживания населения»</w:t>
            </w:r>
          </w:p>
        </w:tc>
        <w:tc>
          <w:tcPr>
            <w:tcW w:w="1559" w:type="dxa"/>
          </w:tcPr>
          <w:p w:rsidR="00D16748" w:rsidRDefault="00D16748" w:rsidP="00E330B8">
            <w:pPr>
              <w:jc w:val="both"/>
              <w:rPr>
                <w:sz w:val="22"/>
                <w:szCs w:val="22"/>
              </w:rPr>
            </w:pPr>
            <w:proofErr w:type="gramStart"/>
            <w:r>
              <w:rPr>
                <w:sz w:val="22"/>
                <w:szCs w:val="22"/>
              </w:rPr>
              <w:t>Внеплановая</w:t>
            </w:r>
            <w:proofErr w:type="gramEnd"/>
            <w:r>
              <w:rPr>
                <w:sz w:val="22"/>
                <w:szCs w:val="22"/>
              </w:rPr>
              <w:t xml:space="preserve"> выездная по обращению министерства</w:t>
            </w:r>
          </w:p>
          <w:p w:rsidR="00D16748" w:rsidRPr="00AD4290" w:rsidRDefault="00D16748" w:rsidP="00E330B8">
            <w:pPr>
              <w:jc w:val="both"/>
              <w:rPr>
                <w:sz w:val="22"/>
                <w:szCs w:val="22"/>
              </w:rPr>
            </w:pPr>
            <w:r>
              <w:rPr>
                <w:sz w:val="22"/>
                <w:szCs w:val="22"/>
              </w:rPr>
              <w:t>социальной политики.</w:t>
            </w:r>
          </w:p>
        </w:tc>
        <w:tc>
          <w:tcPr>
            <w:tcW w:w="851" w:type="dxa"/>
          </w:tcPr>
          <w:p w:rsidR="00D16748" w:rsidRDefault="00D16748" w:rsidP="004F2FF8">
            <w:pPr>
              <w:rPr>
                <w:sz w:val="22"/>
                <w:szCs w:val="22"/>
              </w:rPr>
            </w:pPr>
          </w:p>
          <w:p w:rsidR="00D16748" w:rsidRDefault="00D16748" w:rsidP="00446F65">
            <w:pPr>
              <w:rPr>
                <w:sz w:val="22"/>
                <w:szCs w:val="22"/>
              </w:rPr>
            </w:pPr>
            <w:r>
              <w:rPr>
                <w:sz w:val="22"/>
                <w:szCs w:val="22"/>
              </w:rPr>
              <w:t>22.06. 2018</w:t>
            </w:r>
          </w:p>
          <w:p w:rsidR="00D16748" w:rsidRPr="00AD4290" w:rsidRDefault="00D16748" w:rsidP="004F2FF8">
            <w:pPr>
              <w:rPr>
                <w:sz w:val="22"/>
                <w:szCs w:val="22"/>
              </w:rPr>
            </w:pPr>
          </w:p>
        </w:tc>
        <w:tc>
          <w:tcPr>
            <w:tcW w:w="3969" w:type="dxa"/>
          </w:tcPr>
          <w:p w:rsidR="00D16748" w:rsidRDefault="00D16748" w:rsidP="004F2FF8">
            <w:pPr>
              <w:rPr>
                <w:sz w:val="22"/>
                <w:szCs w:val="22"/>
              </w:rPr>
            </w:pPr>
            <w:r>
              <w:rPr>
                <w:sz w:val="22"/>
                <w:szCs w:val="22"/>
              </w:rPr>
              <w:t>Неправомерное использование средств,  краевого бюджета на оплату труда в сумме 290,623 тыс. руб.</w:t>
            </w:r>
          </w:p>
          <w:p w:rsidR="00D16748" w:rsidRDefault="00D16748" w:rsidP="004F2FF8">
            <w:pPr>
              <w:rPr>
                <w:sz w:val="22"/>
                <w:szCs w:val="22"/>
              </w:rPr>
            </w:pPr>
            <w:r>
              <w:rPr>
                <w:sz w:val="22"/>
                <w:szCs w:val="22"/>
              </w:rPr>
              <w:t>отражено в акте проверки  от 29.03.18</w:t>
            </w:r>
            <w:r w:rsidR="00035EF8">
              <w:rPr>
                <w:sz w:val="22"/>
                <w:szCs w:val="22"/>
              </w:rPr>
              <w:t xml:space="preserve"> г</w:t>
            </w:r>
          </w:p>
          <w:p w:rsidR="00035EF8" w:rsidRDefault="00035EF8" w:rsidP="004F2FF8">
            <w:pPr>
              <w:rPr>
                <w:sz w:val="22"/>
                <w:szCs w:val="22"/>
              </w:rPr>
            </w:pPr>
            <w:r>
              <w:rPr>
                <w:sz w:val="22"/>
                <w:szCs w:val="22"/>
              </w:rPr>
              <w:t xml:space="preserve">- неправомерное использование </w:t>
            </w:r>
          </w:p>
          <w:p w:rsidR="00035EF8" w:rsidRDefault="00035EF8" w:rsidP="00035EF8">
            <w:pPr>
              <w:rPr>
                <w:sz w:val="22"/>
                <w:szCs w:val="22"/>
              </w:rPr>
            </w:pPr>
            <w:r>
              <w:rPr>
                <w:sz w:val="22"/>
                <w:szCs w:val="22"/>
              </w:rPr>
              <w:t>средств от оказания услуг гостиницы в сумме 68,400 тыс. отражено в акте проверки  от 29.03.18 г.</w:t>
            </w:r>
          </w:p>
          <w:p w:rsidR="00035EF8" w:rsidRPr="00AD4290" w:rsidRDefault="00035EF8" w:rsidP="004F2FF8">
            <w:pPr>
              <w:rPr>
                <w:sz w:val="22"/>
                <w:szCs w:val="22"/>
              </w:rPr>
            </w:pPr>
          </w:p>
        </w:tc>
        <w:tc>
          <w:tcPr>
            <w:tcW w:w="2693" w:type="dxa"/>
          </w:tcPr>
          <w:p w:rsidR="00D16748" w:rsidRDefault="00D16748" w:rsidP="00035EF8">
            <w:pPr>
              <w:rPr>
                <w:sz w:val="22"/>
                <w:szCs w:val="22"/>
              </w:rPr>
            </w:pPr>
            <w:r>
              <w:rPr>
                <w:sz w:val="22"/>
                <w:szCs w:val="22"/>
              </w:rPr>
              <w:t xml:space="preserve">Средства в сумме 290,623 тыс. руб. возвращены на счет МБУСО </w:t>
            </w:r>
            <w:r w:rsidR="00035EF8">
              <w:rPr>
                <w:sz w:val="22"/>
                <w:szCs w:val="22"/>
              </w:rPr>
              <w:t xml:space="preserve"> </w:t>
            </w:r>
            <w:r>
              <w:rPr>
                <w:sz w:val="22"/>
                <w:szCs w:val="22"/>
              </w:rPr>
              <w:t>«КЦСОН»</w:t>
            </w:r>
          </w:p>
          <w:p w:rsidR="00035EF8" w:rsidRPr="00C97CF4" w:rsidRDefault="00035EF8" w:rsidP="00035EF8">
            <w:pPr>
              <w:rPr>
                <w:sz w:val="22"/>
                <w:szCs w:val="22"/>
              </w:rPr>
            </w:pPr>
            <w:r>
              <w:rPr>
                <w:sz w:val="22"/>
                <w:szCs w:val="22"/>
              </w:rPr>
              <w:t>Средства в сумме 68,400 тыс. руб. возвращены на счет МБУСО  «КЦСОН»</w:t>
            </w:r>
          </w:p>
        </w:tc>
      </w:tr>
      <w:tr w:rsidR="00035EF8" w:rsidRPr="00E40971" w:rsidTr="00035EF8">
        <w:tc>
          <w:tcPr>
            <w:tcW w:w="1985" w:type="dxa"/>
          </w:tcPr>
          <w:p w:rsidR="00035EF8" w:rsidRPr="00E40971" w:rsidRDefault="00035EF8">
            <w:r>
              <w:t>МБОУ «</w:t>
            </w:r>
            <w:proofErr w:type="spellStart"/>
            <w:r>
              <w:t>Камарчагская</w:t>
            </w:r>
            <w:proofErr w:type="spellEnd"/>
            <w:r>
              <w:t xml:space="preserve"> СОШ»</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r>
              <w:rPr>
                <w:sz w:val="22"/>
                <w:szCs w:val="22"/>
              </w:rPr>
              <w:t>28.06. 2018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Pr="00AD4290" w:rsidRDefault="00B719E5" w:rsidP="004F2FF8">
            <w:pPr>
              <w:rPr>
                <w:sz w:val="22"/>
                <w:szCs w:val="22"/>
              </w:rPr>
            </w:pPr>
            <w:r>
              <w:rPr>
                <w:sz w:val="22"/>
                <w:szCs w:val="22"/>
              </w:rPr>
              <w:t>-</w:t>
            </w:r>
          </w:p>
        </w:tc>
      </w:tr>
      <w:tr w:rsidR="00035EF8" w:rsidRPr="00E40971" w:rsidTr="00035EF8">
        <w:tc>
          <w:tcPr>
            <w:tcW w:w="1985" w:type="dxa"/>
          </w:tcPr>
          <w:p w:rsidR="00035EF8" w:rsidRPr="00E40971" w:rsidRDefault="00035EF8" w:rsidP="00761B74">
            <w:r>
              <w:t xml:space="preserve">Управление </w:t>
            </w:r>
            <w:r>
              <w:lastRenderedPageBreak/>
              <w:t xml:space="preserve">социальной защиты администрации </w:t>
            </w:r>
            <w:proofErr w:type="spellStart"/>
            <w:r>
              <w:t>Манского</w:t>
            </w:r>
            <w:proofErr w:type="spellEnd"/>
            <w:r>
              <w:t xml:space="preserve"> района</w:t>
            </w:r>
          </w:p>
        </w:tc>
        <w:tc>
          <w:tcPr>
            <w:tcW w:w="1559" w:type="dxa"/>
          </w:tcPr>
          <w:p w:rsidR="00035EF8" w:rsidRDefault="00035EF8" w:rsidP="004F2FF8">
            <w:pPr>
              <w:jc w:val="both"/>
              <w:rPr>
                <w:sz w:val="22"/>
                <w:szCs w:val="22"/>
              </w:rPr>
            </w:pPr>
            <w:proofErr w:type="gramStart"/>
            <w:r>
              <w:rPr>
                <w:sz w:val="22"/>
                <w:szCs w:val="22"/>
              </w:rPr>
              <w:lastRenderedPageBreak/>
              <w:t>Внеплановая</w:t>
            </w:r>
            <w:proofErr w:type="gramEnd"/>
            <w:r>
              <w:rPr>
                <w:sz w:val="22"/>
                <w:szCs w:val="22"/>
              </w:rPr>
              <w:t xml:space="preserve">, </w:t>
            </w:r>
            <w:r>
              <w:rPr>
                <w:sz w:val="22"/>
                <w:szCs w:val="22"/>
              </w:rPr>
              <w:lastRenderedPageBreak/>
              <w:t>выездная по обращению министерства</w:t>
            </w:r>
          </w:p>
          <w:p w:rsidR="00035EF8" w:rsidRPr="00AD4290" w:rsidRDefault="00035EF8" w:rsidP="004F2FF8">
            <w:pPr>
              <w:jc w:val="both"/>
              <w:rPr>
                <w:sz w:val="22"/>
                <w:szCs w:val="22"/>
              </w:rPr>
            </w:pPr>
            <w:r>
              <w:rPr>
                <w:sz w:val="22"/>
                <w:szCs w:val="22"/>
              </w:rPr>
              <w:t>социальной политики.</w:t>
            </w:r>
          </w:p>
        </w:tc>
        <w:tc>
          <w:tcPr>
            <w:tcW w:w="851" w:type="dxa"/>
          </w:tcPr>
          <w:p w:rsidR="00035EF8" w:rsidRDefault="00035EF8" w:rsidP="004F2FF8">
            <w:pPr>
              <w:rPr>
                <w:sz w:val="22"/>
                <w:szCs w:val="22"/>
              </w:rPr>
            </w:pPr>
          </w:p>
          <w:p w:rsidR="00035EF8" w:rsidRPr="00AD4290" w:rsidRDefault="00035EF8" w:rsidP="004F2FF8">
            <w:pPr>
              <w:rPr>
                <w:sz w:val="22"/>
                <w:szCs w:val="22"/>
              </w:rPr>
            </w:pPr>
            <w:r>
              <w:rPr>
                <w:sz w:val="22"/>
                <w:szCs w:val="22"/>
              </w:rPr>
              <w:lastRenderedPageBreak/>
              <w:t>06.07. 2018</w:t>
            </w:r>
          </w:p>
        </w:tc>
        <w:tc>
          <w:tcPr>
            <w:tcW w:w="3969" w:type="dxa"/>
          </w:tcPr>
          <w:p w:rsidR="00035EF8" w:rsidRPr="00AD4290" w:rsidRDefault="00035EF8" w:rsidP="004F2FF8">
            <w:pPr>
              <w:rPr>
                <w:sz w:val="22"/>
                <w:szCs w:val="22"/>
              </w:rPr>
            </w:pPr>
            <w:r>
              <w:rPr>
                <w:sz w:val="22"/>
                <w:szCs w:val="22"/>
              </w:rPr>
              <w:lastRenderedPageBreak/>
              <w:t>Не установлено</w:t>
            </w:r>
          </w:p>
        </w:tc>
        <w:tc>
          <w:tcPr>
            <w:tcW w:w="2693" w:type="dxa"/>
          </w:tcPr>
          <w:p w:rsidR="00035EF8" w:rsidRPr="00AD4290" w:rsidRDefault="00035EF8" w:rsidP="004F2FF8">
            <w:pPr>
              <w:rPr>
                <w:sz w:val="22"/>
                <w:szCs w:val="22"/>
              </w:rPr>
            </w:pPr>
            <w:r>
              <w:rPr>
                <w:sz w:val="22"/>
                <w:szCs w:val="22"/>
              </w:rPr>
              <w:t>-</w:t>
            </w:r>
          </w:p>
        </w:tc>
      </w:tr>
      <w:tr w:rsidR="00035EF8" w:rsidRPr="00E40971" w:rsidTr="00035EF8">
        <w:tc>
          <w:tcPr>
            <w:tcW w:w="1985" w:type="dxa"/>
          </w:tcPr>
          <w:p w:rsidR="00035EF8" w:rsidRDefault="00035EF8" w:rsidP="00761B74">
            <w:r>
              <w:lastRenderedPageBreak/>
              <w:t xml:space="preserve">Администрация Шалинского </w:t>
            </w:r>
          </w:p>
          <w:p w:rsidR="00035EF8" w:rsidRPr="00E40971" w:rsidRDefault="00035EF8" w:rsidP="00761B74">
            <w:r>
              <w:t>сельсовета</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r>
              <w:rPr>
                <w:sz w:val="22"/>
                <w:szCs w:val="22"/>
              </w:rPr>
              <w:t>31.08. 2018</w:t>
            </w:r>
          </w:p>
        </w:tc>
        <w:tc>
          <w:tcPr>
            <w:tcW w:w="3969" w:type="dxa"/>
          </w:tcPr>
          <w:p w:rsidR="00F5627F" w:rsidRPr="00A1425E" w:rsidRDefault="00F5627F" w:rsidP="00F5627F">
            <w:pPr>
              <w:widowControl w:val="0"/>
              <w:autoSpaceDE w:val="0"/>
              <w:autoSpaceDN w:val="0"/>
              <w:adjustRightInd w:val="0"/>
              <w:jc w:val="both"/>
              <w:rPr>
                <w:sz w:val="22"/>
                <w:szCs w:val="22"/>
              </w:rPr>
            </w:pPr>
            <w:r w:rsidRPr="00A1425E">
              <w:rPr>
                <w:sz w:val="22"/>
                <w:szCs w:val="22"/>
              </w:rPr>
              <w:t>1</w:t>
            </w:r>
            <w:r w:rsidR="00A568D1">
              <w:rPr>
                <w:sz w:val="22"/>
                <w:szCs w:val="22"/>
              </w:rPr>
              <w:t>)</w:t>
            </w:r>
            <w:r w:rsidRPr="00A1425E">
              <w:rPr>
                <w:sz w:val="22"/>
                <w:szCs w:val="22"/>
              </w:rPr>
              <w:t>.Неэффективно</w:t>
            </w:r>
            <w:r w:rsidR="00D55AE8">
              <w:rPr>
                <w:sz w:val="22"/>
                <w:szCs w:val="22"/>
              </w:rPr>
              <w:t>,</w:t>
            </w:r>
            <w:r w:rsidRPr="00A1425E">
              <w:rPr>
                <w:sz w:val="22"/>
                <w:szCs w:val="22"/>
              </w:rPr>
              <w:t xml:space="preserve"> в рамках муниципальной программы  «управление муниципальным имуществом администрации Шалинского сельсовета»</w:t>
            </w:r>
            <w:r w:rsidR="00DF2096">
              <w:rPr>
                <w:sz w:val="22"/>
                <w:szCs w:val="22"/>
              </w:rPr>
              <w:t xml:space="preserve">, </w:t>
            </w:r>
            <w:r w:rsidR="00D55AE8" w:rsidRPr="00A1425E">
              <w:rPr>
                <w:sz w:val="22"/>
                <w:szCs w:val="22"/>
              </w:rPr>
              <w:t>использован</w:t>
            </w:r>
            <w:r w:rsidR="00DF2096">
              <w:rPr>
                <w:sz w:val="22"/>
                <w:szCs w:val="22"/>
              </w:rPr>
              <w:t>ы д</w:t>
            </w:r>
            <w:r w:rsidR="00DF2096" w:rsidRPr="00F16DCA">
              <w:rPr>
                <w:sz w:val="22"/>
                <w:szCs w:val="22"/>
              </w:rPr>
              <w:t>енежные средства</w:t>
            </w:r>
            <w:r w:rsidR="00DF2096">
              <w:rPr>
                <w:sz w:val="22"/>
                <w:szCs w:val="22"/>
              </w:rPr>
              <w:t xml:space="preserve"> в сумме </w:t>
            </w:r>
            <w:r w:rsidR="00DF2096" w:rsidRPr="00F16DCA">
              <w:rPr>
                <w:sz w:val="22"/>
                <w:szCs w:val="22"/>
              </w:rPr>
              <w:t xml:space="preserve"> </w:t>
            </w:r>
            <w:r w:rsidR="00D55AE8" w:rsidRPr="00A1425E">
              <w:rPr>
                <w:sz w:val="22"/>
                <w:szCs w:val="22"/>
              </w:rPr>
              <w:t xml:space="preserve">149730,00 руб., </w:t>
            </w:r>
            <w:r w:rsidRPr="00A1425E">
              <w:rPr>
                <w:sz w:val="22"/>
                <w:szCs w:val="22"/>
              </w:rPr>
              <w:t xml:space="preserve"> на расходы по оплате юридических услуг.</w:t>
            </w:r>
          </w:p>
          <w:p w:rsidR="000A56D1" w:rsidRDefault="000A56D1" w:rsidP="00F5627F">
            <w:pPr>
              <w:widowControl w:val="0"/>
              <w:autoSpaceDE w:val="0"/>
              <w:autoSpaceDN w:val="0"/>
              <w:adjustRightInd w:val="0"/>
              <w:jc w:val="both"/>
              <w:rPr>
                <w:sz w:val="22"/>
                <w:szCs w:val="22"/>
              </w:rPr>
            </w:pPr>
          </w:p>
          <w:p w:rsidR="00F5627F" w:rsidRPr="00A1425E" w:rsidRDefault="00F5627F" w:rsidP="00F5627F">
            <w:pPr>
              <w:widowControl w:val="0"/>
              <w:autoSpaceDE w:val="0"/>
              <w:autoSpaceDN w:val="0"/>
              <w:adjustRightInd w:val="0"/>
              <w:jc w:val="both"/>
              <w:rPr>
                <w:sz w:val="22"/>
                <w:szCs w:val="22"/>
              </w:rPr>
            </w:pPr>
            <w:r w:rsidRPr="00A1425E">
              <w:rPr>
                <w:sz w:val="22"/>
                <w:szCs w:val="22"/>
              </w:rPr>
              <w:t>2</w:t>
            </w:r>
            <w:r w:rsidR="00A568D1">
              <w:rPr>
                <w:sz w:val="22"/>
                <w:szCs w:val="22"/>
              </w:rPr>
              <w:t>)</w:t>
            </w:r>
            <w:r w:rsidRPr="00A1425E">
              <w:rPr>
                <w:sz w:val="22"/>
                <w:szCs w:val="22"/>
              </w:rPr>
              <w:t>.</w:t>
            </w:r>
            <w:r w:rsidRPr="00A1425E">
              <w:rPr>
                <w:b/>
                <w:sz w:val="22"/>
                <w:szCs w:val="22"/>
              </w:rPr>
              <w:t xml:space="preserve"> </w:t>
            </w:r>
            <w:r w:rsidR="00DF2096">
              <w:rPr>
                <w:sz w:val="22"/>
                <w:szCs w:val="22"/>
              </w:rPr>
              <w:t>Д</w:t>
            </w:r>
            <w:r w:rsidR="00DF2096" w:rsidRPr="00F16DCA">
              <w:rPr>
                <w:sz w:val="22"/>
                <w:szCs w:val="22"/>
              </w:rPr>
              <w:t xml:space="preserve">енежные средства </w:t>
            </w:r>
            <w:r w:rsidR="00DF2096" w:rsidRPr="00DF2096">
              <w:rPr>
                <w:sz w:val="22"/>
                <w:szCs w:val="22"/>
              </w:rPr>
              <w:t>в сумме</w:t>
            </w:r>
            <w:r w:rsidR="00DF2096">
              <w:rPr>
                <w:b/>
                <w:sz w:val="22"/>
                <w:szCs w:val="22"/>
              </w:rPr>
              <w:t xml:space="preserve"> </w:t>
            </w:r>
            <w:r w:rsidRPr="00A1425E">
              <w:rPr>
                <w:sz w:val="22"/>
                <w:szCs w:val="22"/>
              </w:rPr>
              <w:t>82864,31 руб. использованы не по целевому назначению.  За счет лимитов утвержденных по коду расходов 244 «прочая закупка товаров, работ, услуг»,  проведены расходы  по уплате расходов по коду вида расходов 831 «исполнение судебных актов РФ и мировых соглашений по возмещению причиненного вреда» и по коду вида расходов 853 «уплата иных платежей».</w:t>
            </w:r>
          </w:p>
          <w:p w:rsidR="000A56D1" w:rsidRDefault="000A56D1" w:rsidP="00A1425E">
            <w:pPr>
              <w:spacing w:after="1" w:line="280" w:lineRule="atLeast"/>
              <w:jc w:val="both"/>
              <w:rPr>
                <w:sz w:val="22"/>
                <w:szCs w:val="22"/>
              </w:rPr>
            </w:pPr>
          </w:p>
          <w:p w:rsidR="00A1425E" w:rsidRDefault="00F5627F" w:rsidP="00A1425E">
            <w:pPr>
              <w:spacing w:after="1" w:line="280" w:lineRule="atLeast"/>
              <w:jc w:val="both"/>
              <w:rPr>
                <w:sz w:val="22"/>
                <w:szCs w:val="22"/>
              </w:rPr>
            </w:pPr>
            <w:r w:rsidRPr="00A1425E">
              <w:rPr>
                <w:sz w:val="22"/>
                <w:szCs w:val="22"/>
              </w:rPr>
              <w:t>3</w:t>
            </w:r>
            <w:r w:rsidR="00A568D1">
              <w:rPr>
                <w:sz w:val="22"/>
                <w:szCs w:val="22"/>
              </w:rPr>
              <w:t>)</w:t>
            </w:r>
            <w:r w:rsidRPr="00A1425E">
              <w:rPr>
                <w:sz w:val="22"/>
                <w:szCs w:val="22"/>
              </w:rPr>
              <w:t>.</w:t>
            </w:r>
            <w:r w:rsidR="00A1425E" w:rsidRPr="00A1425E">
              <w:rPr>
                <w:b/>
                <w:sz w:val="22"/>
                <w:szCs w:val="22"/>
              </w:rPr>
              <w:t xml:space="preserve"> </w:t>
            </w:r>
            <w:r w:rsidR="00DF2096">
              <w:rPr>
                <w:sz w:val="22"/>
                <w:szCs w:val="22"/>
              </w:rPr>
              <w:t>Д</w:t>
            </w:r>
            <w:r w:rsidR="00DF2096" w:rsidRPr="00F16DCA">
              <w:rPr>
                <w:sz w:val="22"/>
                <w:szCs w:val="22"/>
              </w:rPr>
              <w:t xml:space="preserve">енежные средства </w:t>
            </w:r>
            <w:r w:rsidR="00DF2096" w:rsidRPr="00DF2096">
              <w:rPr>
                <w:sz w:val="22"/>
                <w:szCs w:val="22"/>
              </w:rPr>
              <w:t>в сумме</w:t>
            </w:r>
            <w:r w:rsidR="00DF2096">
              <w:rPr>
                <w:b/>
                <w:sz w:val="22"/>
                <w:szCs w:val="22"/>
              </w:rPr>
              <w:t xml:space="preserve"> </w:t>
            </w:r>
            <w:r w:rsidR="00A1425E" w:rsidRPr="00A1425E">
              <w:rPr>
                <w:sz w:val="22"/>
                <w:szCs w:val="22"/>
              </w:rPr>
              <w:t>54730,88 руб. использ</w:t>
            </w:r>
            <w:r w:rsidR="00D55AE8">
              <w:rPr>
                <w:sz w:val="22"/>
                <w:szCs w:val="22"/>
              </w:rPr>
              <w:t>ованы не по целевому назначению -</w:t>
            </w:r>
            <w:r w:rsidR="00A1425E" w:rsidRPr="00A1425E">
              <w:rPr>
                <w:bCs/>
                <w:i/>
                <w:sz w:val="22"/>
                <w:szCs w:val="22"/>
              </w:rPr>
              <w:t xml:space="preserve"> </w:t>
            </w:r>
            <w:r w:rsidR="00D55AE8">
              <w:rPr>
                <w:sz w:val="22"/>
                <w:szCs w:val="22"/>
              </w:rPr>
              <w:t>п</w:t>
            </w:r>
            <w:r w:rsidR="00A1425E" w:rsidRPr="00A1425E">
              <w:rPr>
                <w:sz w:val="22"/>
                <w:szCs w:val="22"/>
              </w:rPr>
              <w:t xml:space="preserve">о коду виду расходов  611 «субсидии бюджетным учреждениям на финансовое обеспечение муниципального задания на оказание муниципальных услуг (выполнение работ)» за счет лимитов утвержденных по коду расходов 540 </w:t>
            </w:r>
            <w:r w:rsidR="00A1425E" w:rsidRPr="00A1425E">
              <w:rPr>
                <w:bCs/>
                <w:sz w:val="22"/>
                <w:szCs w:val="22"/>
              </w:rPr>
              <w:t>«иные межбюджетные трансферты</w:t>
            </w:r>
            <w:r w:rsidR="00A1425E" w:rsidRPr="00A1425E">
              <w:rPr>
                <w:sz w:val="22"/>
                <w:szCs w:val="22"/>
              </w:rPr>
              <w:t>,  использовано 54730,88 руб.;</w:t>
            </w:r>
          </w:p>
          <w:p w:rsidR="000A56D1" w:rsidRDefault="000A56D1" w:rsidP="001E6281">
            <w:pPr>
              <w:pStyle w:val="21"/>
              <w:rPr>
                <w:sz w:val="22"/>
                <w:szCs w:val="22"/>
              </w:rPr>
            </w:pPr>
          </w:p>
          <w:p w:rsidR="00035EF8" w:rsidRPr="00A1425E" w:rsidRDefault="00A1425E" w:rsidP="00DF2096">
            <w:pPr>
              <w:pStyle w:val="21"/>
              <w:rPr>
                <w:sz w:val="22"/>
                <w:szCs w:val="22"/>
              </w:rPr>
            </w:pPr>
            <w:r>
              <w:rPr>
                <w:sz w:val="22"/>
                <w:szCs w:val="22"/>
              </w:rPr>
              <w:t>4</w:t>
            </w:r>
            <w:r w:rsidR="00A568D1">
              <w:rPr>
                <w:sz w:val="22"/>
                <w:szCs w:val="22"/>
              </w:rPr>
              <w:t>)</w:t>
            </w:r>
            <w:r>
              <w:rPr>
                <w:sz w:val="22"/>
                <w:szCs w:val="22"/>
              </w:rPr>
              <w:t>.</w:t>
            </w:r>
            <w:r w:rsidR="00D55AE8" w:rsidRPr="00D518DF">
              <w:rPr>
                <w:b/>
              </w:rPr>
              <w:t xml:space="preserve"> </w:t>
            </w:r>
            <w:r w:rsidR="00DF2096">
              <w:rPr>
                <w:sz w:val="22"/>
                <w:szCs w:val="22"/>
              </w:rPr>
              <w:t>Д</w:t>
            </w:r>
            <w:r w:rsidR="00DF2096" w:rsidRPr="00F16DCA">
              <w:rPr>
                <w:sz w:val="22"/>
                <w:szCs w:val="22"/>
              </w:rPr>
              <w:t xml:space="preserve">енежные средства </w:t>
            </w:r>
            <w:r w:rsidR="00DF2096" w:rsidRPr="00DF2096">
              <w:rPr>
                <w:sz w:val="22"/>
                <w:szCs w:val="22"/>
              </w:rPr>
              <w:t>в сумме</w:t>
            </w:r>
            <w:r w:rsidR="00DF2096">
              <w:rPr>
                <w:b/>
                <w:sz w:val="22"/>
                <w:szCs w:val="22"/>
              </w:rPr>
              <w:t xml:space="preserve"> </w:t>
            </w:r>
            <w:r w:rsidR="00D55AE8" w:rsidRPr="00D55AE8">
              <w:rPr>
                <w:sz w:val="22"/>
                <w:szCs w:val="22"/>
              </w:rPr>
              <w:t>285 118,41 руб.  использованы не по целевому назначению</w:t>
            </w:r>
            <w:r w:rsidR="00D55AE8">
              <w:rPr>
                <w:sz w:val="22"/>
                <w:szCs w:val="22"/>
              </w:rPr>
              <w:t xml:space="preserve"> – з</w:t>
            </w:r>
            <w:r w:rsidR="00D55AE8" w:rsidRPr="00D55AE8">
              <w:rPr>
                <w:sz w:val="22"/>
                <w:szCs w:val="22"/>
              </w:rPr>
              <w:t>а счет финансового обеспечения улично</w:t>
            </w:r>
            <w:r w:rsidR="00D55AE8">
              <w:rPr>
                <w:sz w:val="22"/>
                <w:szCs w:val="22"/>
              </w:rPr>
              <w:t>го</w:t>
            </w:r>
            <w:r w:rsidR="00D55AE8" w:rsidRPr="00D55AE8">
              <w:rPr>
                <w:sz w:val="22"/>
                <w:szCs w:val="22"/>
              </w:rPr>
              <w:t xml:space="preserve"> освещени</w:t>
            </w:r>
            <w:r w:rsidR="00D55AE8">
              <w:rPr>
                <w:sz w:val="22"/>
                <w:szCs w:val="22"/>
              </w:rPr>
              <w:t>я</w:t>
            </w:r>
            <w:r w:rsidR="00D55AE8" w:rsidRPr="00D55AE8">
              <w:rPr>
                <w:sz w:val="22"/>
                <w:szCs w:val="22"/>
              </w:rPr>
              <w:t>,</w:t>
            </w:r>
            <w:r w:rsidR="00D55AE8" w:rsidRPr="00D55AE8">
              <w:rPr>
                <w:bCs w:val="0"/>
                <w:iCs w:val="0"/>
                <w:color w:val="00B0F0"/>
                <w:sz w:val="22"/>
                <w:szCs w:val="22"/>
              </w:rPr>
              <w:t xml:space="preserve"> </w:t>
            </w:r>
            <w:r w:rsidR="00D55AE8" w:rsidRPr="00D55AE8">
              <w:rPr>
                <w:bCs w:val="0"/>
                <w:iCs w:val="0"/>
                <w:sz w:val="22"/>
                <w:szCs w:val="22"/>
              </w:rPr>
              <w:t xml:space="preserve">в рамках </w:t>
            </w:r>
            <w:r w:rsidR="00D55AE8" w:rsidRPr="00D55AE8">
              <w:rPr>
                <w:sz w:val="22"/>
                <w:szCs w:val="22"/>
              </w:rPr>
              <w:t>подпрограммы «энергосбережение и повышение энергетической эффективности в Шалинском сельсовете»   программы «благоустройство населенных пунктов Шалинского сельсовета»</w:t>
            </w:r>
            <w:r w:rsidR="00DF2096">
              <w:rPr>
                <w:sz w:val="22"/>
                <w:szCs w:val="22"/>
              </w:rPr>
              <w:t>,</w:t>
            </w:r>
            <w:r w:rsidR="00D55AE8" w:rsidRPr="00D55AE8">
              <w:rPr>
                <w:sz w:val="22"/>
                <w:szCs w:val="22"/>
              </w:rPr>
              <w:t xml:space="preserve"> оплачено энергообеспечение  водонапорных  скважин   в  деревне Верхняя  </w:t>
            </w:r>
            <w:proofErr w:type="spellStart"/>
            <w:r w:rsidR="00D55AE8" w:rsidRPr="00D55AE8">
              <w:rPr>
                <w:sz w:val="22"/>
                <w:szCs w:val="22"/>
              </w:rPr>
              <w:t>Есауловка</w:t>
            </w:r>
            <w:proofErr w:type="spellEnd"/>
            <w:r w:rsidR="00D55AE8" w:rsidRPr="00D55AE8">
              <w:rPr>
                <w:sz w:val="22"/>
                <w:szCs w:val="22"/>
              </w:rPr>
              <w:t>,     в  деревне Сосновка,  в АТП с. Шалинское</w:t>
            </w:r>
            <w:r w:rsidR="00D55AE8">
              <w:rPr>
                <w:sz w:val="22"/>
                <w:szCs w:val="22"/>
              </w:rPr>
              <w:t>.</w:t>
            </w:r>
          </w:p>
        </w:tc>
        <w:tc>
          <w:tcPr>
            <w:tcW w:w="2693" w:type="dxa"/>
          </w:tcPr>
          <w:p w:rsidR="001E6281" w:rsidRDefault="001E6281" w:rsidP="001E6281">
            <w:pPr>
              <w:rPr>
                <w:sz w:val="22"/>
                <w:szCs w:val="22"/>
              </w:rPr>
            </w:pPr>
            <w:r>
              <w:rPr>
                <w:sz w:val="22"/>
                <w:szCs w:val="22"/>
              </w:rPr>
              <w:t>1. Заключены договоры на возмещение расходов сельсовета</w:t>
            </w:r>
            <w:r w:rsidR="00E21D37">
              <w:rPr>
                <w:sz w:val="22"/>
                <w:szCs w:val="22"/>
              </w:rPr>
              <w:t xml:space="preserve"> </w:t>
            </w:r>
            <w:r>
              <w:rPr>
                <w:sz w:val="22"/>
                <w:szCs w:val="22"/>
              </w:rPr>
              <w:t xml:space="preserve"> по затратам  на энергообеспечение</w:t>
            </w:r>
            <w:r w:rsidR="00E21D37">
              <w:rPr>
                <w:sz w:val="22"/>
                <w:szCs w:val="22"/>
              </w:rPr>
              <w:t xml:space="preserve"> </w:t>
            </w:r>
            <w:proofErr w:type="gramStart"/>
            <w:r w:rsidR="00E21D37">
              <w:rPr>
                <w:sz w:val="22"/>
                <w:szCs w:val="22"/>
              </w:rPr>
              <w:t>с</w:t>
            </w:r>
            <w:proofErr w:type="gramEnd"/>
          </w:p>
          <w:p w:rsidR="001E6281" w:rsidRDefault="001E6281" w:rsidP="001E6281">
            <w:pPr>
              <w:rPr>
                <w:sz w:val="22"/>
                <w:szCs w:val="22"/>
              </w:rPr>
            </w:pPr>
            <w:r>
              <w:rPr>
                <w:sz w:val="22"/>
                <w:szCs w:val="22"/>
              </w:rPr>
              <w:t xml:space="preserve">пользователями </w:t>
            </w:r>
            <w:r w:rsidRPr="00D55AE8">
              <w:rPr>
                <w:sz w:val="22"/>
                <w:szCs w:val="22"/>
              </w:rPr>
              <w:t xml:space="preserve">водонапорных  скважин   в  деревне Верхняя  </w:t>
            </w:r>
            <w:proofErr w:type="spellStart"/>
            <w:r w:rsidRPr="00D55AE8">
              <w:rPr>
                <w:sz w:val="22"/>
                <w:szCs w:val="22"/>
              </w:rPr>
              <w:t>Есауловка</w:t>
            </w:r>
            <w:proofErr w:type="spellEnd"/>
            <w:r w:rsidRPr="00D55AE8">
              <w:rPr>
                <w:sz w:val="22"/>
                <w:szCs w:val="22"/>
              </w:rPr>
              <w:t>,     в  деревне Сосновка,  в АТП с. Шалинское</w:t>
            </w:r>
            <w:r>
              <w:rPr>
                <w:sz w:val="22"/>
                <w:szCs w:val="22"/>
              </w:rPr>
              <w:t>.</w:t>
            </w:r>
          </w:p>
          <w:p w:rsidR="00035EF8" w:rsidRPr="00A1425E" w:rsidRDefault="00035EF8" w:rsidP="004F2FF8">
            <w:pPr>
              <w:rPr>
                <w:sz w:val="22"/>
                <w:szCs w:val="22"/>
              </w:rPr>
            </w:pPr>
          </w:p>
        </w:tc>
      </w:tr>
      <w:tr w:rsidR="00035EF8" w:rsidRPr="00E40971" w:rsidTr="00035EF8">
        <w:tc>
          <w:tcPr>
            <w:tcW w:w="1985" w:type="dxa"/>
          </w:tcPr>
          <w:p w:rsidR="00035EF8" w:rsidRPr="00E40971" w:rsidRDefault="00035EF8" w:rsidP="00AD4290">
            <w:r>
              <w:t>МБОУ «</w:t>
            </w:r>
            <w:proofErr w:type="gramStart"/>
            <w:r>
              <w:t>Верх-Есаульская</w:t>
            </w:r>
            <w:proofErr w:type="gramEnd"/>
            <w:r>
              <w:t xml:space="preserve"> ООШ»</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r>
              <w:rPr>
                <w:sz w:val="22"/>
                <w:szCs w:val="22"/>
              </w:rPr>
              <w:t>18.09. 2018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Pr="00AD4290" w:rsidRDefault="000A56D1" w:rsidP="004F2FF8">
            <w:pPr>
              <w:rPr>
                <w:sz w:val="22"/>
                <w:szCs w:val="22"/>
              </w:rPr>
            </w:pPr>
            <w:r>
              <w:rPr>
                <w:sz w:val="22"/>
                <w:szCs w:val="22"/>
              </w:rPr>
              <w:t>-</w:t>
            </w:r>
          </w:p>
        </w:tc>
      </w:tr>
      <w:tr w:rsidR="00035EF8" w:rsidRPr="00E40971" w:rsidTr="00035EF8">
        <w:tc>
          <w:tcPr>
            <w:tcW w:w="1985" w:type="dxa"/>
          </w:tcPr>
          <w:p w:rsidR="00035EF8" w:rsidRPr="00E40971" w:rsidRDefault="00035EF8">
            <w:r>
              <w:lastRenderedPageBreak/>
              <w:t>МБОУ «</w:t>
            </w:r>
            <w:proofErr w:type="spellStart"/>
            <w:r>
              <w:t>Нарвинская</w:t>
            </w:r>
            <w:proofErr w:type="spellEnd"/>
            <w:r>
              <w:t xml:space="preserve"> СШ»</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r>
              <w:rPr>
                <w:sz w:val="22"/>
                <w:szCs w:val="22"/>
              </w:rPr>
              <w:t>28.09. 2018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Pr="00AD4290" w:rsidRDefault="000A56D1" w:rsidP="004F2FF8">
            <w:pPr>
              <w:rPr>
                <w:sz w:val="22"/>
                <w:szCs w:val="22"/>
              </w:rPr>
            </w:pPr>
            <w:r>
              <w:rPr>
                <w:sz w:val="22"/>
                <w:szCs w:val="22"/>
              </w:rPr>
              <w:t>-</w:t>
            </w:r>
          </w:p>
        </w:tc>
      </w:tr>
      <w:tr w:rsidR="00035EF8" w:rsidRPr="00E40971" w:rsidTr="00035EF8">
        <w:tc>
          <w:tcPr>
            <w:tcW w:w="1985" w:type="dxa"/>
          </w:tcPr>
          <w:p w:rsidR="00035EF8" w:rsidRDefault="00035EF8">
            <w:r>
              <w:t>МБДОУ «Детский сад Ручеек»</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Default="00035EF8" w:rsidP="004F2FF8">
            <w:pPr>
              <w:rPr>
                <w:sz w:val="22"/>
                <w:szCs w:val="22"/>
              </w:rPr>
            </w:pPr>
            <w:r>
              <w:rPr>
                <w:sz w:val="22"/>
                <w:szCs w:val="22"/>
              </w:rPr>
              <w:t>28.09.18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Default="000A56D1" w:rsidP="004F2FF8">
            <w:pPr>
              <w:rPr>
                <w:sz w:val="22"/>
                <w:szCs w:val="22"/>
              </w:rPr>
            </w:pPr>
            <w:r>
              <w:rPr>
                <w:sz w:val="22"/>
                <w:szCs w:val="22"/>
              </w:rPr>
              <w:t>-</w:t>
            </w:r>
          </w:p>
        </w:tc>
      </w:tr>
      <w:tr w:rsidR="00035EF8" w:rsidRPr="00E40971" w:rsidTr="00035EF8">
        <w:tc>
          <w:tcPr>
            <w:tcW w:w="1985" w:type="dxa"/>
          </w:tcPr>
          <w:p w:rsidR="00035EF8" w:rsidRDefault="00035EF8" w:rsidP="00553226">
            <w:r>
              <w:t>МБДОУ «Детский сад Солнышко»</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Default="00035EF8" w:rsidP="004F2FF8">
            <w:pPr>
              <w:rPr>
                <w:sz w:val="22"/>
                <w:szCs w:val="22"/>
              </w:rPr>
            </w:pPr>
            <w:r>
              <w:rPr>
                <w:sz w:val="22"/>
                <w:szCs w:val="22"/>
              </w:rPr>
              <w:t>29.10. 2018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Default="000A56D1" w:rsidP="004F2FF8">
            <w:pPr>
              <w:rPr>
                <w:sz w:val="22"/>
                <w:szCs w:val="22"/>
              </w:rPr>
            </w:pPr>
            <w:r>
              <w:rPr>
                <w:sz w:val="22"/>
                <w:szCs w:val="22"/>
              </w:rPr>
              <w:t>-</w:t>
            </w:r>
          </w:p>
        </w:tc>
      </w:tr>
      <w:tr w:rsidR="00035EF8" w:rsidRPr="00E40971" w:rsidTr="00035EF8">
        <w:tc>
          <w:tcPr>
            <w:tcW w:w="1985" w:type="dxa"/>
          </w:tcPr>
          <w:p w:rsidR="00035EF8" w:rsidRDefault="00035EF8" w:rsidP="00553226">
            <w:r>
              <w:t xml:space="preserve">МБДОУ «Детский сад </w:t>
            </w:r>
            <w:proofErr w:type="spellStart"/>
            <w:r>
              <w:t>Журавушка</w:t>
            </w:r>
            <w:proofErr w:type="spellEnd"/>
            <w:r>
              <w:t>»</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Default="00035EF8" w:rsidP="004F2FF8">
            <w:pPr>
              <w:rPr>
                <w:sz w:val="22"/>
                <w:szCs w:val="22"/>
              </w:rPr>
            </w:pPr>
            <w:r>
              <w:rPr>
                <w:sz w:val="22"/>
                <w:szCs w:val="22"/>
              </w:rPr>
              <w:t>26.11. 2018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Default="000A56D1" w:rsidP="004F2FF8">
            <w:pPr>
              <w:rPr>
                <w:sz w:val="22"/>
                <w:szCs w:val="22"/>
              </w:rPr>
            </w:pPr>
            <w:r>
              <w:rPr>
                <w:sz w:val="22"/>
                <w:szCs w:val="22"/>
              </w:rPr>
              <w:t>-</w:t>
            </w:r>
          </w:p>
        </w:tc>
      </w:tr>
      <w:tr w:rsidR="00035EF8" w:rsidRPr="00E40971" w:rsidTr="00035EF8">
        <w:tc>
          <w:tcPr>
            <w:tcW w:w="1985" w:type="dxa"/>
          </w:tcPr>
          <w:p w:rsidR="00035EF8" w:rsidRPr="00AD4290" w:rsidRDefault="00035EF8" w:rsidP="00761B74">
            <w:r w:rsidRPr="00AD4290">
              <w:t xml:space="preserve">Администрация </w:t>
            </w:r>
            <w:proofErr w:type="spellStart"/>
            <w:r w:rsidRPr="00AD4290">
              <w:t>Колбинского</w:t>
            </w:r>
            <w:proofErr w:type="spellEnd"/>
          </w:p>
          <w:p w:rsidR="00035EF8" w:rsidRPr="00AD4290" w:rsidRDefault="00035EF8" w:rsidP="00761B74">
            <w:r w:rsidRPr="00AD4290">
              <w:t xml:space="preserve"> сельсовета</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r>
              <w:rPr>
                <w:sz w:val="22"/>
                <w:szCs w:val="22"/>
              </w:rPr>
              <w:t>30.11. 2018</w:t>
            </w:r>
          </w:p>
        </w:tc>
        <w:tc>
          <w:tcPr>
            <w:tcW w:w="3969" w:type="dxa"/>
          </w:tcPr>
          <w:p w:rsidR="0040325F" w:rsidRDefault="00F16DCA" w:rsidP="00F16DCA">
            <w:pPr>
              <w:pStyle w:val="21"/>
              <w:rPr>
                <w:sz w:val="22"/>
                <w:szCs w:val="22"/>
              </w:rPr>
            </w:pPr>
            <w:r>
              <w:rPr>
                <w:sz w:val="22"/>
                <w:szCs w:val="22"/>
              </w:rPr>
              <w:t>1.</w:t>
            </w:r>
            <w:r w:rsidR="00941FDD">
              <w:rPr>
                <w:sz w:val="22"/>
                <w:szCs w:val="22"/>
              </w:rPr>
              <w:t>Д</w:t>
            </w:r>
            <w:r w:rsidRPr="00F16DCA">
              <w:rPr>
                <w:sz w:val="22"/>
                <w:szCs w:val="22"/>
              </w:rPr>
              <w:t>енежные средства в сумме 146034 руб. использованы не по целевому назначению</w:t>
            </w:r>
            <w:r w:rsidR="00DF2096">
              <w:rPr>
                <w:sz w:val="22"/>
                <w:szCs w:val="22"/>
              </w:rPr>
              <w:t>,</w:t>
            </w:r>
            <w:r w:rsidRPr="00F16DCA">
              <w:rPr>
                <w:sz w:val="22"/>
                <w:szCs w:val="22"/>
              </w:rPr>
              <w:t xml:space="preserve"> </w:t>
            </w:r>
            <w:r w:rsidR="00DF2096">
              <w:rPr>
                <w:sz w:val="22"/>
                <w:szCs w:val="22"/>
              </w:rPr>
              <w:t>з</w:t>
            </w:r>
            <w:r w:rsidRPr="00F16DCA">
              <w:rPr>
                <w:sz w:val="22"/>
                <w:szCs w:val="22"/>
              </w:rPr>
              <w:t>а счет финансового обеспечения, улично</w:t>
            </w:r>
            <w:r>
              <w:rPr>
                <w:sz w:val="22"/>
                <w:szCs w:val="22"/>
              </w:rPr>
              <w:t>го</w:t>
            </w:r>
            <w:r w:rsidRPr="00F16DCA">
              <w:rPr>
                <w:sz w:val="22"/>
                <w:szCs w:val="22"/>
              </w:rPr>
              <w:t xml:space="preserve"> освещению,</w:t>
            </w:r>
            <w:r w:rsidRPr="00F16DCA">
              <w:rPr>
                <w:bCs w:val="0"/>
                <w:iCs w:val="0"/>
                <w:sz w:val="22"/>
                <w:szCs w:val="22"/>
              </w:rPr>
              <w:t xml:space="preserve"> в рамках </w:t>
            </w:r>
            <w:r w:rsidRPr="00F16DCA">
              <w:rPr>
                <w:sz w:val="22"/>
                <w:szCs w:val="22"/>
              </w:rPr>
              <w:t xml:space="preserve">подпрограммы «энергосбережение и повышение энергетической эффективности в </w:t>
            </w:r>
            <w:proofErr w:type="spellStart"/>
            <w:r w:rsidRPr="00F16DCA">
              <w:rPr>
                <w:sz w:val="22"/>
                <w:szCs w:val="22"/>
              </w:rPr>
              <w:t>Колбинском</w:t>
            </w:r>
            <w:proofErr w:type="spellEnd"/>
            <w:r w:rsidRPr="00F16DCA">
              <w:rPr>
                <w:sz w:val="22"/>
                <w:szCs w:val="22"/>
              </w:rPr>
              <w:t xml:space="preserve"> сельсовете»   программы «благоустройство населенных пунктов </w:t>
            </w:r>
            <w:proofErr w:type="spellStart"/>
            <w:r w:rsidRPr="00F16DCA">
              <w:rPr>
                <w:sz w:val="22"/>
                <w:szCs w:val="22"/>
              </w:rPr>
              <w:t>Колбинского</w:t>
            </w:r>
            <w:proofErr w:type="spellEnd"/>
            <w:r w:rsidRPr="00F16DCA">
              <w:rPr>
                <w:sz w:val="22"/>
                <w:szCs w:val="22"/>
              </w:rPr>
              <w:t xml:space="preserve"> сельсовета» оплачено энергообеспечение  водонапорной  скважины   в  поселке </w:t>
            </w:r>
            <w:proofErr w:type="spellStart"/>
            <w:r w:rsidRPr="00F16DCA">
              <w:rPr>
                <w:sz w:val="22"/>
                <w:szCs w:val="22"/>
              </w:rPr>
              <w:t>Анастасино</w:t>
            </w:r>
            <w:proofErr w:type="spellEnd"/>
            <w:r w:rsidRPr="00F16DCA">
              <w:rPr>
                <w:sz w:val="22"/>
                <w:szCs w:val="22"/>
              </w:rPr>
              <w:t xml:space="preserve"> -  </w:t>
            </w:r>
          </w:p>
          <w:p w:rsidR="00F16DCA" w:rsidRDefault="00F16DCA" w:rsidP="00F16DCA">
            <w:pPr>
              <w:pStyle w:val="21"/>
              <w:rPr>
                <w:color w:val="0070C0"/>
                <w:sz w:val="22"/>
                <w:szCs w:val="22"/>
              </w:rPr>
            </w:pPr>
            <w:r w:rsidRPr="00F16DCA">
              <w:rPr>
                <w:sz w:val="22"/>
                <w:szCs w:val="22"/>
              </w:rPr>
              <w:t>75</w:t>
            </w:r>
            <w:r w:rsidR="0040325F">
              <w:rPr>
                <w:sz w:val="22"/>
                <w:szCs w:val="22"/>
              </w:rPr>
              <w:t>,</w:t>
            </w:r>
            <w:r w:rsidRPr="00F16DCA">
              <w:rPr>
                <w:sz w:val="22"/>
                <w:szCs w:val="22"/>
              </w:rPr>
              <w:t>854</w:t>
            </w:r>
            <w:r w:rsidR="0040325F">
              <w:rPr>
                <w:sz w:val="22"/>
                <w:szCs w:val="22"/>
              </w:rPr>
              <w:t xml:space="preserve"> тыс.</w:t>
            </w:r>
            <w:r w:rsidRPr="00F16DCA">
              <w:rPr>
                <w:sz w:val="22"/>
                <w:szCs w:val="22"/>
              </w:rPr>
              <w:t xml:space="preserve"> руб.   и </w:t>
            </w:r>
            <w:proofErr w:type="spellStart"/>
            <w:r w:rsidRPr="00F16DCA">
              <w:rPr>
                <w:sz w:val="22"/>
                <w:szCs w:val="22"/>
              </w:rPr>
              <w:t>электрообогрев</w:t>
            </w:r>
            <w:proofErr w:type="spellEnd"/>
            <w:r w:rsidRPr="00F16DCA">
              <w:rPr>
                <w:sz w:val="22"/>
                <w:szCs w:val="22"/>
              </w:rPr>
              <w:t xml:space="preserve">  комнаты для отдыха  водителей ГПКК «</w:t>
            </w:r>
            <w:proofErr w:type="gramStart"/>
            <w:r w:rsidRPr="00F16DCA">
              <w:rPr>
                <w:sz w:val="22"/>
                <w:szCs w:val="22"/>
              </w:rPr>
              <w:t>Краевое</w:t>
            </w:r>
            <w:proofErr w:type="gramEnd"/>
            <w:r w:rsidRPr="00F16DCA">
              <w:rPr>
                <w:sz w:val="22"/>
                <w:szCs w:val="22"/>
              </w:rPr>
              <w:t xml:space="preserve"> АТП» -  70</w:t>
            </w:r>
            <w:r w:rsidR="0040325F">
              <w:rPr>
                <w:sz w:val="22"/>
                <w:szCs w:val="22"/>
              </w:rPr>
              <w:t>,</w:t>
            </w:r>
            <w:r w:rsidRPr="00F16DCA">
              <w:rPr>
                <w:sz w:val="22"/>
                <w:szCs w:val="22"/>
              </w:rPr>
              <w:t xml:space="preserve">180 </w:t>
            </w:r>
            <w:r w:rsidR="0040325F">
              <w:rPr>
                <w:sz w:val="22"/>
                <w:szCs w:val="22"/>
              </w:rPr>
              <w:t>тыс.</w:t>
            </w:r>
            <w:r w:rsidR="00776E9B">
              <w:rPr>
                <w:sz w:val="22"/>
                <w:szCs w:val="22"/>
              </w:rPr>
              <w:t xml:space="preserve"> </w:t>
            </w:r>
            <w:r w:rsidRPr="00F16DCA">
              <w:rPr>
                <w:sz w:val="22"/>
                <w:szCs w:val="22"/>
              </w:rPr>
              <w:t>руб.</w:t>
            </w:r>
            <w:r w:rsidRPr="00F16DCA">
              <w:rPr>
                <w:color w:val="0070C0"/>
                <w:sz w:val="22"/>
                <w:szCs w:val="22"/>
              </w:rPr>
              <w:t xml:space="preserve"> </w:t>
            </w:r>
          </w:p>
          <w:p w:rsidR="000A56D1" w:rsidRDefault="000A56D1" w:rsidP="00776E9B">
            <w:pPr>
              <w:widowControl w:val="0"/>
              <w:autoSpaceDE w:val="0"/>
              <w:autoSpaceDN w:val="0"/>
              <w:adjustRightInd w:val="0"/>
              <w:jc w:val="both"/>
              <w:rPr>
                <w:sz w:val="22"/>
                <w:szCs w:val="22"/>
              </w:rPr>
            </w:pPr>
          </w:p>
          <w:p w:rsidR="0040325F" w:rsidRDefault="0040325F" w:rsidP="00776E9B">
            <w:pPr>
              <w:widowControl w:val="0"/>
              <w:autoSpaceDE w:val="0"/>
              <w:autoSpaceDN w:val="0"/>
              <w:adjustRightInd w:val="0"/>
              <w:jc w:val="both"/>
              <w:rPr>
                <w:sz w:val="22"/>
                <w:szCs w:val="22"/>
              </w:rPr>
            </w:pPr>
            <w:r w:rsidRPr="0040325F">
              <w:rPr>
                <w:sz w:val="22"/>
                <w:szCs w:val="22"/>
              </w:rPr>
              <w:t>2.</w:t>
            </w:r>
            <w:r w:rsidR="00776E9B" w:rsidRPr="003649F5">
              <w:rPr>
                <w:b/>
                <w:sz w:val="28"/>
                <w:szCs w:val="28"/>
              </w:rPr>
              <w:t xml:space="preserve"> </w:t>
            </w:r>
            <w:r w:rsidR="00DF2096">
              <w:rPr>
                <w:sz w:val="22"/>
                <w:szCs w:val="22"/>
              </w:rPr>
              <w:t>Д</w:t>
            </w:r>
            <w:r w:rsidR="00DF2096" w:rsidRPr="00F16DCA">
              <w:rPr>
                <w:sz w:val="22"/>
                <w:szCs w:val="22"/>
              </w:rPr>
              <w:t xml:space="preserve">енежные средства в сумме </w:t>
            </w:r>
            <w:r w:rsidR="00776E9B" w:rsidRPr="00776E9B">
              <w:rPr>
                <w:sz w:val="22"/>
                <w:szCs w:val="22"/>
              </w:rPr>
              <w:t>71515  руб.</w:t>
            </w:r>
            <w:r w:rsidR="00776E9B" w:rsidRPr="00776E9B">
              <w:rPr>
                <w:b/>
                <w:sz w:val="22"/>
                <w:szCs w:val="22"/>
              </w:rPr>
              <w:t xml:space="preserve"> </w:t>
            </w:r>
            <w:r w:rsidR="00776E9B" w:rsidRPr="00776E9B">
              <w:rPr>
                <w:sz w:val="22"/>
                <w:szCs w:val="22"/>
              </w:rPr>
              <w:t>на бензин для работы служебного транспорта</w:t>
            </w:r>
            <w:r w:rsidR="00DF2096">
              <w:rPr>
                <w:sz w:val="22"/>
                <w:szCs w:val="22"/>
              </w:rPr>
              <w:t>,</w:t>
            </w:r>
            <w:r w:rsidR="00DF2096" w:rsidRPr="00DF2096">
              <w:rPr>
                <w:sz w:val="22"/>
                <w:szCs w:val="22"/>
              </w:rPr>
              <w:t xml:space="preserve"> </w:t>
            </w:r>
            <w:r w:rsidR="00DF2096" w:rsidRPr="00DF2096">
              <w:rPr>
                <w:sz w:val="22"/>
                <w:szCs w:val="22"/>
              </w:rPr>
              <w:t>использованы неправомерно</w:t>
            </w:r>
            <w:r w:rsidR="00DF2096">
              <w:rPr>
                <w:sz w:val="22"/>
                <w:szCs w:val="22"/>
              </w:rPr>
              <w:t>, так как</w:t>
            </w:r>
            <w:r w:rsidR="00DF2096" w:rsidRPr="00776E9B">
              <w:rPr>
                <w:bCs/>
                <w:sz w:val="22"/>
                <w:szCs w:val="22"/>
              </w:rPr>
              <w:t xml:space="preserve">  </w:t>
            </w:r>
            <w:r w:rsidR="00776E9B" w:rsidRPr="00776E9B">
              <w:rPr>
                <w:sz w:val="22"/>
                <w:szCs w:val="22"/>
              </w:rPr>
              <w:t>отсутств</w:t>
            </w:r>
            <w:r w:rsidR="00DF2096">
              <w:rPr>
                <w:sz w:val="22"/>
                <w:szCs w:val="22"/>
              </w:rPr>
              <w:t>ует</w:t>
            </w:r>
            <w:r w:rsidR="00776E9B" w:rsidRPr="00776E9B">
              <w:rPr>
                <w:sz w:val="22"/>
                <w:szCs w:val="22"/>
              </w:rPr>
              <w:t xml:space="preserve"> </w:t>
            </w:r>
            <w:proofErr w:type="gramStart"/>
            <w:r w:rsidR="00776E9B" w:rsidRPr="00776E9B">
              <w:rPr>
                <w:sz w:val="22"/>
                <w:szCs w:val="22"/>
              </w:rPr>
              <w:t>документально</w:t>
            </w:r>
            <w:r w:rsidR="00DF2096">
              <w:rPr>
                <w:sz w:val="22"/>
                <w:szCs w:val="22"/>
              </w:rPr>
              <w:t>е</w:t>
            </w:r>
            <w:proofErr w:type="gramEnd"/>
            <w:r w:rsidR="00776E9B" w:rsidRPr="00776E9B">
              <w:rPr>
                <w:sz w:val="22"/>
                <w:szCs w:val="22"/>
              </w:rPr>
              <w:t xml:space="preserve"> подтверждения использования транспорта в служебных целях; </w:t>
            </w:r>
          </w:p>
          <w:p w:rsidR="000D4869" w:rsidRDefault="000D4869" w:rsidP="00E358EF">
            <w:pPr>
              <w:jc w:val="both"/>
              <w:rPr>
                <w:sz w:val="22"/>
                <w:szCs w:val="22"/>
              </w:rPr>
            </w:pPr>
          </w:p>
          <w:p w:rsidR="00E358EF" w:rsidRPr="00E358EF" w:rsidRDefault="00776E9B" w:rsidP="00E358EF">
            <w:pPr>
              <w:jc w:val="both"/>
              <w:rPr>
                <w:bCs/>
                <w:sz w:val="22"/>
                <w:szCs w:val="22"/>
              </w:rPr>
            </w:pPr>
            <w:r>
              <w:rPr>
                <w:sz w:val="22"/>
                <w:szCs w:val="22"/>
              </w:rPr>
              <w:t>3.</w:t>
            </w:r>
            <w:r w:rsidR="00E358EF" w:rsidRPr="003649F5">
              <w:rPr>
                <w:b/>
                <w:bCs/>
                <w:sz w:val="28"/>
                <w:szCs w:val="28"/>
              </w:rPr>
              <w:t xml:space="preserve"> </w:t>
            </w:r>
            <w:proofErr w:type="gramStart"/>
            <w:r w:rsidR="00DF2096">
              <w:rPr>
                <w:sz w:val="22"/>
                <w:szCs w:val="22"/>
              </w:rPr>
              <w:t>Д</w:t>
            </w:r>
            <w:r w:rsidR="00DF2096" w:rsidRPr="00F16DCA">
              <w:rPr>
                <w:sz w:val="22"/>
                <w:szCs w:val="22"/>
              </w:rPr>
              <w:t xml:space="preserve">енежные средства в сумме </w:t>
            </w:r>
            <w:r w:rsidR="00E358EF" w:rsidRPr="00E358EF">
              <w:rPr>
                <w:bCs/>
                <w:sz w:val="22"/>
                <w:szCs w:val="22"/>
              </w:rPr>
              <w:t>90335 руб. на выплату премий муниципальным служащим в 2017 году</w:t>
            </w:r>
            <w:r w:rsidR="00DF2096">
              <w:rPr>
                <w:bCs/>
                <w:sz w:val="22"/>
                <w:szCs w:val="22"/>
              </w:rPr>
              <w:t>, использованы неправомерно,</w:t>
            </w:r>
            <w:r w:rsidR="00E358EF" w:rsidRPr="00E358EF">
              <w:rPr>
                <w:bCs/>
                <w:sz w:val="22"/>
                <w:szCs w:val="22"/>
              </w:rPr>
              <w:t xml:space="preserve"> в нарушение   решения </w:t>
            </w:r>
            <w:proofErr w:type="spellStart"/>
            <w:r w:rsidR="00E358EF" w:rsidRPr="00E358EF">
              <w:rPr>
                <w:bCs/>
                <w:sz w:val="22"/>
                <w:szCs w:val="22"/>
              </w:rPr>
              <w:t>Колбинского</w:t>
            </w:r>
            <w:proofErr w:type="spellEnd"/>
            <w:r w:rsidR="00E358EF" w:rsidRPr="00E358EF">
              <w:rPr>
                <w:bCs/>
                <w:sz w:val="22"/>
                <w:szCs w:val="22"/>
              </w:rPr>
              <w:t xml:space="preserve"> сельского Совета депутатов от 28.12.2016 № 21/37  «Об утверждении  Положения об оплате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и муниципальных служащих»;</w:t>
            </w:r>
            <w:proofErr w:type="gramEnd"/>
          </w:p>
          <w:p w:rsidR="000D4869" w:rsidRDefault="00DF2096" w:rsidP="0040325F">
            <w:pPr>
              <w:jc w:val="both"/>
              <w:rPr>
                <w:sz w:val="22"/>
                <w:szCs w:val="22"/>
              </w:rPr>
            </w:pPr>
            <w:r>
              <w:rPr>
                <w:sz w:val="22"/>
                <w:szCs w:val="22"/>
              </w:rPr>
              <w:t xml:space="preserve"> </w:t>
            </w:r>
          </w:p>
          <w:p w:rsidR="00035EF8" w:rsidRPr="00F16DCA" w:rsidRDefault="00776E9B" w:rsidP="005939C2">
            <w:pPr>
              <w:jc w:val="both"/>
              <w:rPr>
                <w:sz w:val="22"/>
                <w:szCs w:val="22"/>
              </w:rPr>
            </w:pPr>
            <w:r>
              <w:rPr>
                <w:sz w:val="22"/>
                <w:szCs w:val="22"/>
              </w:rPr>
              <w:t>4</w:t>
            </w:r>
            <w:r w:rsidR="00F16DCA" w:rsidRPr="00F16DCA">
              <w:rPr>
                <w:sz w:val="22"/>
                <w:szCs w:val="22"/>
              </w:rPr>
              <w:t>.</w:t>
            </w:r>
            <w:r w:rsidR="0040325F" w:rsidRPr="003649F5">
              <w:rPr>
                <w:b/>
                <w:bCs/>
                <w:sz w:val="28"/>
                <w:szCs w:val="28"/>
              </w:rPr>
              <w:t xml:space="preserve"> </w:t>
            </w:r>
            <w:r w:rsidR="005939C2">
              <w:rPr>
                <w:sz w:val="22"/>
                <w:szCs w:val="22"/>
              </w:rPr>
              <w:t>Д</w:t>
            </w:r>
            <w:r w:rsidR="005939C2" w:rsidRPr="00F16DCA">
              <w:rPr>
                <w:sz w:val="22"/>
                <w:szCs w:val="22"/>
              </w:rPr>
              <w:t xml:space="preserve">енежные средства в сумме </w:t>
            </w:r>
            <w:r w:rsidR="0040325F" w:rsidRPr="0040325F">
              <w:rPr>
                <w:bCs/>
                <w:sz w:val="22"/>
                <w:szCs w:val="22"/>
              </w:rPr>
              <w:t xml:space="preserve">28513 руб.  на выплату </w:t>
            </w:r>
            <w:r w:rsidR="000A56D1">
              <w:rPr>
                <w:bCs/>
                <w:sz w:val="22"/>
                <w:szCs w:val="22"/>
              </w:rPr>
              <w:t xml:space="preserve">премии </w:t>
            </w:r>
            <w:r w:rsidR="005939C2">
              <w:rPr>
                <w:bCs/>
                <w:sz w:val="22"/>
                <w:szCs w:val="22"/>
              </w:rPr>
              <w:t>муниципальным служащим использованы неправо</w:t>
            </w:r>
            <w:bookmarkStart w:id="0" w:name="_GoBack"/>
            <w:bookmarkEnd w:id="0"/>
            <w:r w:rsidR="005939C2">
              <w:rPr>
                <w:bCs/>
                <w:sz w:val="22"/>
                <w:szCs w:val="22"/>
              </w:rPr>
              <w:t xml:space="preserve">мерно, </w:t>
            </w:r>
            <w:r w:rsidR="0040325F" w:rsidRPr="0040325F">
              <w:rPr>
                <w:bCs/>
                <w:sz w:val="22"/>
                <w:szCs w:val="22"/>
              </w:rPr>
              <w:t xml:space="preserve">в нарушения </w:t>
            </w:r>
            <w:r w:rsidR="0040325F" w:rsidRPr="0040325F">
              <w:rPr>
                <w:iCs/>
                <w:sz w:val="22"/>
                <w:szCs w:val="22"/>
              </w:rPr>
              <w:t xml:space="preserve">распоряжения  главы </w:t>
            </w:r>
            <w:r w:rsidR="0040325F" w:rsidRPr="0040325F">
              <w:rPr>
                <w:iCs/>
                <w:sz w:val="22"/>
                <w:szCs w:val="22"/>
              </w:rPr>
              <w:lastRenderedPageBreak/>
              <w:t>сельсовета  от 29.03.2018 № 8 «О премировании»</w:t>
            </w:r>
            <w:r w:rsidR="0040325F" w:rsidRPr="003649F5">
              <w:rPr>
                <w:iCs/>
                <w:sz w:val="28"/>
                <w:szCs w:val="28"/>
              </w:rPr>
              <w:t xml:space="preserve"> </w:t>
            </w:r>
          </w:p>
        </w:tc>
        <w:tc>
          <w:tcPr>
            <w:tcW w:w="2693" w:type="dxa"/>
          </w:tcPr>
          <w:p w:rsidR="00E21D37" w:rsidRDefault="0040325F" w:rsidP="00E21D37">
            <w:pPr>
              <w:rPr>
                <w:sz w:val="22"/>
                <w:szCs w:val="22"/>
              </w:rPr>
            </w:pPr>
            <w:r>
              <w:rPr>
                <w:sz w:val="22"/>
                <w:szCs w:val="22"/>
              </w:rPr>
              <w:lastRenderedPageBreak/>
              <w:t>1.</w:t>
            </w:r>
            <w:r w:rsidR="00F16DCA">
              <w:rPr>
                <w:sz w:val="22"/>
                <w:szCs w:val="22"/>
              </w:rPr>
              <w:t>Заключены договоры на возмещение расходов сельсовета по затратам  на энергообеспечение</w:t>
            </w:r>
            <w:r w:rsidR="00E21D37">
              <w:rPr>
                <w:sz w:val="22"/>
                <w:szCs w:val="22"/>
              </w:rPr>
              <w:t xml:space="preserve"> с пользователем </w:t>
            </w:r>
            <w:r w:rsidR="00E21D37" w:rsidRPr="00F16DCA">
              <w:rPr>
                <w:sz w:val="22"/>
                <w:szCs w:val="22"/>
              </w:rPr>
              <w:t>водонапорной  скважины</w:t>
            </w:r>
            <w:r w:rsidR="00E21D37">
              <w:rPr>
                <w:sz w:val="22"/>
                <w:szCs w:val="22"/>
              </w:rPr>
              <w:t xml:space="preserve">, </w:t>
            </w:r>
          </w:p>
          <w:p w:rsidR="00F16DCA" w:rsidRDefault="00E21D37" w:rsidP="00E21D37">
            <w:pPr>
              <w:rPr>
                <w:sz w:val="22"/>
                <w:szCs w:val="22"/>
              </w:rPr>
            </w:pPr>
            <w:r w:rsidRPr="00F16DCA">
              <w:rPr>
                <w:sz w:val="22"/>
                <w:szCs w:val="22"/>
              </w:rPr>
              <w:t xml:space="preserve"> в  поселке </w:t>
            </w:r>
            <w:proofErr w:type="spellStart"/>
            <w:r w:rsidRPr="00F16DCA">
              <w:rPr>
                <w:sz w:val="22"/>
                <w:szCs w:val="22"/>
              </w:rPr>
              <w:t>Анастасино</w:t>
            </w:r>
            <w:proofErr w:type="spellEnd"/>
            <w:r>
              <w:rPr>
                <w:sz w:val="22"/>
                <w:szCs w:val="22"/>
              </w:rPr>
              <w:t>.</w:t>
            </w:r>
          </w:p>
          <w:p w:rsidR="00776E9B" w:rsidRDefault="00776E9B" w:rsidP="00F16DCA">
            <w:pPr>
              <w:rPr>
                <w:sz w:val="22"/>
                <w:szCs w:val="22"/>
              </w:rPr>
            </w:pPr>
            <w:r>
              <w:rPr>
                <w:sz w:val="22"/>
                <w:szCs w:val="22"/>
              </w:rPr>
              <w:t xml:space="preserve">2.выполнен перерасчет заработной платы, в сторону уменьшения фонда оплаты труда </w:t>
            </w:r>
            <w:proofErr w:type="gramStart"/>
            <w:r>
              <w:rPr>
                <w:sz w:val="22"/>
                <w:szCs w:val="22"/>
              </w:rPr>
              <w:t>на</w:t>
            </w:r>
            <w:proofErr w:type="gramEnd"/>
            <w:r>
              <w:rPr>
                <w:sz w:val="22"/>
                <w:szCs w:val="22"/>
              </w:rPr>
              <w:t xml:space="preserve"> </w:t>
            </w:r>
          </w:p>
          <w:p w:rsidR="00776E9B" w:rsidRPr="00AD4290" w:rsidRDefault="00776E9B" w:rsidP="00F16DCA">
            <w:pPr>
              <w:rPr>
                <w:sz w:val="22"/>
                <w:szCs w:val="22"/>
              </w:rPr>
            </w:pPr>
            <w:r w:rsidRPr="0040325F">
              <w:rPr>
                <w:bCs/>
                <w:sz w:val="22"/>
                <w:szCs w:val="22"/>
              </w:rPr>
              <w:t>28</w:t>
            </w:r>
            <w:r>
              <w:rPr>
                <w:bCs/>
                <w:sz w:val="22"/>
                <w:szCs w:val="22"/>
              </w:rPr>
              <w:t>,</w:t>
            </w:r>
            <w:r w:rsidRPr="0040325F">
              <w:rPr>
                <w:bCs/>
                <w:sz w:val="22"/>
                <w:szCs w:val="22"/>
              </w:rPr>
              <w:t xml:space="preserve">513 </w:t>
            </w:r>
            <w:r>
              <w:rPr>
                <w:bCs/>
                <w:sz w:val="22"/>
                <w:szCs w:val="22"/>
              </w:rPr>
              <w:t>тыс.</w:t>
            </w:r>
            <w:r w:rsidR="00941FDD">
              <w:rPr>
                <w:bCs/>
                <w:sz w:val="22"/>
                <w:szCs w:val="22"/>
              </w:rPr>
              <w:t xml:space="preserve"> </w:t>
            </w:r>
            <w:r w:rsidRPr="0040325F">
              <w:rPr>
                <w:bCs/>
                <w:sz w:val="22"/>
                <w:szCs w:val="22"/>
              </w:rPr>
              <w:t>руб</w:t>
            </w:r>
            <w:r>
              <w:rPr>
                <w:bCs/>
                <w:sz w:val="22"/>
                <w:szCs w:val="22"/>
              </w:rPr>
              <w:t>.</w:t>
            </w:r>
          </w:p>
        </w:tc>
      </w:tr>
      <w:tr w:rsidR="00035EF8" w:rsidRPr="00E40971" w:rsidTr="00035EF8">
        <w:tc>
          <w:tcPr>
            <w:tcW w:w="1985" w:type="dxa"/>
          </w:tcPr>
          <w:p w:rsidR="00035EF8" w:rsidRDefault="00035EF8" w:rsidP="00761B74">
            <w:r>
              <w:lastRenderedPageBreak/>
              <w:t xml:space="preserve">Управление образования </w:t>
            </w:r>
          </w:p>
          <w:p w:rsidR="00035EF8" w:rsidRPr="00E40971" w:rsidRDefault="00035EF8" w:rsidP="00761B74">
            <w:r>
              <w:t xml:space="preserve">администрации </w:t>
            </w:r>
            <w:proofErr w:type="spellStart"/>
            <w:r>
              <w:t>Манского</w:t>
            </w:r>
            <w:proofErr w:type="spellEnd"/>
            <w:r>
              <w:t xml:space="preserve"> района</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p>
          <w:p w:rsidR="00035EF8" w:rsidRPr="00AD4290" w:rsidRDefault="00035EF8" w:rsidP="004F2FF8">
            <w:pPr>
              <w:rPr>
                <w:sz w:val="22"/>
                <w:szCs w:val="22"/>
              </w:rPr>
            </w:pPr>
            <w:r>
              <w:rPr>
                <w:sz w:val="22"/>
                <w:szCs w:val="22"/>
              </w:rPr>
              <w:t>10.12.2018</w:t>
            </w:r>
          </w:p>
        </w:tc>
        <w:tc>
          <w:tcPr>
            <w:tcW w:w="3969" w:type="dxa"/>
          </w:tcPr>
          <w:p w:rsidR="00035EF8" w:rsidRPr="00AD4290" w:rsidRDefault="000A56D1" w:rsidP="00761B74">
            <w:pPr>
              <w:rPr>
                <w:sz w:val="22"/>
                <w:szCs w:val="22"/>
              </w:rPr>
            </w:pPr>
            <w:r>
              <w:rPr>
                <w:sz w:val="22"/>
                <w:szCs w:val="22"/>
              </w:rPr>
              <w:t>Не установлено</w:t>
            </w:r>
          </w:p>
        </w:tc>
        <w:tc>
          <w:tcPr>
            <w:tcW w:w="2693" w:type="dxa"/>
          </w:tcPr>
          <w:p w:rsidR="00035EF8" w:rsidRPr="00AD4290" w:rsidRDefault="000A56D1" w:rsidP="004F2FF8">
            <w:pPr>
              <w:rPr>
                <w:sz w:val="22"/>
                <w:szCs w:val="22"/>
              </w:rPr>
            </w:pPr>
            <w:r>
              <w:rPr>
                <w:sz w:val="22"/>
                <w:szCs w:val="22"/>
              </w:rPr>
              <w:t>-</w:t>
            </w:r>
          </w:p>
        </w:tc>
      </w:tr>
      <w:tr w:rsidR="00035EF8" w:rsidRPr="00E40971" w:rsidTr="00035EF8">
        <w:tc>
          <w:tcPr>
            <w:tcW w:w="1985" w:type="dxa"/>
          </w:tcPr>
          <w:p w:rsidR="00035EF8" w:rsidRPr="00E40971" w:rsidRDefault="00035EF8" w:rsidP="00761B74">
            <w:r>
              <w:t xml:space="preserve">Комитет по управлению муниципальным имуществом </w:t>
            </w:r>
            <w:proofErr w:type="spellStart"/>
            <w:r>
              <w:t>Манского</w:t>
            </w:r>
            <w:proofErr w:type="spellEnd"/>
            <w:r>
              <w:t xml:space="preserve"> района</w:t>
            </w:r>
          </w:p>
        </w:tc>
        <w:tc>
          <w:tcPr>
            <w:tcW w:w="1559" w:type="dxa"/>
          </w:tcPr>
          <w:p w:rsidR="00035EF8" w:rsidRDefault="00035EF8" w:rsidP="004F2FF8">
            <w:pPr>
              <w:rPr>
                <w:sz w:val="22"/>
                <w:szCs w:val="22"/>
              </w:rPr>
            </w:pPr>
            <w:r>
              <w:rPr>
                <w:sz w:val="22"/>
                <w:szCs w:val="22"/>
              </w:rPr>
              <w:t xml:space="preserve">Плановая. </w:t>
            </w:r>
          </w:p>
        </w:tc>
        <w:tc>
          <w:tcPr>
            <w:tcW w:w="851" w:type="dxa"/>
          </w:tcPr>
          <w:p w:rsidR="00035EF8" w:rsidRPr="00AD4290" w:rsidRDefault="00035EF8" w:rsidP="004F2FF8">
            <w:pPr>
              <w:rPr>
                <w:sz w:val="22"/>
                <w:szCs w:val="22"/>
              </w:rPr>
            </w:pPr>
            <w:r>
              <w:rPr>
                <w:sz w:val="22"/>
                <w:szCs w:val="22"/>
              </w:rPr>
              <w:t>14.12.2018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Pr="00AD4290" w:rsidRDefault="000A56D1" w:rsidP="004F2FF8">
            <w:pPr>
              <w:rPr>
                <w:sz w:val="22"/>
                <w:szCs w:val="22"/>
              </w:rPr>
            </w:pPr>
            <w:r>
              <w:rPr>
                <w:sz w:val="22"/>
                <w:szCs w:val="22"/>
              </w:rPr>
              <w:t>-</w:t>
            </w:r>
          </w:p>
        </w:tc>
      </w:tr>
      <w:tr w:rsidR="00035EF8" w:rsidRPr="00E40971" w:rsidTr="00035EF8">
        <w:tc>
          <w:tcPr>
            <w:tcW w:w="1985" w:type="dxa"/>
          </w:tcPr>
          <w:p w:rsidR="00035EF8" w:rsidRDefault="00035EF8" w:rsidP="00553226">
            <w:r>
              <w:t>МБОУ «</w:t>
            </w:r>
            <w:proofErr w:type="spellStart"/>
            <w:r>
              <w:t>Шалинская</w:t>
            </w:r>
            <w:proofErr w:type="spellEnd"/>
            <w:r>
              <w:t xml:space="preserve"> СШ № 1»</w:t>
            </w:r>
          </w:p>
        </w:tc>
        <w:tc>
          <w:tcPr>
            <w:tcW w:w="1559" w:type="dxa"/>
          </w:tcPr>
          <w:p w:rsidR="00035EF8" w:rsidRDefault="00035EF8">
            <w:pPr>
              <w:rPr>
                <w:sz w:val="22"/>
                <w:szCs w:val="22"/>
              </w:rPr>
            </w:pPr>
            <w:r>
              <w:rPr>
                <w:sz w:val="22"/>
                <w:szCs w:val="22"/>
              </w:rPr>
              <w:t xml:space="preserve">Плановая. </w:t>
            </w:r>
          </w:p>
        </w:tc>
        <w:tc>
          <w:tcPr>
            <w:tcW w:w="851" w:type="dxa"/>
          </w:tcPr>
          <w:p w:rsidR="00035EF8" w:rsidRDefault="00035EF8" w:rsidP="004F2FF8">
            <w:pPr>
              <w:rPr>
                <w:sz w:val="22"/>
                <w:szCs w:val="22"/>
              </w:rPr>
            </w:pPr>
            <w:r>
              <w:rPr>
                <w:sz w:val="22"/>
                <w:szCs w:val="22"/>
              </w:rPr>
              <w:t>25.12.2018</w:t>
            </w:r>
          </w:p>
        </w:tc>
        <w:tc>
          <w:tcPr>
            <w:tcW w:w="3969" w:type="dxa"/>
          </w:tcPr>
          <w:p w:rsidR="00035EF8" w:rsidRPr="00AD4290" w:rsidRDefault="00035EF8" w:rsidP="004F2FF8">
            <w:pPr>
              <w:rPr>
                <w:sz w:val="22"/>
                <w:szCs w:val="22"/>
              </w:rPr>
            </w:pPr>
            <w:r>
              <w:rPr>
                <w:sz w:val="22"/>
                <w:szCs w:val="22"/>
              </w:rPr>
              <w:t>Не установлено</w:t>
            </w:r>
          </w:p>
        </w:tc>
        <w:tc>
          <w:tcPr>
            <w:tcW w:w="2693" w:type="dxa"/>
          </w:tcPr>
          <w:p w:rsidR="00035EF8" w:rsidRDefault="000A56D1" w:rsidP="004F2FF8">
            <w:pPr>
              <w:rPr>
                <w:sz w:val="22"/>
                <w:szCs w:val="22"/>
              </w:rPr>
            </w:pPr>
            <w:r>
              <w:rPr>
                <w:sz w:val="22"/>
                <w:szCs w:val="22"/>
              </w:rPr>
              <w:t>-</w:t>
            </w:r>
          </w:p>
        </w:tc>
      </w:tr>
      <w:tr w:rsidR="00035EF8" w:rsidRPr="00E40971" w:rsidTr="00035EF8">
        <w:tc>
          <w:tcPr>
            <w:tcW w:w="1985" w:type="dxa"/>
          </w:tcPr>
          <w:p w:rsidR="00035EF8" w:rsidRDefault="00035EF8" w:rsidP="00553226"/>
        </w:tc>
        <w:tc>
          <w:tcPr>
            <w:tcW w:w="1559" w:type="dxa"/>
          </w:tcPr>
          <w:p w:rsidR="00035EF8" w:rsidRDefault="00035EF8">
            <w:pPr>
              <w:rPr>
                <w:sz w:val="22"/>
                <w:szCs w:val="22"/>
              </w:rPr>
            </w:pPr>
          </w:p>
        </w:tc>
        <w:tc>
          <w:tcPr>
            <w:tcW w:w="851" w:type="dxa"/>
          </w:tcPr>
          <w:p w:rsidR="00035EF8" w:rsidRPr="00AD4290" w:rsidRDefault="00035EF8" w:rsidP="004F2FF8">
            <w:pPr>
              <w:rPr>
                <w:sz w:val="22"/>
                <w:szCs w:val="22"/>
              </w:rPr>
            </w:pPr>
          </w:p>
        </w:tc>
        <w:tc>
          <w:tcPr>
            <w:tcW w:w="3969" w:type="dxa"/>
          </w:tcPr>
          <w:p w:rsidR="00035EF8" w:rsidRPr="00AD4290" w:rsidRDefault="00035EF8">
            <w:pPr>
              <w:rPr>
                <w:sz w:val="22"/>
                <w:szCs w:val="22"/>
              </w:rPr>
            </w:pPr>
          </w:p>
        </w:tc>
        <w:tc>
          <w:tcPr>
            <w:tcW w:w="2693" w:type="dxa"/>
          </w:tcPr>
          <w:p w:rsidR="00035EF8" w:rsidRPr="00AD4290" w:rsidRDefault="00035EF8">
            <w:pPr>
              <w:rPr>
                <w:sz w:val="22"/>
                <w:szCs w:val="22"/>
              </w:rPr>
            </w:pPr>
          </w:p>
        </w:tc>
      </w:tr>
    </w:tbl>
    <w:p w:rsidR="00E40971" w:rsidRDefault="00E40971"/>
    <w:p w:rsidR="00ED1B9F" w:rsidRDefault="00ED1B9F"/>
    <w:p w:rsidR="000D4869" w:rsidRDefault="000D4869"/>
    <w:p w:rsidR="004F2E43" w:rsidRPr="00ED1B9F" w:rsidRDefault="004F2E43">
      <w:pPr>
        <w:rPr>
          <w:sz w:val="28"/>
          <w:szCs w:val="28"/>
        </w:rPr>
      </w:pPr>
      <w:r w:rsidRPr="00ED1B9F">
        <w:rPr>
          <w:sz w:val="28"/>
          <w:szCs w:val="28"/>
        </w:rPr>
        <w:t xml:space="preserve">Контролер – ревизор                 </w:t>
      </w:r>
      <w:r w:rsidR="00ED1B9F">
        <w:rPr>
          <w:sz w:val="28"/>
          <w:szCs w:val="28"/>
        </w:rPr>
        <w:t xml:space="preserve">                               </w:t>
      </w:r>
      <w:r w:rsidRPr="00ED1B9F">
        <w:rPr>
          <w:sz w:val="28"/>
          <w:szCs w:val="28"/>
        </w:rPr>
        <w:t xml:space="preserve">                                 Л.Л. </w:t>
      </w:r>
      <w:proofErr w:type="spellStart"/>
      <w:r w:rsidRPr="00ED1B9F">
        <w:rPr>
          <w:sz w:val="28"/>
          <w:szCs w:val="28"/>
        </w:rPr>
        <w:t>Боус</w:t>
      </w:r>
      <w:proofErr w:type="spellEnd"/>
    </w:p>
    <w:sectPr w:rsidR="004F2E43" w:rsidRPr="00ED1B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60"/>
    <w:rsid w:val="00035EF8"/>
    <w:rsid w:val="00072648"/>
    <w:rsid w:val="000A56D1"/>
    <w:rsid w:val="000B67D2"/>
    <w:rsid w:val="000D4869"/>
    <w:rsid w:val="00101262"/>
    <w:rsid w:val="001124F0"/>
    <w:rsid w:val="001136D1"/>
    <w:rsid w:val="001E6281"/>
    <w:rsid w:val="00207FED"/>
    <w:rsid w:val="003A7870"/>
    <w:rsid w:val="0040325F"/>
    <w:rsid w:val="00446F65"/>
    <w:rsid w:val="004F2E43"/>
    <w:rsid w:val="00553226"/>
    <w:rsid w:val="005939C2"/>
    <w:rsid w:val="006373BC"/>
    <w:rsid w:val="006513DD"/>
    <w:rsid w:val="006513FF"/>
    <w:rsid w:val="0073285E"/>
    <w:rsid w:val="00776E9B"/>
    <w:rsid w:val="007C04A6"/>
    <w:rsid w:val="007C2A60"/>
    <w:rsid w:val="008666C7"/>
    <w:rsid w:val="00867949"/>
    <w:rsid w:val="00920760"/>
    <w:rsid w:val="00941FDD"/>
    <w:rsid w:val="009A7CAE"/>
    <w:rsid w:val="009B2485"/>
    <w:rsid w:val="00A1425E"/>
    <w:rsid w:val="00A568D1"/>
    <w:rsid w:val="00A94E7B"/>
    <w:rsid w:val="00AD4290"/>
    <w:rsid w:val="00B6633A"/>
    <w:rsid w:val="00B719E5"/>
    <w:rsid w:val="00C9421F"/>
    <w:rsid w:val="00C97CF4"/>
    <w:rsid w:val="00D16748"/>
    <w:rsid w:val="00D264FB"/>
    <w:rsid w:val="00D30854"/>
    <w:rsid w:val="00D33C03"/>
    <w:rsid w:val="00D55AE8"/>
    <w:rsid w:val="00DF2096"/>
    <w:rsid w:val="00E13B89"/>
    <w:rsid w:val="00E21D37"/>
    <w:rsid w:val="00E32307"/>
    <w:rsid w:val="00E330B8"/>
    <w:rsid w:val="00E358EF"/>
    <w:rsid w:val="00E40971"/>
    <w:rsid w:val="00E47DF0"/>
    <w:rsid w:val="00E51749"/>
    <w:rsid w:val="00ED1B9F"/>
    <w:rsid w:val="00F16DCA"/>
    <w:rsid w:val="00F32111"/>
    <w:rsid w:val="00F5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E"/>
    <w:rPr>
      <w:sz w:val="24"/>
      <w:szCs w:val="24"/>
      <w:lang w:eastAsia="ru-RU"/>
    </w:rPr>
  </w:style>
  <w:style w:type="paragraph" w:styleId="1">
    <w:name w:val="heading 1"/>
    <w:basedOn w:val="a"/>
    <w:next w:val="a"/>
    <w:link w:val="10"/>
    <w:qFormat/>
    <w:rsid w:val="009A7CAE"/>
    <w:pPr>
      <w:keepNext/>
      <w:jc w:val="right"/>
      <w:outlineLvl w:val="0"/>
    </w:pPr>
    <w:rPr>
      <w:rFonts w:eastAsia="Times New Roman"/>
      <w:b/>
      <w:i/>
      <w:iCs/>
      <w:sz w:val="28"/>
      <w:szCs w:val="28"/>
    </w:rPr>
  </w:style>
  <w:style w:type="paragraph" w:styleId="2">
    <w:name w:val="heading 2"/>
    <w:basedOn w:val="a"/>
    <w:next w:val="a"/>
    <w:link w:val="20"/>
    <w:qFormat/>
    <w:rsid w:val="009A7CAE"/>
    <w:pPr>
      <w:keepNext/>
      <w:outlineLvl w:val="1"/>
    </w:pPr>
    <w:rPr>
      <w:rFonts w:eastAsia="Times New Roman"/>
      <w:b/>
      <w:bCs/>
      <w:i/>
      <w:iCs/>
      <w:sz w:val="28"/>
    </w:rPr>
  </w:style>
  <w:style w:type="paragraph" w:styleId="3">
    <w:name w:val="heading 3"/>
    <w:basedOn w:val="a"/>
    <w:next w:val="a"/>
    <w:link w:val="30"/>
    <w:qFormat/>
    <w:rsid w:val="009A7CAE"/>
    <w:pPr>
      <w:keepNext/>
      <w:outlineLvl w:val="2"/>
    </w:pPr>
    <w:rPr>
      <w:rFonts w:eastAsia="Times New Roman"/>
      <w:sz w:val="28"/>
    </w:rPr>
  </w:style>
  <w:style w:type="paragraph" w:styleId="4">
    <w:name w:val="heading 4"/>
    <w:basedOn w:val="a"/>
    <w:next w:val="a"/>
    <w:link w:val="40"/>
    <w:qFormat/>
    <w:rsid w:val="009A7CAE"/>
    <w:pPr>
      <w:keepNext/>
      <w:outlineLvl w:val="3"/>
    </w:pPr>
    <w:rPr>
      <w:rFonts w:eastAsia="Times New Roman"/>
      <w:b/>
      <w:bCs/>
      <w:sz w:val="28"/>
    </w:rPr>
  </w:style>
  <w:style w:type="paragraph" w:styleId="5">
    <w:name w:val="heading 5"/>
    <w:basedOn w:val="a"/>
    <w:next w:val="a"/>
    <w:link w:val="50"/>
    <w:qFormat/>
    <w:rsid w:val="009A7CAE"/>
    <w:pPr>
      <w:keepNext/>
      <w:jc w:val="center"/>
      <w:outlineLvl w:val="4"/>
    </w:pPr>
    <w:rPr>
      <w:rFonts w:eastAsia="Times New Roman"/>
      <w:b/>
      <w:i/>
      <w:iCs/>
      <w:sz w:val="32"/>
      <w:szCs w:val="28"/>
      <w:lang w:eastAsia="en-US"/>
    </w:rPr>
  </w:style>
  <w:style w:type="paragraph" w:styleId="6">
    <w:name w:val="heading 6"/>
    <w:basedOn w:val="a"/>
    <w:next w:val="a"/>
    <w:link w:val="60"/>
    <w:qFormat/>
    <w:rsid w:val="009A7CAE"/>
    <w:pPr>
      <w:keepNext/>
      <w:jc w:val="right"/>
      <w:outlineLvl w:val="5"/>
    </w:pPr>
    <w:rPr>
      <w:rFonts w:eastAsia="Times New Roman"/>
      <w:b/>
      <w:bCs/>
      <w:i/>
      <w:iCs/>
      <w:sz w:val="32"/>
    </w:rPr>
  </w:style>
  <w:style w:type="paragraph" w:styleId="7">
    <w:name w:val="heading 7"/>
    <w:basedOn w:val="a"/>
    <w:next w:val="a"/>
    <w:link w:val="70"/>
    <w:qFormat/>
    <w:rsid w:val="009A7CAE"/>
    <w:pPr>
      <w:keepNext/>
      <w:jc w:val="center"/>
      <w:outlineLvl w:val="6"/>
    </w:pPr>
    <w:rPr>
      <w:rFonts w:eastAsia="Times New Roman"/>
      <w:b/>
      <w:i/>
      <w:sz w:val="28"/>
      <w:szCs w:val="32"/>
    </w:rPr>
  </w:style>
  <w:style w:type="paragraph" w:styleId="8">
    <w:name w:val="heading 8"/>
    <w:basedOn w:val="a"/>
    <w:next w:val="a"/>
    <w:link w:val="80"/>
    <w:qFormat/>
    <w:rsid w:val="009A7CAE"/>
    <w:pPr>
      <w:keepNext/>
      <w:jc w:val="both"/>
      <w:outlineLvl w:val="7"/>
    </w:pPr>
    <w:rPr>
      <w:rFonts w:eastAsia="Times New Roman"/>
      <w:sz w:val="28"/>
      <w:szCs w:val="28"/>
    </w:rPr>
  </w:style>
  <w:style w:type="paragraph" w:styleId="9">
    <w:name w:val="heading 9"/>
    <w:basedOn w:val="a"/>
    <w:next w:val="a"/>
    <w:link w:val="90"/>
    <w:qFormat/>
    <w:rsid w:val="009A7CAE"/>
    <w:pPr>
      <w:keepNext/>
      <w:jc w:val="both"/>
      <w:outlineLvl w:val="8"/>
    </w:pPr>
    <w:rPr>
      <w:rFonts w:eastAsia="Times New Roman"/>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rFonts w:eastAsia="Times New Roman"/>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table" w:styleId="a7">
    <w:name w:val="Table Grid"/>
    <w:basedOn w:val="a1"/>
    <w:uiPriority w:val="59"/>
    <w:rsid w:val="00E4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16DCA"/>
    <w:pPr>
      <w:jc w:val="both"/>
    </w:pPr>
    <w:rPr>
      <w:rFonts w:eastAsia="Times New Roman"/>
      <w:bCs/>
      <w:iCs/>
      <w:sz w:val="28"/>
      <w:szCs w:val="28"/>
    </w:rPr>
  </w:style>
  <w:style w:type="character" w:customStyle="1" w:styleId="22">
    <w:name w:val="Основной текст 2 Знак"/>
    <w:basedOn w:val="a0"/>
    <w:link w:val="21"/>
    <w:rsid w:val="00F16DCA"/>
    <w:rPr>
      <w:rFonts w:eastAsia="Times New Roman"/>
      <w:bCs/>
      <w:iCs/>
      <w:sz w:val="28"/>
      <w:szCs w:val="28"/>
      <w:lang w:eastAsia="ru-RU"/>
    </w:rPr>
  </w:style>
  <w:style w:type="paragraph" w:customStyle="1" w:styleId="ConsPlusNormal">
    <w:name w:val="ConsPlusNormal"/>
    <w:rsid w:val="00F5627F"/>
    <w:pPr>
      <w:widowControl w:val="0"/>
      <w:autoSpaceDE w:val="0"/>
      <w:autoSpaceDN w:val="0"/>
      <w:adjustRightInd w:val="0"/>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CAE"/>
    <w:rPr>
      <w:sz w:val="24"/>
      <w:szCs w:val="24"/>
      <w:lang w:eastAsia="ru-RU"/>
    </w:rPr>
  </w:style>
  <w:style w:type="paragraph" w:styleId="1">
    <w:name w:val="heading 1"/>
    <w:basedOn w:val="a"/>
    <w:next w:val="a"/>
    <w:link w:val="10"/>
    <w:qFormat/>
    <w:rsid w:val="009A7CAE"/>
    <w:pPr>
      <w:keepNext/>
      <w:jc w:val="right"/>
      <w:outlineLvl w:val="0"/>
    </w:pPr>
    <w:rPr>
      <w:rFonts w:eastAsia="Times New Roman"/>
      <w:b/>
      <w:i/>
      <w:iCs/>
      <w:sz w:val="28"/>
      <w:szCs w:val="28"/>
    </w:rPr>
  </w:style>
  <w:style w:type="paragraph" w:styleId="2">
    <w:name w:val="heading 2"/>
    <w:basedOn w:val="a"/>
    <w:next w:val="a"/>
    <w:link w:val="20"/>
    <w:qFormat/>
    <w:rsid w:val="009A7CAE"/>
    <w:pPr>
      <w:keepNext/>
      <w:outlineLvl w:val="1"/>
    </w:pPr>
    <w:rPr>
      <w:rFonts w:eastAsia="Times New Roman"/>
      <w:b/>
      <w:bCs/>
      <w:i/>
      <w:iCs/>
      <w:sz w:val="28"/>
    </w:rPr>
  </w:style>
  <w:style w:type="paragraph" w:styleId="3">
    <w:name w:val="heading 3"/>
    <w:basedOn w:val="a"/>
    <w:next w:val="a"/>
    <w:link w:val="30"/>
    <w:qFormat/>
    <w:rsid w:val="009A7CAE"/>
    <w:pPr>
      <w:keepNext/>
      <w:outlineLvl w:val="2"/>
    </w:pPr>
    <w:rPr>
      <w:rFonts w:eastAsia="Times New Roman"/>
      <w:sz w:val="28"/>
    </w:rPr>
  </w:style>
  <w:style w:type="paragraph" w:styleId="4">
    <w:name w:val="heading 4"/>
    <w:basedOn w:val="a"/>
    <w:next w:val="a"/>
    <w:link w:val="40"/>
    <w:qFormat/>
    <w:rsid w:val="009A7CAE"/>
    <w:pPr>
      <w:keepNext/>
      <w:outlineLvl w:val="3"/>
    </w:pPr>
    <w:rPr>
      <w:rFonts w:eastAsia="Times New Roman"/>
      <w:b/>
      <w:bCs/>
      <w:sz w:val="28"/>
    </w:rPr>
  </w:style>
  <w:style w:type="paragraph" w:styleId="5">
    <w:name w:val="heading 5"/>
    <w:basedOn w:val="a"/>
    <w:next w:val="a"/>
    <w:link w:val="50"/>
    <w:qFormat/>
    <w:rsid w:val="009A7CAE"/>
    <w:pPr>
      <w:keepNext/>
      <w:jc w:val="center"/>
      <w:outlineLvl w:val="4"/>
    </w:pPr>
    <w:rPr>
      <w:rFonts w:eastAsia="Times New Roman"/>
      <w:b/>
      <w:i/>
      <w:iCs/>
      <w:sz w:val="32"/>
      <w:szCs w:val="28"/>
      <w:lang w:eastAsia="en-US"/>
    </w:rPr>
  </w:style>
  <w:style w:type="paragraph" w:styleId="6">
    <w:name w:val="heading 6"/>
    <w:basedOn w:val="a"/>
    <w:next w:val="a"/>
    <w:link w:val="60"/>
    <w:qFormat/>
    <w:rsid w:val="009A7CAE"/>
    <w:pPr>
      <w:keepNext/>
      <w:jc w:val="right"/>
      <w:outlineLvl w:val="5"/>
    </w:pPr>
    <w:rPr>
      <w:rFonts w:eastAsia="Times New Roman"/>
      <w:b/>
      <w:bCs/>
      <w:i/>
      <w:iCs/>
      <w:sz w:val="32"/>
    </w:rPr>
  </w:style>
  <w:style w:type="paragraph" w:styleId="7">
    <w:name w:val="heading 7"/>
    <w:basedOn w:val="a"/>
    <w:next w:val="a"/>
    <w:link w:val="70"/>
    <w:qFormat/>
    <w:rsid w:val="009A7CAE"/>
    <w:pPr>
      <w:keepNext/>
      <w:jc w:val="center"/>
      <w:outlineLvl w:val="6"/>
    </w:pPr>
    <w:rPr>
      <w:rFonts w:eastAsia="Times New Roman"/>
      <w:b/>
      <w:i/>
      <w:sz w:val="28"/>
      <w:szCs w:val="32"/>
    </w:rPr>
  </w:style>
  <w:style w:type="paragraph" w:styleId="8">
    <w:name w:val="heading 8"/>
    <w:basedOn w:val="a"/>
    <w:next w:val="a"/>
    <w:link w:val="80"/>
    <w:qFormat/>
    <w:rsid w:val="009A7CAE"/>
    <w:pPr>
      <w:keepNext/>
      <w:jc w:val="both"/>
      <w:outlineLvl w:val="7"/>
    </w:pPr>
    <w:rPr>
      <w:rFonts w:eastAsia="Times New Roman"/>
      <w:sz w:val="28"/>
      <w:szCs w:val="28"/>
    </w:rPr>
  </w:style>
  <w:style w:type="paragraph" w:styleId="9">
    <w:name w:val="heading 9"/>
    <w:basedOn w:val="a"/>
    <w:next w:val="a"/>
    <w:link w:val="90"/>
    <w:qFormat/>
    <w:rsid w:val="009A7CAE"/>
    <w:pPr>
      <w:keepNext/>
      <w:jc w:val="both"/>
      <w:outlineLvl w:val="8"/>
    </w:pPr>
    <w:rPr>
      <w:rFonts w:eastAsia="Times New Roman"/>
      <w:b/>
      <w: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7CAE"/>
    <w:rPr>
      <w:rFonts w:eastAsia="Times New Roman"/>
      <w:b/>
      <w:i/>
      <w:iCs/>
      <w:sz w:val="28"/>
      <w:szCs w:val="28"/>
      <w:lang w:eastAsia="ru-RU"/>
    </w:rPr>
  </w:style>
  <w:style w:type="character" w:customStyle="1" w:styleId="20">
    <w:name w:val="Заголовок 2 Знак"/>
    <w:basedOn w:val="a0"/>
    <w:link w:val="2"/>
    <w:rsid w:val="009A7CAE"/>
    <w:rPr>
      <w:rFonts w:eastAsia="Times New Roman"/>
      <w:b/>
      <w:bCs/>
      <w:i/>
      <w:iCs/>
      <w:sz w:val="28"/>
      <w:szCs w:val="24"/>
      <w:lang w:eastAsia="ru-RU"/>
    </w:rPr>
  </w:style>
  <w:style w:type="character" w:customStyle="1" w:styleId="30">
    <w:name w:val="Заголовок 3 Знак"/>
    <w:basedOn w:val="a0"/>
    <w:link w:val="3"/>
    <w:rsid w:val="009A7CAE"/>
    <w:rPr>
      <w:rFonts w:eastAsia="Times New Roman"/>
      <w:sz w:val="28"/>
      <w:szCs w:val="24"/>
      <w:lang w:eastAsia="ru-RU"/>
    </w:rPr>
  </w:style>
  <w:style w:type="character" w:customStyle="1" w:styleId="40">
    <w:name w:val="Заголовок 4 Знак"/>
    <w:basedOn w:val="a0"/>
    <w:link w:val="4"/>
    <w:rsid w:val="009A7CAE"/>
    <w:rPr>
      <w:rFonts w:eastAsia="Times New Roman"/>
      <w:b/>
      <w:bCs/>
      <w:sz w:val="28"/>
      <w:szCs w:val="24"/>
      <w:lang w:eastAsia="ru-RU"/>
    </w:rPr>
  </w:style>
  <w:style w:type="character" w:customStyle="1" w:styleId="50">
    <w:name w:val="Заголовок 5 Знак"/>
    <w:link w:val="5"/>
    <w:rsid w:val="009A7CAE"/>
    <w:rPr>
      <w:rFonts w:eastAsia="Times New Roman"/>
      <w:b/>
      <w:i/>
      <w:iCs/>
      <w:sz w:val="32"/>
      <w:szCs w:val="28"/>
    </w:rPr>
  </w:style>
  <w:style w:type="character" w:customStyle="1" w:styleId="60">
    <w:name w:val="Заголовок 6 Знак"/>
    <w:basedOn w:val="a0"/>
    <w:link w:val="6"/>
    <w:rsid w:val="009A7CAE"/>
    <w:rPr>
      <w:rFonts w:eastAsia="Times New Roman"/>
      <w:b/>
      <w:bCs/>
      <w:i/>
      <w:iCs/>
      <w:sz w:val="32"/>
      <w:szCs w:val="24"/>
      <w:lang w:eastAsia="ru-RU"/>
    </w:rPr>
  </w:style>
  <w:style w:type="character" w:customStyle="1" w:styleId="70">
    <w:name w:val="Заголовок 7 Знак"/>
    <w:basedOn w:val="a0"/>
    <w:link w:val="7"/>
    <w:rsid w:val="009A7CAE"/>
    <w:rPr>
      <w:rFonts w:eastAsia="Times New Roman"/>
      <w:b/>
      <w:i/>
      <w:sz w:val="28"/>
      <w:szCs w:val="32"/>
      <w:lang w:eastAsia="ru-RU"/>
    </w:rPr>
  </w:style>
  <w:style w:type="character" w:customStyle="1" w:styleId="80">
    <w:name w:val="Заголовок 8 Знак"/>
    <w:basedOn w:val="a0"/>
    <w:link w:val="8"/>
    <w:rsid w:val="009A7CAE"/>
    <w:rPr>
      <w:rFonts w:eastAsia="Times New Roman"/>
      <w:sz w:val="28"/>
      <w:szCs w:val="28"/>
      <w:lang w:eastAsia="ru-RU"/>
    </w:rPr>
  </w:style>
  <w:style w:type="character" w:customStyle="1" w:styleId="90">
    <w:name w:val="Заголовок 9 Знак"/>
    <w:basedOn w:val="a0"/>
    <w:link w:val="9"/>
    <w:rsid w:val="009A7CAE"/>
    <w:rPr>
      <w:rFonts w:eastAsia="Times New Roman"/>
      <w:b/>
      <w:i/>
      <w:sz w:val="32"/>
      <w:szCs w:val="32"/>
      <w:lang w:eastAsia="ru-RU"/>
    </w:rPr>
  </w:style>
  <w:style w:type="paragraph" w:styleId="a3">
    <w:name w:val="Title"/>
    <w:basedOn w:val="a"/>
    <w:link w:val="a4"/>
    <w:qFormat/>
    <w:rsid w:val="009A7CAE"/>
    <w:pPr>
      <w:jc w:val="center"/>
    </w:pPr>
    <w:rPr>
      <w:rFonts w:eastAsia="Times New Roman"/>
      <w:b/>
      <w:i/>
      <w:sz w:val="32"/>
      <w:szCs w:val="32"/>
      <w:lang w:eastAsia="en-US"/>
    </w:rPr>
  </w:style>
  <w:style w:type="character" w:customStyle="1" w:styleId="a4">
    <w:name w:val="Название Знак"/>
    <w:link w:val="a3"/>
    <w:rsid w:val="009A7CAE"/>
    <w:rPr>
      <w:rFonts w:eastAsia="Times New Roman"/>
      <w:b/>
      <w:i/>
      <w:sz w:val="32"/>
      <w:szCs w:val="32"/>
    </w:rPr>
  </w:style>
  <w:style w:type="character" w:styleId="a5">
    <w:name w:val="Strong"/>
    <w:uiPriority w:val="22"/>
    <w:qFormat/>
    <w:rsid w:val="009A7CAE"/>
    <w:rPr>
      <w:b/>
      <w:bCs/>
    </w:rPr>
  </w:style>
  <w:style w:type="paragraph" w:styleId="a6">
    <w:name w:val="List Paragraph"/>
    <w:basedOn w:val="a"/>
    <w:uiPriority w:val="34"/>
    <w:qFormat/>
    <w:rsid w:val="009A7CAE"/>
    <w:pPr>
      <w:spacing w:after="160" w:line="259" w:lineRule="auto"/>
      <w:ind w:left="720"/>
      <w:contextualSpacing/>
    </w:pPr>
    <w:rPr>
      <w:rFonts w:ascii="Calibri" w:eastAsia="Calibri" w:hAnsi="Calibri"/>
      <w:sz w:val="22"/>
      <w:szCs w:val="22"/>
      <w:lang w:eastAsia="en-US"/>
    </w:rPr>
  </w:style>
  <w:style w:type="table" w:styleId="a7">
    <w:name w:val="Table Grid"/>
    <w:basedOn w:val="a1"/>
    <w:uiPriority w:val="59"/>
    <w:rsid w:val="00E40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F16DCA"/>
    <w:pPr>
      <w:jc w:val="both"/>
    </w:pPr>
    <w:rPr>
      <w:rFonts w:eastAsia="Times New Roman"/>
      <w:bCs/>
      <w:iCs/>
      <w:sz w:val="28"/>
      <w:szCs w:val="28"/>
    </w:rPr>
  </w:style>
  <w:style w:type="character" w:customStyle="1" w:styleId="22">
    <w:name w:val="Основной текст 2 Знак"/>
    <w:basedOn w:val="a0"/>
    <w:link w:val="21"/>
    <w:rsid w:val="00F16DCA"/>
    <w:rPr>
      <w:rFonts w:eastAsia="Times New Roman"/>
      <w:bCs/>
      <w:iCs/>
      <w:sz w:val="28"/>
      <w:szCs w:val="28"/>
      <w:lang w:eastAsia="ru-RU"/>
    </w:rPr>
  </w:style>
  <w:style w:type="paragraph" w:customStyle="1" w:styleId="ConsPlusNormal">
    <w:name w:val="ConsPlusNormal"/>
    <w:rsid w:val="00F5627F"/>
    <w:pPr>
      <w:widowControl w:val="0"/>
      <w:autoSpaceDE w:val="0"/>
      <w:autoSpaceDN w:val="0"/>
      <w:adjustRightInd w:val="0"/>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4</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fu-bous</dc:creator>
  <cp:keywords/>
  <dc:description/>
  <cp:lastModifiedBy>fu-bous</cp:lastModifiedBy>
  <cp:revision>38</cp:revision>
  <dcterms:created xsi:type="dcterms:W3CDTF">2019-03-05T07:58:00Z</dcterms:created>
  <dcterms:modified xsi:type="dcterms:W3CDTF">2019-05-07T03:56:00Z</dcterms:modified>
</cp:coreProperties>
</file>