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B3" w:rsidRPr="00672804" w:rsidRDefault="00A41DB3" w:rsidP="00627D8D">
      <w:pPr>
        <w:ind w:right="-52"/>
        <w:rPr>
          <w:sz w:val="28"/>
          <w:szCs w:val="28"/>
        </w:rPr>
        <w:sectPr w:rsidR="00A41DB3" w:rsidRPr="00672804" w:rsidSect="001D3772">
          <w:type w:val="continuous"/>
          <w:pgSz w:w="11905" w:h="16837"/>
          <w:pgMar w:top="709" w:right="1132" w:bottom="567" w:left="1232" w:header="0" w:footer="3" w:gutter="0"/>
          <w:cols w:space="720"/>
          <w:noEndnote/>
          <w:docGrid w:linePitch="360"/>
        </w:sectPr>
      </w:pPr>
    </w:p>
    <w:p w:rsidR="00627D8D" w:rsidRPr="00672804" w:rsidRDefault="00ED158A" w:rsidP="00B33AF7">
      <w:pPr>
        <w:pStyle w:val="11"/>
        <w:keepNext/>
        <w:keepLines/>
        <w:shd w:val="clear" w:color="auto" w:fill="auto"/>
        <w:spacing w:after="0" w:line="240" w:lineRule="atLeast"/>
        <w:ind w:left="238" w:firstLine="0"/>
        <w:rPr>
          <w:b w:val="0"/>
          <w:sz w:val="28"/>
          <w:szCs w:val="28"/>
        </w:rPr>
      </w:pPr>
      <w:bookmarkStart w:id="0" w:name="bookmark0"/>
      <w:r>
        <w:rPr>
          <w:b w:val="0"/>
          <w:sz w:val="28"/>
          <w:szCs w:val="28"/>
        </w:rPr>
        <w:lastRenderedPageBreak/>
        <w:t xml:space="preserve">                                      </w:t>
      </w:r>
      <w:r w:rsidR="00627D8D" w:rsidRPr="00672804">
        <w:rPr>
          <w:b w:val="0"/>
          <w:sz w:val="28"/>
          <w:szCs w:val="28"/>
        </w:rPr>
        <w:t>УТВЕРЖДАЮ</w:t>
      </w:r>
      <w:r w:rsidR="009B17F7">
        <w:rPr>
          <w:b w:val="0"/>
          <w:sz w:val="28"/>
          <w:szCs w:val="28"/>
        </w:rPr>
        <w:t>:</w:t>
      </w:r>
    </w:p>
    <w:p w:rsidR="00B33AF7" w:rsidRPr="00672804" w:rsidRDefault="00B33AF7" w:rsidP="00B33AF7">
      <w:pPr>
        <w:pStyle w:val="11"/>
        <w:keepNext/>
        <w:keepLines/>
        <w:shd w:val="clear" w:color="auto" w:fill="auto"/>
        <w:spacing w:after="0" w:line="240" w:lineRule="atLeast"/>
        <w:ind w:left="238" w:firstLine="0"/>
        <w:rPr>
          <w:b w:val="0"/>
          <w:sz w:val="28"/>
          <w:szCs w:val="28"/>
        </w:rPr>
      </w:pPr>
      <w:r w:rsidRPr="00672804">
        <w:rPr>
          <w:b w:val="0"/>
          <w:sz w:val="28"/>
          <w:szCs w:val="28"/>
        </w:rPr>
        <w:t xml:space="preserve">                                                   Генеральный директор</w:t>
      </w:r>
    </w:p>
    <w:p w:rsidR="00B33AF7" w:rsidRPr="00672804" w:rsidRDefault="00B33AF7" w:rsidP="00B33AF7">
      <w:pPr>
        <w:pStyle w:val="11"/>
        <w:keepNext/>
        <w:keepLines/>
        <w:shd w:val="clear" w:color="auto" w:fill="auto"/>
        <w:spacing w:after="0" w:line="240" w:lineRule="atLeast"/>
        <w:ind w:left="238" w:firstLine="0"/>
        <w:rPr>
          <w:b w:val="0"/>
          <w:sz w:val="28"/>
          <w:szCs w:val="28"/>
        </w:rPr>
      </w:pPr>
      <w:r w:rsidRPr="00672804">
        <w:rPr>
          <w:b w:val="0"/>
          <w:sz w:val="28"/>
          <w:szCs w:val="28"/>
        </w:rPr>
        <w:t xml:space="preserve">                                                   ООО «Жилпрогресс-1»</w:t>
      </w:r>
    </w:p>
    <w:p w:rsidR="00B33AF7" w:rsidRPr="00672804" w:rsidRDefault="00B33AF7" w:rsidP="00B33AF7">
      <w:pPr>
        <w:pStyle w:val="11"/>
        <w:keepNext/>
        <w:keepLines/>
        <w:shd w:val="clear" w:color="auto" w:fill="auto"/>
        <w:spacing w:after="0" w:line="240" w:lineRule="atLeast"/>
        <w:ind w:left="238" w:firstLine="0"/>
        <w:rPr>
          <w:b w:val="0"/>
          <w:sz w:val="28"/>
          <w:szCs w:val="28"/>
        </w:rPr>
      </w:pPr>
      <w:r w:rsidRPr="00672804">
        <w:rPr>
          <w:b w:val="0"/>
          <w:sz w:val="28"/>
          <w:szCs w:val="28"/>
        </w:rPr>
        <w:t xml:space="preserve">                                                                   _________________ А.А. Чубаров</w:t>
      </w:r>
    </w:p>
    <w:p w:rsidR="00B33AF7" w:rsidRPr="00672804" w:rsidRDefault="00B33AF7" w:rsidP="00B33AF7">
      <w:pPr>
        <w:pStyle w:val="11"/>
        <w:keepNext/>
        <w:keepLines/>
        <w:shd w:val="clear" w:color="auto" w:fill="auto"/>
        <w:spacing w:after="0" w:line="240" w:lineRule="atLeast"/>
        <w:ind w:left="238" w:firstLine="0"/>
        <w:rPr>
          <w:b w:val="0"/>
          <w:sz w:val="28"/>
          <w:szCs w:val="28"/>
        </w:rPr>
      </w:pPr>
      <w:r w:rsidRPr="00672804">
        <w:rPr>
          <w:b w:val="0"/>
          <w:sz w:val="28"/>
          <w:szCs w:val="28"/>
        </w:rPr>
        <w:t xml:space="preserve">                                                            </w:t>
      </w:r>
      <w:r w:rsidR="00ED158A">
        <w:rPr>
          <w:b w:val="0"/>
          <w:sz w:val="28"/>
          <w:szCs w:val="28"/>
        </w:rPr>
        <w:t xml:space="preserve">        «____» ______________</w:t>
      </w:r>
      <w:r w:rsidRPr="00672804">
        <w:rPr>
          <w:b w:val="0"/>
          <w:sz w:val="28"/>
          <w:szCs w:val="28"/>
        </w:rPr>
        <w:t xml:space="preserve"> 20____ г.</w:t>
      </w:r>
    </w:p>
    <w:p w:rsidR="00627D8D" w:rsidRPr="00672804" w:rsidRDefault="00627D8D" w:rsidP="00B33AF7">
      <w:pPr>
        <w:pStyle w:val="11"/>
        <w:keepNext/>
        <w:keepLines/>
        <w:shd w:val="clear" w:color="auto" w:fill="auto"/>
        <w:spacing w:after="0" w:line="240" w:lineRule="atLeast"/>
        <w:ind w:left="238" w:firstLine="0"/>
        <w:rPr>
          <w:b w:val="0"/>
          <w:sz w:val="28"/>
          <w:szCs w:val="28"/>
        </w:rPr>
      </w:pPr>
    </w:p>
    <w:p w:rsidR="00627D8D" w:rsidRPr="00672804" w:rsidRDefault="00627D8D">
      <w:pPr>
        <w:pStyle w:val="11"/>
        <w:keepNext/>
        <w:keepLines/>
        <w:shd w:val="clear" w:color="auto" w:fill="auto"/>
        <w:spacing w:after="0" w:line="220" w:lineRule="exact"/>
        <w:ind w:left="240" w:firstLine="0"/>
        <w:rPr>
          <w:b w:val="0"/>
          <w:sz w:val="28"/>
          <w:szCs w:val="28"/>
        </w:rPr>
      </w:pPr>
    </w:p>
    <w:p w:rsidR="00627D8D" w:rsidRPr="00672804" w:rsidRDefault="00627D8D">
      <w:pPr>
        <w:pStyle w:val="11"/>
        <w:keepNext/>
        <w:keepLines/>
        <w:shd w:val="clear" w:color="auto" w:fill="auto"/>
        <w:spacing w:after="0" w:line="220" w:lineRule="exact"/>
        <w:ind w:left="240" w:firstLine="0"/>
        <w:rPr>
          <w:sz w:val="28"/>
          <w:szCs w:val="28"/>
        </w:rPr>
      </w:pPr>
    </w:p>
    <w:p w:rsidR="00627D8D" w:rsidRPr="00672804" w:rsidRDefault="00B33AF7">
      <w:pPr>
        <w:pStyle w:val="11"/>
        <w:keepNext/>
        <w:keepLines/>
        <w:shd w:val="clear" w:color="auto" w:fill="auto"/>
        <w:spacing w:after="0" w:line="220" w:lineRule="exact"/>
        <w:ind w:left="240" w:firstLine="0"/>
        <w:rPr>
          <w:sz w:val="28"/>
          <w:szCs w:val="28"/>
        </w:rPr>
      </w:pPr>
      <w:r w:rsidRPr="00672804">
        <w:rPr>
          <w:sz w:val="28"/>
          <w:szCs w:val="28"/>
        </w:rPr>
        <w:t>ПОЛОЖЕНИЕ</w:t>
      </w:r>
    </w:p>
    <w:p w:rsidR="00B33AF7" w:rsidRPr="00672804" w:rsidRDefault="00B33AF7">
      <w:pPr>
        <w:pStyle w:val="11"/>
        <w:keepNext/>
        <w:keepLines/>
        <w:shd w:val="clear" w:color="auto" w:fill="auto"/>
        <w:spacing w:after="0" w:line="220" w:lineRule="exact"/>
        <w:ind w:left="240" w:firstLine="0"/>
        <w:rPr>
          <w:sz w:val="28"/>
          <w:szCs w:val="28"/>
        </w:rPr>
      </w:pPr>
    </w:p>
    <w:p w:rsidR="00B33AF7" w:rsidRPr="00672804" w:rsidRDefault="00B33AF7" w:rsidP="003F6210">
      <w:pPr>
        <w:pStyle w:val="11"/>
        <w:keepNext/>
        <w:keepLines/>
        <w:shd w:val="clear" w:color="auto" w:fill="auto"/>
        <w:spacing w:after="0" w:line="220" w:lineRule="exact"/>
        <w:ind w:left="240" w:firstLine="0"/>
        <w:jc w:val="left"/>
        <w:rPr>
          <w:sz w:val="28"/>
          <w:szCs w:val="28"/>
        </w:rPr>
      </w:pPr>
      <w:r w:rsidRPr="00672804">
        <w:rPr>
          <w:sz w:val="28"/>
          <w:szCs w:val="28"/>
        </w:rPr>
        <w:t>О порядке подключения к сетям тепло-водоснабжения и водоотведения ООО «Жилпрогресс-1»,строящихся (реконструируемых0 или построенных, но не подклю</w:t>
      </w:r>
      <w:r w:rsidR="0087759C" w:rsidRPr="00672804">
        <w:rPr>
          <w:sz w:val="28"/>
          <w:szCs w:val="28"/>
        </w:rPr>
        <w:t>ченных объектов капитального ст</w:t>
      </w:r>
      <w:r w:rsidRPr="00672804">
        <w:rPr>
          <w:sz w:val="28"/>
          <w:szCs w:val="28"/>
        </w:rPr>
        <w:t>р</w:t>
      </w:r>
      <w:r w:rsidR="0087759C" w:rsidRPr="00672804">
        <w:rPr>
          <w:sz w:val="28"/>
          <w:szCs w:val="28"/>
        </w:rPr>
        <w:t>о</w:t>
      </w:r>
      <w:r w:rsidRPr="00672804">
        <w:rPr>
          <w:sz w:val="28"/>
          <w:szCs w:val="28"/>
        </w:rPr>
        <w:t>ительства</w:t>
      </w:r>
      <w:bookmarkEnd w:id="0"/>
    </w:p>
    <w:p w:rsidR="00B33AF7" w:rsidRPr="00672804" w:rsidRDefault="00B33AF7" w:rsidP="00B33AF7">
      <w:pPr>
        <w:pStyle w:val="11"/>
        <w:keepNext/>
        <w:keepLines/>
        <w:shd w:val="clear" w:color="auto" w:fill="auto"/>
        <w:spacing w:after="0" w:line="220" w:lineRule="exact"/>
        <w:ind w:left="240" w:firstLine="0"/>
        <w:rPr>
          <w:sz w:val="28"/>
          <w:szCs w:val="28"/>
        </w:rPr>
      </w:pPr>
    </w:p>
    <w:p w:rsidR="00A41DB3" w:rsidRPr="00672804" w:rsidRDefault="00977060" w:rsidP="003F6210">
      <w:pPr>
        <w:pStyle w:val="11"/>
        <w:keepNext/>
        <w:keepLines/>
        <w:shd w:val="clear" w:color="auto" w:fill="auto"/>
        <w:spacing w:after="0" w:line="220" w:lineRule="exact"/>
        <w:ind w:left="240" w:firstLine="753"/>
        <w:jc w:val="left"/>
        <w:rPr>
          <w:sz w:val="28"/>
          <w:szCs w:val="28"/>
        </w:rPr>
      </w:pPr>
      <w:r w:rsidRPr="00672804">
        <w:rPr>
          <w:sz w:val="28"/>
          <w:szCs w:val="28"/>
        </w:rPr>
        <w:t>Положение применяется в случаях:</w:t>
      </w:r>
    </w:p>
    <w:p w:rsidR="00A41DB3" w:rsidRPr="00672804" w:rsidRDefault="00977060" w:rsidP="003F6210">
      <w:pPr>
        <w:pStyle w:val="4"/>
        <w:numPr>
          <w:ilvl w:val="0"/>
          <w:numId w:val="1"/>
        </w:numPr>
        <w:shd w:val="clear" w:color="auto" w:fill="auto"/>
        <w:tabs>
          <w:tab w:val="left" w:pos="168"/>
        </w:tabs>
        <w:spacing w:line="270" w:lineRule="exact"/>
        <w:ind w:left="20" w:right="200" w:firstLine="753"/>
        <w:rPr>
          <w:sz w:val="28"/>
          <w:szCs w:val="28"/>
        </w:rPr>
      </w:pPr>
      <w:r w:rsidRPr="00672804">
        <w:rPr>
          <w:sz w:val="28"/>
          <w:szCs w:val="28"/>
        </w:rPr>
        <w:t>получения технических условий подключения строящихся (реконструируемых) или построенных, но не подключенных объектов капитального строительства к сетям тепло-водоснабжения и водоотведения;</w:t>
      </w:r>
    </w:p>
    <w:p w:rsidR="00A41DB3" w:rsidRPr="00672804" w:rsidRDefault="00977060" w:rsidP="003F6210">
      <w:pPr>
        <w:pStyle w:val="4"/>
        <w:numPr>
          <w:ilvl w:val="0"/>
          <w:numId w:val="1"/>
        </w:numPr>
        <w:shd w:val="clear" w:color="auto" w:fill="auto"/>
        <w:tabs>
          <w:tab w:val="left" w:pos="164"/>
        </w:tabs>
        <w:spacing w:line="270" w:lineRule="exact"/>
        <w:ind w:left="20" w:right="200" w:firstLine="753"/>
        <w:rPr>
          <w:sz w:val="28"/>
          <w:szCs w:val="28"/>
        </w:rPr>
      </w:pPr>
      <w:r w:rsidRPr="00672804">
        <w:rPr>
          <w:sz w:val="28"/>
          <w:szCs w:val="28"/>
        </w:rPr>
        <w:t>подключения строящихся (реконструируемых) или построенных, но не подключенных объектов капитального строительства к сетям тепло-водоснабжения и водоотведения;</w:t>
      </w:r>
    </w:p>
    <w:p w:rsidR="00A41DB3" w:rsidRPr="00672804" w:rsidRDefault="00977060" w:rsidP="003F6210">
      <w:pPr>
        <w:pStyle w:val="11"/>
        <w:keepNext/>
        <w:keepLines/>
        <w:shd w:val="clear" w:color="auto" w:fill="auto"/>
        <w:spacing w:after="243" w:line="284" w:lineRule="exact"/>
        <w:ind w:left="20" w:right="200" w:firstLine="753"/>
        <w:jc w:val="left"/>
        <w:rPr>
          <w:sz w:val="28"/>
          <w:szCs w:val="28"/>
        </w:rPr>
      </w:pPr>
      <w:bookmarkStart w:id="1" w:name="bookmark1"/>
      <w:r w:rsidRPr="00672804">
        <w:rPr>
          <w:sz w:val="28"/>
          <w:szCs w:val="28"/>
        </w:rPr>
        <w:t>Порядок подключения объекта капитального строительства к сетям тепло-водоснабжения и водоотведения, объекта капитального строительства.</w:t>
      </w:r>
      <w:bookmarkEnd w:id="1"/>
    </w:p>
    <w:p w:rsidR="00A41DB3" w:rsidRPr="00672804" w:rsidRDefault="00977060" w:rsidP="00ED158A">
      <w:pPr>
        <w:pStyle w:val="4"/>
        <w:shd w:val="clear" w:color="auto" w:fill="auto"/>
        <w:ind w:left="20" w:right="200" w:firstLine="753"/>
        <w:jc w:val="both"/>
        <w:rPr>
          <w:sz w:val="28"/>
          <w:szCs w:val="28"/>
        </w:rPr>
      </w:pPr>
      <w:r w:rsidRPr="00672804">
        <w:rPr>
          <w:sz w:val="28"/>
          <w:szCs w:val="28"/>
        </w:rPr>
        <w:t xml:space="preserve">Подключение объекта капитального строительства к сетям </w:t>
      </w:r>
      <w:r w:rsidR="00926C4F" w:rsidRPr="00672804">
        <w:rPr>
          <w:sz w:val="28"/>
          <w:szCs w:val="28"/>
        </w:rPr>
        <w:t>тепло-водоснабжения</w:t>
      </w:r>
      <w:r w:rsidRPr="00672804">
        <w:rPr>
          <w:sz w:val="28"/>
          <w:szCs w:val="28"/>
        </w:rPr>
        <w:t>осуществляется в порядке, который включает следующие этапы:</w:t>
      </w:r>
    </w:p>
    <w:p w:rsidR="00A41DB3" w:rsidRPr="00672804" w:rsidRDefault="00977060" w:rsidP="00ED158A">
      <w:pPr>
        <w:pStyle w:val="4"/>
        <w:numPr>
          <w:ilvl w:val="0"/>
          <w:numId w:val="1"/>
        </w:numPr>
        <w:shd w:val="clear" w:color="auto" w:fill="auto"/>
        <w:tabs>
          <w:tab w:val="left" w:pos="160"/>
        </w:tabs>
        <w:spacing w:line="274" w:lineRule="exact"/>
        <w:ind w:left="20" w:firstLine="753"/>
        <w:jc w:val="both"/>
        <w:rPr>
          <w:sz w:val="28"/>
          <w:szCs w:val="28"/>
        </w:rPr>
      </w:pPr>
      <w:r w:rsidRPr="00672804">
        <w:rPr>
          <w:sz w:val="28"/>
          <w:szCs w:val="28"/>
        </w:rPr>
        <w:t>подача заказчиком заявления о подключении к сетям тепло-водоснабжения и водоотведения;</w:t>
      </w:r>
    </w:p>
    <w:p w:rsidR="00A41DB3" w:rsidRPr="00672804" w:rsidRDefault="00977060" w:rsidP="00ED158A">
      <w:pPr>
        <w:pStyle w:val="4"/>
        <w:numPr>
          <w:ilvl w:val="0"/>
          <w:numId w:val="1"/>
        </w:numPr>
        <w:shd w:val="clear" w:color="auto" w:fill="auto"/>
        <w:tabs>
          <w:tab w:val="left" w:pos="157"/>
        </w:tabs>
        <w:spacing w:line="274" w:lineRule="exact"/>
        <w:ind w:left="20" w:firstLine="753"/>
        <w:jc w:val="both"/>
        <w:rPr>
          <w:sz w:val="28"/>
          <w:szCs w:val="28"/>
        </w:rPr>
      </w:pPr>
      <w:r w:rsidRPr="00672804">
        <w:rPr>
          <w:sz w:val="28"/>
          <w:szCs w:val="28"/>
        </w:rPr>
        <w:t>заключение договора о подключении к сетям тепло-водоснабжения и водоотведения;</w:t>
      </w:r>
    </w:p>
    <w:p w:rsidR="00A41DB3" w:rsidRPr="00672804" w:rsidRDefault="00977060" w:rsidP="00ED158A">
      <w:pPr>
        <w:pStyle w:val="4"/>
        <w:numPr>
          <w:ilvl w:val="0"/>
          <w:numId w:val="1"/>
        </w:numPr>
        <w:shd w:val="clear" w:color="auto" w:fill="auto"/>
        <w:tabs>
          <w:tab w:val="left" w:pos="164"/>
        </w:tabs>
        <w:spacing w:line="274" w:lineRule="exact"/>
        <w:ind w:left="20" w:right="200" w:firstLine="753"/>
        <w:jc w:val="both"/>
        <w:rPr>
          <w:sz w:val="28"/>
          <w:szCs w:val="28"/>
        </w:rPr>
      </w:pPr>
      <w:r w:rsidRPr="00672804">
        <w:rPr>
          <w:sz w:val="28"/>
          <w:szCs w:val="28"/>
        </w:rPr>
        <w:t>выдача исполнителем заказчику условий подключения (технических условий для присоединения), которые не противоречат предварительным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A41DB3" w:rsidRPr="00672804" w:rsidRDefault="00977060" w:rsidP="00ED158A">
      <w:pPr>
        <w:pStyle w:val="4"/>
        <w:numPr>
          <w:ilvl w:val="0"/>
          <w:numId w:val="1"/>
        </w:numPr>
        <w:shd w:val="clear" w:color="auto" w:fill="auto"/>
        <w:tabs>
          <w:tab w:val="left" w:pos="164"/>
        </w:tabs>
        <w:spacing w:line="274" w:lineRule="exact"/>
        <w:ind w:left="20" w:firstLine="753"/>
        <w:jc w:val="both"/>
        <w:rPr>
          <w:sz w:val="28"/>
          <w:szCs w:val="28"/>
        </w:rPr>
      </w:pPr>
      <w:r w:rsidRPr="00672804">
        <w:rPr>
          <w:sz w:val="28"/>
          <w:szCs w:val="28"/>
        </w:rPr>
        <w:t>выполнение заказчиком условий подключения;</w:t>
      </w:r>
    </w:p>
    <w:p w:rsidR="00A41DB3" w:rsidRPr="00672804" w:rsidRDefault="00977060" w:rsidP="00ED158A">
      <w:pPr>
        <w:pStyle w:val="4"/>
        <w:numPr>
          <w:ilvl w:val="0"/>
          <w:numId w:val="1"/>
        </w:numPr>
        <w:shd w:val="clear" w:color="auto" w:fill="auto"/>
        <w:tabs>
          <w:tab w:val="left" w:pos="160"/>
        </w:tabs>
        <w:spacing w:line="274" w:lineRule="exact"/>
        <w:ind w:left="20" w:firstLine="753"/>
        <w:jc w:val="both"/>
        <w:rPr>
          <w:sz w:val="28"/>
          <w:szCs w:val="28"/>
        </w:rPr>
      </w:pPr>
      <w:r w:rsidRPr="00672804">
        <w:rPr>
          <w:sz w:val="28"/>
          <w:szCs w:val="28"/>
        </w:rPr>
        <w:t>проверка исполнителем выполнения заказчиком условий подключения;</w:t>
      </w:r>
    </w:p>
    <w:p w:rsidR="00A41DB3" w:rsidRPr="00672804" w:rsidRDefault="00977060" w:rsidP="00ED158A">
      <w:pPr>
        <w:pStyle w:val="4"/>
        <w:numPr>
          <w:ilvl w:val="0"/>
          <w:numId w:val="1"/>
        </w:numPr>
        <w:shd w:val="clear" w:color="auto" w:fill="auto"/>
        <w:tabs>
          <w:tab w:val="left" w:pos="283"/>
        </w:tabs>
        <w:spacing w:line="274" w:lineRule="exact"/>
        <w:ind w:left="20" w:right="200" w:firstLine="753"/>
        <w:jc w:val="both"/>
        <w:rPr>
          <w:sz w:val="28"/>
          <w:szCs w:val="28"/>
        </w:rPr>
      </w:pPr>
      <w:r w:rsidRPr="00672804">
        <w:rPr>
          <w:sz w:val="28"/>
          <w:szCs w:val="28"/>
        </w:rPr>
        <w:t>присоединение заказчиком объекта к тепловым сетям и подписание сторонами акта о присоединении;</w:t>
      </w:r>
    </w:p>
    <w:p w:rsidR="00A41DB3" w:rsidRPr="00672804" w:rsidRDefault="00977060" w:rsidP="00ED158A">
      <w:pPr>
        <w:pStyle w:val="4"/>
        <w:numPr>
          <w:ilvl w:val="0"/>
          <w:numId w:val="1"/>
        </w:numPr>
        <w:shd w:val="clear" w:color="auto" w:fill="auto"/>
        <w:tabs>
          <w:tab w:val="left" w:pos="164"/>
        </w:tabs>
        <w:spacing w:after="237" w:line="274" w:lineRule="exact"/>
        <w:ind w:left="20" w:firstLine="753"/>
        <w:jc w:val="both"/>
        <w:rPr>
          <w:sz w:val="28"/>
          <w:szCs w:val="28"/>
        </w:rPr>
      </w:pPr>
      <w:r w:rsidRPr="00672804">
        <w:rPr>
          <w:sz w:val="28"/>
          <w:szCs w:val="28"/>
        </w:rPr>
        <w:t>выполнение условий подачи тепловой энергии, холодной воды и водоотведения.</w:t>
      </w:r>
    </w:p>
    <w:p w:rsidR="00A41DB3" w:rsidRPr="00672804" w:rsidRDefault="00977060" w:rsidP="00ED158A">
      <w:pPr>
        <w:pStyle w:val="11"/>
        <w:keepNext/>
        <w:keepLines/>
        <w:shd w:val="clear" w:color="auto" w:fill="auto"/>
        <w:spacing w:after="240" w:line="277" w:lineRule="exact"/>
        <w:ind w:left="760" w:right="1260" w:firstLine="753"/>
        <w:jc w:val="both"/>
        <w:rPr>
          <w:sz w:val="28"/>
          <w:szCs w:val="28"/>
        </w:rPr>
      </w:pPr>
      <w:bookmarkStart w:id="2" w:name="bookmark2"/>
      <w:r w:rsidRPr="00672804">
        <w:rPr>
          <w:sz w:val="28"/>
          <w:szCs w:val="28"/>
        </w:rPr>
        <w:t>1, Подача заказчиком заявления о подключении к сетям тепло-водоснабжения и водоотведения.</w:t>
      </w:r>
      <w:bookmarkEnd w:id="2"/>
    </w:p>
    <w:p w:rsidR="00311420" w:rsidRPr="00672804" w:rsidRDefault="00977060" w:rsidP="00ED158A">
      <w:pPr>
        <w:pStyle w:val="a8"/>
        <w:ind w:firstLine="753"/>
        <w:jc w:val="both"/>
        <w:rPr>
          <w:sz w:val="28"/>
          <w:szCs w:val="28"/>
        </w:rPr>
      </w:pPr>
      <w:r w:rsidRPr="00672804">
        <w:rPr>
          <w:sz w:val="28"/>
          <w:szCs w:val="28"/>
        </w:rPr>
        <w:t>Для подключения объекта капитального строительства</w:t>
      </w:r>
      <w:r w:rsidR="00ED158A">
        <w:rPr>
          <w:rStyle w:val="a7"/>
          <w:sz w:val="28"/>
          <w:szCs w:val="28"/>
        </w:rPr>
        <w:t xml:space="preserve"> к сетям </w:t>
      </w:r>
      <w:r w:rsidRPr="00672804">
        <w:rPr>
          <w:rStyle w:val="a7"/>
          <w:sz w:val="28"/>
          <w:szCs w:val="28"/>
        </w:rPr>
        <w:t>теплоснабжения, водоснабжения, водоотведения</w:t>
      </w:r>
      <w:r w:rsidR="00ED158A">
        <w:rPr>
          <w:sz w:val="28"/>
          <w:szCs w:val="28"/>
        </w:rPr>
        <w:t xml:space="preserve"> заказчик направляет </w:t>
      </w:r>
      <w:r w:rsidRPr="00672804">
        <w:rPr>
          <w:sz w:val="28"/>
          <w:szCs w:val="28"/>
        </w:rPr>
        <w:t>исполнителю заявление</w:t>
      </w:r>
      <w:r w:rsidR="00ED158A">
        <w:rPr>
          <w:sz w:val="28"/>
          <w:szCs w:val="28"/>
        </w:rPr>
        <w:t xml:space="preserve"> в удобном для него виде</w:t>
      </w:r>
      <w:r w:rsidR="00311420" w:rsidRPr="00672804">
        <w:rPr>
          <w:sz w:val="28"/>
          <w:szCs w:val="28"/>
        </w:rPr>
        <w:t>:</w:t>
      </w:r>
    </w:p>
    <w:p w:rsidR="00311420" w:rsidRPr="00672804" w:rsidRDefault="00311420" w:rsidP="003F6210">
      <w:pPr>
        <w:pStyle w:val="a8"/>
        <w:ind w:firstLine="753"/>
        <w:jc w:val="both"/>
        <w:rPr>
          <w:sz w:val="28"/>
          <w:szCs w:val="28"/>
        </w:rPr>
      </w:pPr>
      <w:r w:rsidRPr="00672804">
        <w:rPr>
          <w:sz w:val="28"/>
          <w:szCs w:val="28"/>
        </w:rPr>
        <w:t>-</w:t>
      </w:r>
      <w:r w:rsidR="00926C4F" w:rsidRPr="00672804">
        <w:rPr>
          <w:sz w:val="28"/>
          <w:szCs w:val="28"/>
        </w:rPr>
        <w:t>в электронной форме с использованием квалифицированной</w:t>
      </w:r>
      <w:r w:rsidR="00007C19" w:rsidRPr="00672804">
        <w:rPr>
          <w:sz w:val="28"/>
          <w:szCs w:val="28"/>
        </w:rPr>
        <w:t xml:space="preserve"> электронной подписи, </w:t>
      </w:r>
    </w:p>
    <w:p w:rsidR="00311420" w:rsidRPr="00672804" w:rsidRDefault="00311420" w:rsidP="003F6210">
      <w:pPr>
        <w:pStyle w:val="a8"/>
        <w:ind w:firstLine="753"/>
        <w:jc w:val="both"/>
        <w:rPr>
          <w:sz w:val="28"/>
          <w:szCs w:val="28"/>
        </w:rPr>
      </w:pPr>
      <w:r w:rsidRPr="00672804">
        <w:rPr>
          <w:sz w:val="28"/>
          <w:szCs w:val="28"/>
        </w:rPr>
        <w:t>- почтовым отправлением,</w:t>
      </w:r>
    </w:p>
    <w:p w:rsidR="00311420" w:rsidRPr="00672804" w:rsidRDefault="00311420" w:rsidP="003F6210">
      <w:pPr>
        <w:pStyle w:val="a8"/>
        <w:ind w:firstLine="753"/>
        <w:jc w:val="both"/>
        <w:rPr>
          <w:sz w:val="28"/>
          <w:szCs w:val="28"/>
        </w:rPr>
      </w:pPr>
      <w:r w:rsidRPr="00672804">
        <w:rPr>
          <w:sz w:val="28"/>
          <w:szCs w:val="28"/>
        </w:rPr>
        <w:t xml:space="preserve">- </w:t>
      </w:r>
      <w:r w:rsidR="00007C19" w:rsidRPr="00672804">
        <w:rPr>
          <w:sz w:val="28"/>
          <w:szCs w:val="28"/>
        </w:rPr>
        <w:t xml:space="preserve">лично  или с курьером </w:t>
      </w:r>
      <w:r w:rsidR="00977060" w:rsidRPr="00672804">
        <w:rPr>
          <w:sz w:val="28"/>
          <w:szCs w:val="28"/>
        </w:rPr>
        <w:t>о подключени</w:t>
      </w:r>
      <w:r w:rsidRPr="00672804">
        <w:rPr>
          <w:sz w:val="28"/>
          <w:szCs w:val="28"/>
        </w:rPr>
        <w:t xml:space="preserve">и, </w:t>
      </w:r>
    </w:p>
    <w:p w:rsidR="003C202B" w:rsidRPr="00672804" w:rsidRDefault="00311420" w:rsidP="003F6210">
      <w:pPr>
        <w:pStyle w:val="a8"/>
        <w:ind w:firstLine="753"/>
        <w:jc w:val="both"/>
        <w:rPr>
          <w:sz w:val="28"/>
          <w:szCs w:val="28"/>
        </w:rPr>
      </w:pPr>
      <w:r w:rsidRPr="00672804">
        <w:rPr>
          <w:sz w:val="28"/>
          <w:szCs w:val="28"/>
        </w:rPr>
        <w:lastRenderedPageBreak/>
        <w:t>Заявление</w:t>
      </w:r>
      <w:r w:rsidR="003C202B" w:rsidRPr="00672804">
        <w:rPr>
          <w:sz w:val="28"/>
          <w:szCs w:val="28"/>
        </w:rPr>
        <w:t xml:space="preserve"> на в</w:t>
      </w:r>
      <w:r w:rsidRPr="00672804">
        <w:rPr>
          <w:sz w:val="28"/>
          <w:szCs w:val="28"/>
        </w:rPr>
        <w:t>ыдачу технических условий должно</w:t>
      </w:r>
      <w:r w:rsidR="003C202B" w:rsidRPr="00672804">
        <w:rPr>
          <w:sz w:val="28"/>
          <w:szCs w:val="28"/>
        </w:rPr>
        <w:t xml:space="preserve"> содержать следующую информацию:</w:t>
      </w:r>
    </w:p>
    <w:p w:rsidR="003C202B" w:rsidRPr="00672804" w:rsidRDefault="003C202B" w:rsidP="003F6210">
      <w:pPr>
        <w:widowControl w:val="0"/>
        <w:numPr>
          <w:ilvl w:val="0"/>
          <w:numId w:val="3"/>
        </w:numPr>
        <w:tabs>
          <w:tab w:val="left" w:pos="1080"/>
        </w:tabs>
        <w:suppressAutoHyphens/>
        <w:autoSpaceDE w:val="0"/>
        <w:ind w:firstLine="753"/>
        <w:jc w:val="both"/>
        <w:rPr>
          <w:rFonts w:ascii="Times New Roman" w:hAnsi="Times New Roman" w:cs="Times New Roman"/>
          <w:sz w:val="28"/>
          <w:szCs w:val="28"/>
        </w:rPr>
      </w:pPr>
      <w:r w:rsidRPr="00672804">
        <w:rPr>
          <w:rFonts w:ascii="Times New Roman" w:hAnsi="Times New Roman" w:cs="Times New Roman"/>
          <w:sz w:val="28"/>
          <w:szCs w:val="28"/>
        </w:rPr>
        <w:t>полное и сокращенное наименования заказчика (для физических лиц - фамилия, имя, отчество), его местонахождение и почтовый адрес, номера контактных телефонов, номера факсов и (при наличии) адреса электронной почты;</w:t>
      </w:r>
    </w:p>
    <w:p w:rsidR="003C202B" w:rsidRPr="00672804" w:rsidRDefault="003C202B" w:rsidP="003F6210">
      <w:pPr>
        <w:widowControl w:val="0"/>
        <w:numPr>
          <w:ilvl w:val="0"/>
          <w:numId w:val="3"/>
        </w:numPr>
        <w:tabs>
          <w:tab w:val="left" w:pos="1080"/>
        </w:tabs>
        <w:suppressAutoHyphens/>
        <w:autoSpaceDE w:val="0"/>
        <w:ind w:firstLine="753"/>
        <w:jc w:val="both"/>
        <w:rPr>
          <w:rFonts w:ascii="Times New Roman" w:hAnsi="Times New Roman" w:cs="Times New Roman"/>
          <w:sz w:val="28"/>
          <w:szCs w:val="28"/>
        </w:rPr>
      </w:pPr>
      <w:r w:rsidRPr="00672804">
        <w:rPr>
          <w:rFonts w:ascii="Times New Roman" w:hAnsi="Times New Roman" w:cs="Times New Roman"/>
          <w:sz w:val="28"/>
          <w:szCs w:val="28"/>
        </w:rPr>
        <w:t>основания владения земельным участком;</w:t>
      </w:r>
    </w:p>
    <w:p w:rsidR="003C202B" w:rsidRPr="00672804" w:rsidRDefault="003C202B" w:rsidP="003F6210">
      <w:pPr>
        <w:widowControl w:val="0"/>
        <w:numPr>
          <w:ilvl w:val="0"/>
          <w:numId w:val="3"/>
        </w:numPr>
        <w:tabs>
          <w:tab w:val="left" w:pos="1080"/>
        </w:tabs>
        <w:suppressAutoHyphens/>
        <w:autoSpaceDE w:val="0"/>
        <w:ind w:firstLine="753"/>
        <w:jc w:val="both"/>
        <w:rPr>
          <w:rFonts w:ascii="Times New Roman" w:hAnsi="Times New Roman" w:cs="Times New Roman"/>
          <w:sz w:val="28"/>
          <w:szCs w:val="28"/>
        </w:rPr>
      </w:pPr>
      <w:r w:rsidRPr="00672804">
        <w:rPr>
          <w:rFonts w:ascii="Times New Roman" w:hAnsi="Times New Roman" w:cs="Times New Roman"/>
          <w:sz w:val="28"/>
          <w:szCs w:val="28"/>
        </w:rPr>
        <w:t>заявленную нагрузку объекта капитального строительства;</w:t>
      </w:r>
    </w:p>
    <w:p w:rsidR="003C202B" w:rsidRPr="00672804" w:rsidRDefault="003C202B" w:rsidP="003F6210">
      <w:pPr>
        <w:widowControl w:val="0"/>
        <w:numPr>
          <w:ilvl w:val="0"/>
          <w:numId w:val="3"/>
        </w:numPr>
        <w:suppressAutoHyphens/>
        <w:autoSpaceDE w:val="0"/>
        <w:ind w:firstLine="753"/>
        <w:jc w:val="both"/>
        <w:rPr>
          <w:rFonts w:ascii="Times New Roman" w:hAnsi="Times New Roman" w:cs="Times New Roman"/>
          <w:sz w:val="28"/>
          <w:szCs w:val="28"/>
        </w:rPr>
      </w:pPr>
      <w:r w:rsidRPr="00672804">
        <w:rPr>
          <w:rFonts w:ascii="Times New Roman" w:hAnsi="Times New Roman" w:cs="Times New Roman"/>
          <w:sz w:val="28"/>
          <w:szCs w:val="28"/>
        </w:rPr>
        <w:t>планируемую дату ввода в эксплуатацию строящегося (реконструируемого) объекта капитального строительства;</w:t>
      </w:r>
    </w:p>
    <w:p w:rsidR="003C202B" w:rsidRPr="00672804" w:rsidRDefault="003C202B" w:rsidP="003F6210">
      <w:pPr>
        <w:widowControl w:val="0"/>
        <w:autoSpaceDE w:val="0"/>
        <w:ind w:left="360" w:firstLine="753"/>
        <w:jc w:val="both"/>
        <w:rPr>
          <w:rFonts w:ascii="Times New Roman" w:hAnsi="Times New Roman" w:cs="Times New Roman"/>
          <w:sz w:val="28"/>
          <w:szCs w:val="28"/>
        </w:rPr>
      </w:pPr>
      <w:r w:rsidRPr="00672804">
        <w:rPr>
          <w:rFonts w:ascii="Times New Roman" w:hAnsi="Times New Roman" w:cs="Times New Roman"/>
          <w:sz w:val="28"/>
          <w:szCs w:val="28"/>
        </w:rPr>
        <w:t>К заявлению прикладываются следующие документы:</w:t>
      </w:r>
    </w:p>
    <w:p w:rsidR="003C202B" w:rsidRPr="00672804" w:rsidRDefault="003C202B" w:rsidP="003F6210">
      <w:pPr>
        <w:widowControl w:val="0"/>
        <w:numPr>
          <w:ilvl w:val="0"/>
          <w:numId w:val="4"/>
        </w:numPr>
        <w:tabs>
          <w:tab w:val="left" w:pos="1080"/>
        </w:tabs>
        <w:suppressAutoHyphens/>
        <w:autoSpaceDE w:val="0"/>
        <w:ind w:firstLine="753"/>
        <w:jc w:val="both"/>
        <w:rPr>
          <w:rFonts w:ascii="Times New Roman" w:hAnsi="Times New Roman" w:cs="Times New Roman"/>
          <w:sz w:val="28"/>
          <w:szCs w:val="28"/>
        </w:rPr>
      </w:pPr>
      <w:r w:rsidRPr="00672804">
        <w:rPr>
          <w:rFonts w:ascii="Times New Roman" w:hAnsi="Times New Roman" w:cs="Times New Roman"/>
          <w:sz w:val="28"/>
          <w:szCs w:val="28"/>
        </w:rPr>
        <w:t>Заверенные копии учредительных документов, а также документы, подтверждающие полномочия лица, подписавшего заявку на технические условия, копия паспорта для физических лиц;</w:t>
      </w:r>
    </w:p>
    <w:p w:rsidR="003C202B" w:rsidRPr="00672804" w:rsidRDefault="003C202B" w:rsidP="003F6210">
      <w:pPr>
        <w:widowControl w:val="0"/>
        <w:numPr>
          <w:ilvl w:val="0"/>
          <w:numId w:val="4"/>
        </w:numPr>
        <w:tabs>
          <w:tab w:val="left" w:pos="1080"/>
        </w:tabs>
        <w:suppressAutoHyphens/>
        <w:autoSpaceDE w:val="0"/>
        <w:ind w:firstLine="753"/>
        <w:jc w:val="both"/>
        <w:rPr>
          <w:rFonts w:ascii="Times New Roman" w:hAnsi="Times New Roman" w:cs="Times New Roman"/>
          <w:sz w:val="28"/>
          <w:szCs w:val="28"/>
        </w:rPr>
      </w:pPr>
      <w:r w:rsidRPr="00672804">
        <w:rPr>
          <w:rFonts w:ascii="Times New Roman" w:hAnsi="Times New Roman" w:cs="Times New Roman"/>
          <w:sz w:val="28"/>
          <w:szCs w:val="28"/>
        </w:rPr>
        <w:t>копии правоустанавливающих документов на земельный участок;</w:t>
      </w:r>
    </w:p>
    <w:p w:rsidR="003C202B" w:rsidRPr="00672804" w:rsidRDefault="003C202B" w:rsidP="003F6210">
      <w:pPr>
        <w:widowControl w:val="0"/>
        <w:numPr>
          <w:ilvl w:val="0"/>
          <w:numId w:val="4"/>
        </w:numPr>
        <w:tabs>
          <w:tab w:val="left" w:pos="1080"/>
        </w:tabs>
        <w:suppressAutoHyphens/>
        <w:autoSpaceDE w:val="0"/>
        <w:ind w:firstLine="753"/>
        <w:jc w:val="both"/>
        <w:rPr>
          <w:rFonts w:ascii="Times New Roman" w:hAnsi="Times New Roman" w:cs="Times New Roman"/>
          <w:sz w:val="28"/>
          <w:szCs w:val="28"/>
        </w:rPr>
      </w:pPr>
      <w:r w:rsidRPr="00672804">
        <w:rPr>
          <w:rFonts w:ascii="Times New Roman" w:hAnsi="Times New Roman" w:cs="Times New Roman"/>
          <w:sz w:val="28"/>
          <w:szCs w:val="28"/>
        </w:rPr>
        <w:t>топографическая карта участка в масштабе 1:500 с указанием всех наземных и подземных коммуникаций и сооруже</w:t>
      </w:r>
      <w:r w:rsidR="00672804" w:rsidRPr="00672804">
        <w:rPr>
          <w:rFonts w:ascii="Times New Roman" w:hAnsi="Times New Roman" w:cs="Times New Roman"/>
          <w:sz w:val="28"/>
          <w:szCs w:val="28"/>
        </w:rPr>
        <w:t>ний</w:t>
      </w:r>
      <w:r w:rsidRPr="00672804">
        <w:rPr>
          <w:rFonts w:ascii="Times New Roman" w:hAnsi="Times New Roman" w:cs="Times New Roman"/>
          <w:sz w:val="28"/>
          <w:szCs w:val="28"/>
        </w:rPr>
        <w:t>.</w:t>
      </w:r>
    </w:p>
    <w:p w:rsidR="003C202B" w:rsidRPr="00672804" w:rsidRDefault="003C202B" w:rsidP="003F6210">
      <w:pPr>
        <w:widowControl w:val="0"/>
        <w:numPr>
          <w:ilvl w:val="0"/>
          <w:numId w:val="4"/>
        </w:numPr>
        <w:tabs>
          <w:tab w:val="left" w:pos="1080"/>
        </w:tabs>
        <w:suppressAutoHyphens/>
        <w:autoSpaceDE w:val="0"/>
        <w:ind w:left="0" w:firstLine="753"/>
        <w:jc w:val="both"/>
        <w:rPr>
          <w:rFonts w:ascii="Times New Roman" w:hAnsi="Times New Roman" w:cs="Times New Roman"/>
          <w:sz w:val="28"/>
          <w:szCs w:val="28"/>
        </w:rPr>
      </w:pPr>
      <w:r w:rsidRPr="00672804">
        <w:rPr>
          <w:rFonts w:ascii="Times New Roman" w:hAnsi="Times New Roman" w:cs="Times New Roman"/>
          <w:sz w:val="28"/>
          <w:szCs w:val="28"/>
        </w:rPr>
        <w:t xml:space="preserve">На основании представленной заявки на технические условия по форме </w:t>
      </w:r>
      <w:r w:rsidRPr="00672804">
        <w:rPr>
          <w:rFonts w:ascii="Times New Roman" w:hAnsi="Times New Roman" w:cs="Times New Roman"/>
          <w:color w:val="FF0000"/>
          <w:sz w:val="28"/>
          <w:szCs w:val="28"/>
        </w:rPr>
        <w:t>Приложения №1</w:t>
      </w:r>
      <w:r w:rsidRPr="00672804">
        <w:rPr>
          <w:rFonts w:ascii="Times New Roman" w:hAnsi="Times New Roman" w:cs="Times New Roman"/>
          <w:sz w:val="28"/>
          <w:szCs w:val="28"/>
        </w:rPr>
        <w:t xml:space="preserve"> и полного пакета необходимых документов </w:t>
      </w:r>
      <w:r w:rsidR="003F6210" w:rsidRPr="00672804">
        <w:rPr>
          <w:rFonts w:ascii="Times New Roman" w:hAnsi="Times New Roman" w:cs="Times New Roman"/>
          <w:sz w:val="28"/>
          <w:szCs w:val="28"/>
        </w:rPr>
        <w:t>ООО «Жилпрогресс-1</w:t>
      </w:r>
      <w:r w:rsidRPr="00672804">
        <w:rPr>
          <w:rFonts w:ascii="Times New Roman" w:hAnsi="Times New Roman" w:cs="Times New Roman"/>
          <w:sz w:val="28"/>
          <w:szCs w:val="28"/>
        </w:rPr>
        <w:t xml:space="preserve">» регистрирует заявку </w:t>
      </w:r>
      <w:r w:rsidR="003F6210" w:rsidRPr="00672804">
        <w:rPr>
          <w:rFonts w:ascii="Times New Roman" w:hAnsi="Times New Roman" w:cs="Times New Roman"/>
          <w:sz w:val="28"/>
          <w:szCs w:val="28"/>
        </w:rPr>
        <w:t xml:space="preserve">и </w:t>
      </w:r>
      <w:r w:rsidRPr="00672804">
        <w:rPr>
          <w:rFonts w:ascii="Times New Roman" w:hAnsi="Times New Roman" w:cs="Times New Roman"/>
          <w:sz w:val="28"/>
          <w:szCs w:val="28"/>
        </w:rPr>
        <w:t xml:space="preserve">проводит оценку технической возможности подключения объекта капитального строительства к системам </w:t>
      </w:r>
      <w:r w:rsidR="00364F63" w:rsidRPr="00672804">
        <w:rPr>
          <w:rFonts w:ascii="Times New Roman" w:hAnsi="Times New Roman" w:cs="Times New Roman"/>
          <w:sz w:val="28"/>
          <w:szCs w:val="28"/>
        </w:rPr>
        <w:t>тепло-</w:t>
      </w:r>
      <w:r w:rsidRPr="00672804">
        <w:rPr>
          <w:rFonts w:ascii="Times New Roman" w:hAnsi="Times New Roman" w:cs="Times New Roman"/>
          <w:sz w:val="28"/>
          <w:szCs w:val="28"/>
        </w:rPr>
        <w:t xml:space="preserve">водоснабжения и / или водоотведения и выдает технические условия с указанием платы за подключение по форме </w:t>
      </w:r>
      <w:r w:rsidRPr="00672804">
        <w:rPr>
          <w:rFonts w:ascii="Times New Roman" w:hAnsi="Times New Roman" w:cs="Times New Roman"/>
          <w:color w:val="FF0000"/>
          <w:sz w:val="28"/>
          <w:szCs w:val="28"/>
        </w:rPr>
        <w:t>Приложения №2</w:t>
      </w:r>
      <w:r w:rsidRPr="00672804">
        <w:rPr>
          <w:rFonts w:ascii="Times New Roman" w:hAnsi="Times New Roman" w:cs="Times New Roman"/>
          <w:sz w:val="28"/>
          <w:szCs w:val="28"/>
        </w:rPr>
        <w:t xml:space="preserve"> к настоящему Положению. Срок рассмотрения заявки – 14 дней.</w:t>
      </w:r>
    </w:p>
    <w:p w:rsidR="003C202B" w:rsidRPr="00672804" w:rsidRDefault="003C202B" w:rsidP="003F6210">
      <w:pPr>
        <w:pStyle w:val="a8"/>
        <w:ind w:firstLine="753"/>
        <w:jc w:val="both"/>
        <w:rPr>
          <w:sz w:val="28"/>
          <w:szCs w:val="28"/>
        </w:rPr>
      </w:pPr>
      <w:r w:rsidRPr="00672804">
        <w:rPr>
          <w:sz w:val="28"/>
          <w:szCs w:val="28"/>
        </w:rPr>
        <w:t xml:space="preserve">Возможность подключения объектов капитального строительства к системам </w:t>
      </w:r>
      <w:r w:rsidR="00364F63" w:rsidRPr="00672804">
        <w:rPr>
          <w:sz w:val="28"/>
          <w:szCs w:val="28"/>
        </w:rPr>
        <w:t>тепло-</w:t>
      </w:r>
      <w:r w:rsidRPr="00672804">
        <w:rPr>
          <w:sz w:val="28"/>
          <w:szCs w:val="28"/>
        </w:rPr>
        <w:t xml:space="preserve">водоснабжения и / или водоотведения </w:t>
      </w:r>
      <w:r w:rsidR="00364F63" w:rsidRPr="00672804">
        <w:rPr>
          <w:sz w:val="28"/>
          <w:szCs w:val="28"/>
        </w:rPr>
        <w:t xml:space="preserve"> ООО </w:t>
      </w:r>
      <w:r w:rsidRPr="00672804">
        <w:rPr>
          <w:sz w:val="28"/>
          <w:szCs w:val="28"/>
        </w:rPr>
        <w:t>«</w:t>
      </w:r>
      <w:r w:rsidR="00364F63" w:rsidRPr="00672804">
        <w:rPr>
          <w:sz w:val="28"/>
          <w:szCs w:val="28"/>
        </w:rPr>
        <w:t>Жилпрогресс-1</w:t>
      </w:r>
      <w:r w:rsidRPr="00672804">
        <w:rPr>
          <w:sz w:val="28"/>
          <w:szCs w:val="28"/>
        </w:rPr>
        <w:t>» существует:</w:t>
      </w:r>
    </w:p>
    <w:p w:rsidR="003C202B" w:rsidRPr="00672804" w:rsidRDefault="003C202B" w:rsidP="003F6210">
      <w:pPr>
        <w:numPr>
          <w:ilvl w:val="0"/>
          <w:numId w:val="5"/>
        </w:numPr>
        <w:tabs>
          <w:tab w:val="left" w:pos="709"/>
        </w:tabs>
        <w:suppressAutoHyphens/>
        <w:ind w:left="709" w:firstLine="753"/>
        <w:jc w:val="both"/>
        <w:rPr>
          <w:rFonts w:ascii="Times New Roman" w:hAnsi="Times New Roman" w:cs="Times New Roman"/>
          <w:sz w:val="28"/>
          <w:szCs w:val="28"/>
        </w:rPr>
      </w:pPr>
      <w:r w:rsidRPr="00672804">
        <w:rPr>
          <w:rFonts w:ascii="Times New Roman" w:hAnsi="Times New Roman" w:cs="Times New Roman"/>
          <w:sz w:val="28"/>
          <w:szCs w:val="28"/>
        </w:rPr>
        <w:t>при наличии резерва пропускной способности сетей, обеспечивающих передачу необходимого объема ресурса;</w:t>
      </w:r>
    </w:p>
    <w:p w:rsidR="003C202B" w:rsidRPr="00672804" w:rsidRDefault="003C202B" w:rsidP="003F6210">
      <w:pPr>
        <w:numPr>
          <w:ilvl w:val="0"/>
          <w:numId w:val="5"/>
        </w:numPr>
        <w:tabs>
          <w:tab w:val="left" w:pos="709"/>
        </w:tabs>
        <w:suppressAutoHyphens/>
        <w:ind w:left="709" w:firstLine="753"/>
        <w:jc w:val="both"/>
        <w:rPr>
          <w:rFonts w:ascii="Times New Roman" w:hAnsi="Times New Roman" w:cs="Times New Roman"/>
          <w:sz w:val="28"/>
          <w:szCs w:val="28"/>
        </w:rPr>
      </w:pPr>
      <w:r w:rsidRPr="00672804">
        <w:rPr>
          <w:rFonts w:ascii="Times New Roman" w:hAnsi="Times New Roman" w:cs="Times New Roman"/>
          <w:sz w:val="28"/>
          <w:szCs w:val="28"/>
        </w:rPr>
        <w:t>при наличии резерва мощности по производству соответствующего ресурса.</w:t>
      </w:r>
    </w:p>
    <w:p w:rsidR="003C202B" w:rsidRPr="00672804" w:rsidRDefault="003C202B" w:rsidP="003F6210">
      <w:pPr>
        <w:pStyle w:val="ConsNormal"/>
        <w:widowControl/>
        <w:ind w:right="0" w:firstLine="753"/>
        <w:jc w:val="both"/>
        <w:rPr>
          <w:rFonts w:ascii="Times New Roman" w:hAnsi="Times New Roman" w:cs="Times New Roman"/>
          <w:sz w:val="28"/>
          <w:szCs w:val="28"/>
        </w:rPr>
      </w:pPr>
      <w:r w:rsidRPr="00672804">
        <w:rPr>
          <w:rFonts w:ascii="Times New Roman" w:hAnsi="Times New Roman" w:cs="Times New Roman"/>
          <w:sz w:val="28"/>
          <w:szCs w:val="28"/>
        </w:rP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Инвестиционной программе.</w:t>
      </w:r>
    </w:p>
    <w:p w:rsidR="003C202B" w:rsidRPr="00672804" w:rsidRDefault="003C202B" w:rsidP="003F6210">
      <w:pPr>
        <w:pStyle w:val="a8"/>
        <w:ind w:firstLine="753"/>
        <w:jc w:val="both"/>
        <w:rPr>
          <w:sz w:val="28"/>
          <w:szCs w:val="28"/>
        </w:rPr>
      </w:pPr>
      <w:r w:rsidRPr="00672804">
        <w:rPr>
          <w:sz w:val="28"/>
          <w:szCs w:val="28"/>
        </w:rPr>
        <w:t xml:space="preserve">Подготовка и выдача технических условий осуществляется без взимания платы. </w:t>
      </w:r>
    </w:p>
    <w:p w:rsidR="003C202B" w:rsidRPr="00672804" w:rsidRDefault="003C202B" w:rsidP="003F6210">
      <w:pPr>
        <w:pStyle w:val="a8"/>
        <w:ind w:firstLine="753"/>
        <w:jc w:val="both"/>
        <w:rPr>
          <w:sz w:val="28"/>
          <w:szCs w:val="28"/>
        </w:rPr>
      </w:pPr>
      <w:r w:rsidRPr="00672804">
        <w:rPr>
          <w:sz w:val="28"/>
          <w:szCs w:val="28"/>
        </w:rPr>
        <w:t>Технические условия должны содержать следующие данные:</w:t>
      </w:r>
    </w:p>
    <w:p w:rsidR="003C202B" w:rsidRPr="00672804" w:rsidRDefault="003C202B" w:rsidP="003F6210">
      <w:pPr>
        <w:numPr>
          <w:ilvl w:val="0"/>
          <w:numId w:val="6"/>
        </w:numPr>
        <w:tabs>
          <w:tab w:val="left" w:pos="426"/>
        </w:tabs>
        <w:suppressAutoHyphens/>
        <w:ind w:left="426" w:firstLine="753"/>
        <w:jc w:val="both"/>
        <w:rPr>
          <w:rFonts w:ascii="Times New Roman" w:hAnsi="Times New Roman" w:cs="Times New Roman"/>
          <w:sz w:val="28"/>
          <w:szCs w:val="28"/>
        </w:rPr>
      </w:pPr>
      <w:r w:rsidRPr="00672804">
        <w:rPr>
          <w:rFonts w:ascii="Times New Roman" w:hAnsi="Times New Roman" w:cs="Times New Roman"/>
          <w:sz w:val="28"/>
          <w:szCs w:val="28"/>
        </w:rPr>
        <w:t>максимальная нагрузка в возможных точках подключения;</w:t>
      </w:r>
    </w:p>
    <w:p w:rsidR="00364F63" w:rsidRPr="00672804" w:rsidRDefault="003C202B" w:rsidP="003F6210">
      <w:pPr>
        <w:numPr>
          <w:ilvl w:val="0"/>
          <w:numId w:val="6"/>
        </w:numPr>
        <w:tabs>
          <w:tab w:val="left" w:pos="426"/>
        </w:tabs>
        <w:suppressAutoHyphens/>
        <w:ind w:left="426" w:firstLine="753"/>
        <w:jc w:val="both"/>
        <w:rPr>
          <w:rFonts w:ascii="Times New Roman" w:hAnsi="Times New Roman" w:cs="Times New Roman"/>
          <w:sz w:val="28"/>
          <w:szCs w:val="28"/>
        </w:rPr>
      </w:pPr>
      <w:r w:rsidRPr="00672804">
        <w:rPr>
          <w:rFonts w:ascii="Times New Roman" w:hAnsi="Times New Roman" w:cs="Times New Roman"/>
          <w:sz w:val="28"/>
          <w:szCs w:val="28"/>
        </w:rPr>
        <w:t xml:space="preserve">срок подключения объекта капитального строительства к сетям водоснабжения и водоотведения, </w:t>
      </w:r>
    </w:p>
    <w:p w:rsidR="003C202B" w:rsidRPr="00672804" w:rsidRDefault="003C202B" w:rsidP="003F6210">
      <w:pPr>
        <w:numPr>
          <w:ilvl w:val="0"/>
          <w:numId w:val="6"/>
        </w:numPr>
        <w:tabs>
          <w:tab w:val="left" w:pos="426"/>
        </w:tabs>
        <w:suppressAutoHyphens/>
        <w:ind w:left="426" w:firstLine="753"/>
        <w:jc w:val="both"/>
        <w:rPr>
          <w:rFonts w:ascii="Times New Roman" w:hAnsi="Times New Roman" w:cs="Times New Roman"/>
          <w:sz w:val="28"/>
          <w:szCs w:val="28"/>
        </w:rPr>
      </w:pPr>
      <w:r w:rsidRPr="00672804">
        <w:rPr>
          <w:rFonts w:ascii="Times New Roman" w:hAnsi="Times New Roman" w:cs="Times New Roman"/>
          <w:sz w:val="28"/>
          <w:szCs w:val="28"/>
        </w:rPr>
        <w:t>срок действия технических условий, но не менее 2 лет с даты их выдачи.</w:t>
      </w:r>
    </w:p>
    <w:p w:rsidR="00A41DB3" w:rsidRPr="00672804" w:rsidRDefault="00A41DB3" w:rsidP="003F6210">
      <w:pPr>
        <w:pStyle w:val="4"/>
        <w:shd w:val="clear" w:color="auto" w:fill="auto"/>
        <w:spacing w:line="277" w:lineRule="exact"/>
        <w:ind w:left="20" w:right="200" w:firstLine="753"/>
        <w:jc w:val="both"/>
        <w:rPr>
          <w:sz w:val="28"/>
          <w:szCs w:val="28"/>
        </w:rPr>
      </w:pPr>
    </w:p>
    <w:p w:rsidR="00A41DB3" w:rsidRPr="00672804" w:rsidRDefault="00241774" w:rsidP="00241774">
      <w:pPr>
        <w:pStyle w:val="4"/>
        <w:shd w:val="clear" w:color="auto" w:fill="auto"/>
        <w:tabs>
          <w:tab w:val="left" w:pos="470"/>
        </w:tabs>
        <w:spacing w:line="277" w:lineRule="exact"/>
        <w:ind w:left="773" w:right="200"/>
        <w:rPr>
          <w:sz w:val="28"/>
          <w:szCs w:val="28"/>
        </w:rPr>
      </w:pPr>
      <w:r w:rsidRPr="00672804">
        <w:rPr>
          <w:sz w:val="28"/>
          <w:szCs w:val="28"/>
        </w:rPr>
        <w:t xml:space="preserve">- </w:t>
      </w:r>
      <w:r w:rsidR="00977060" w:rsidRPr="00672804">
        <w:rPr>
          <w:sz w:val="28"/>
          <w:szCs w:val="28"/>
        </w:rPr>
        <w:t>полное и сокращенное наименование заказчика - юридического лица, фамилия, имя, отчество заказчика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w:t>
      </w:r>
    </w:p>
    <w:p w:rsidR="00A41DB3" w:rsidRPr="00672804" w:rsidRDefault="00241774" w:rsidP="00241774">
      <w:pPr>
        <w:pStyle w:val="4"/>
        <w:shd w:val="clear" w:color="auto" w:fill="auto"/>
        <w:tabs>
          <w:tab w:val="left" w:pos="470"/>
        </w:tabs>
        <w:spacing w:line="277" w:lineRule="exact"/>
        <w:ind w:left="773" w:right="200"/>
        <w:rPr>
          <w:sz w:val="28"/>
          <w:szCs w:val="28"/>
        </w:rPr>
      </w:pPr>
      <w:r w:rsidRPr="00672804">
        <w:rPr>
          <w:sz w:val="28"/>
          <w:szCs w:val="28"/>
        </w:rPr>
        <w:lastRenderedPageBreak/>
        <w:t xml:space="preserve">- </w:t>
      </w:r>
      <w:r w:rsidR="00977060" w:rsidRPr="00672804">
        <w:rPr>
          <w:sz w:val="28"/>
          <w:szCs w:val="28"/>
        </w:rPr>
        <w:t>предмет договора о подключении, в том числе размер тепловой нагрузки, потребляемого объектом капитального строительства, который обязан обеспечить исполнитель в точках подключения к тепловой сети (далее - точки подключения);</w:t>
      </w:r>
    </w:p>
    <w:p w:rsidR="00A41DB3" w:rsidRPr="00672804" w:rsidRDefault="00241774" w:rsidP="00672804">
      <w:pPr>
        <w:pStyle w:val="aa"/>
        <w:ind w:firstLine="753"/>
        <w:rPr>
          <w:rFonts w:ascii="Times New Roman" w:hAnsi="Times New Roman" w:cs="Times New Roman"/>
          <w:sz w:val="28"/>
          <w:szCs w:val="28"/>
        </w:rPr>
      </w:pPr>
      <w:r w:rsidRPr="00672804">
        <w:rPr>
          <w:rFonts w:ascii="Times New Roman" w:hAnsi="Times New Roman" w:cs="Times New Roman"/>
          <w:sz w:val="28"/>
          <w:szCs w:val="28"/>
        </w:rPr>
        <w:t xml:space="preserve">- </w:t>
      </w:r>
      <w:r w:rsidR="00977060" w:rsidRPr="00672804">
        <w:rPr>
          <w:rFonts w:ascii="Times New Roman" w:hAnsi="Times New Roman" w:cs="Times New Roman"/>
          <w:sz w:val="28"/>
          <w:szCs w:val="28"/>
        </w:rPr>
        <w:t>правовые основания владения и (или) пользования земельным участком;</w:t>
      </w:r>
      <w:r w:rsidRPr="00672804">
        <w:rPr>
          <w:rFonts w:ascii="Times New Roman" w:hAnsi="Times New Roman" w:cs="Times New Roman"/>
          <w:sz w:val="28"/>
          <w:szCs w:val="28"/>
        </w:rPr>
        <w:t xml:space="preserve">- </w:t>
      </w:r>
      <w:r w:rsidR="00977060" w:rsidRPr="00672804">
        <w:rPr>
          <w:rFonts w:ascii="Times New Roman" w:hAnsi="Times New Roman" w:cs="Times New Roman"/>
          <w:sz w:val="28"/>
          <w:szCs w:val="28"/>
        </w:rPr>
        <w:t>номер и дата выдачи технических условий;</w:t>
      </w:r>
    </w:p>
    <w:p w:rsidR="00A41DB3" w:rsidRPr="00672804" w:rsidRDefault="00241774" w:rsidP="00241774">
      <w:pPr>
        <w:pStyle w:val="4"/>
        <w:shd w:val="clear" w:color="auto" w:fill="auto"/>
        <w:tabs>
          <w:tab w:val="left" w:pos="443"/>
        </w:tabs>
        <w:spacing w:line="220" w:lineRule="exact"/>
        <w:ind w:left="793"/>
        <w:jc w:val="both"/>
        <w:rPr>
          <w:sz w:val="28"/>
          <w:szCs w:val="28"/>
        </w:rPr>
      </w:pPr>
      <w:r w:rsidRPr="00672804">
        <w:rPr>
          <w:sz w:val="28"/>
          <w:szCs w:val="28"/>
        </w:rPr>
        <w:t xml:space="preserve">- </w:t>
      </w:r>
      <w:r w:rsidR="00977060" w:rsidRPr="00672804">
        <w:rPr>
          <w:sz w:val="28"/>
          <w:szCs w:val="28"/>
        </w:rPr>
        <w:t>дата подключения объекта капитального строительства и срок строительства;</w:t>
      </w:r>
    </w:p>
    <w:p w:rsidR="00A41DB3" w:rsidRPr="00672804" w:rsidRDefault="00241774" w:rsidP="00241774">
      <w:pPr>
        <w:pStyle w:val="4"/>
        <w:shd w:val="clear" w:color="auto" w:fill="auto"/>
        <w:tabs>
          <w:tab w:val="left" w:pos="479"/>
        </w:tabs>
        <w:spacing w:line="277" w:lineRule="exact"/>
        <w:ind w:left="793" w:right="300"/>
        <w:jc w:val="both"/>
        <w:rPr>
          <w:sz w:val="28"/>
          <w:szCs w:val="28"/>
        </w:rPr>
      </w:pPr>
      <w:r w:rsidRPr="00672804">
        <w:rPr>
          <w:sz w:val="28"/>
          <w:szCs w:val="28"/>
        </w:rPr>
        <w:t xml:space="preserve">- </w:t>
      </w:r>
      <w:r w:rsidR="00977060" w:rsidRPr="00672804">
        <w:rPr>
          <w:sz w:val="28"/>
          <w:szCs w:val="28"/>
        </w:rPr>
        <w:t>планируемая дата ввода в эксплуатацию строящегося, реконструируемого или построенного, но не подключенного объекта капитального строительства.</w:t>
      </w:r>
    </w:p>
    <w:p w:rsidR="00A41DB3" w:rsidRPr="00672804" w:rsidRDefault="00977060" w:rsidP="003F6210">
      <w:pPr>
        <w:pStyle w:val="11"/>
        <w:keepNext/>
        <w:keepLines/>
        <w:shd w:val="clear" w:color="auto" w:fill="auto"/>
        <w:spacing w:after="237" w:line="270" w:lineRule="exact"/>
        <w:ind w:left="780" w:right="920" w:firstLine="753"/>
        <w:jc w:val="left"/>
        <w:rPr>
          <w:sz w:val="28"/>
          <w:szCs w:val="28"/>
        </w:rPr>
      </w:pPr>
      <w:bookmarkStart w:id="3" w:name="bookmark3"/>
      <w:r w:rsidRPr="00672804">
        <w:rPr>
          <w:sz w:val="28"/>
          <w:szCs w:val="28"/>
        </w:rPr>
        <w:t>2. Подготовка и заключение договора о подключении к сетям тепло-водоснабжения и водоотведения.</w:t>
      </w:r>
      <w:bookmarkEnd w:id="3"/>
    </w:p>
    <w:p w:rsidR="00A41DB3" w:rsidRPr="00672804" w:rsidRDefault="00977060" w:rsidP="00ED158A">
      <w:pPr>
        <w:pStyle w:val="4"/>
        <w:shd w:val="clear" w:color="auto" w:fill="auto"/>
        <w:spacing w:line="274" w:lineRule="exact"/>
        <w:ind w:left="40" w:right="300" w:firstLine="753"/>
        <w:jc w:val="both"/>
        <w:rPr>
          <w:sz w:val="28"/>
          <w:szCs w:val="28"/>
        </w:rPr>
      </w:pPr>
      <w:r w:rsidRPr="00672804">
        <w:rPr>
          <w:sz w:val="28"/>
          <w:szCs w:val="28"/>
        </w:rPr>
        <w:t xml:space="preserve">Главный инженер при получении от заказчика заявления о подключении объекта капитального строительства к </w:t>
      </w:r>
      <w:r w:rsidR="00EC279F" w:rsidRPr="00672804">
        <w:rPr>
          <w:sz w:val="28"/>
          <w:szCs w:val="28"/>
        </w:rPr>
        <w:t>сетям тепло-водоснабжения и водоотведения</w:t>
      </w:r>
      <w:r w:rsidRPr="00672804">
        <w:rPr>
          <w:sz w:val="28"/>
          <w:szCs w:val="28"/>
        </w:rPr>
        <w:t xml:space="preserve"> и необходимых документов проверяет их соответствие установленным в настоящем Положении требованиям.</w:t>
      </w:r>
    </w:p>
    <w:p w:rsidR="00A41DB3" w:rsidRPr="00672804" w:rsidRDefault="00977060" w:rsidP="00ED158A">
      <w:pPr>
        <w:pStyle w:val="4"/>
        <w:shd w:val="clear" w:color="auto" w:fill="auto"/>
        <w:spacing w:line="274" w:lineRule="exact"/>
        <w:ind w:left="40" w:right="300" w:firstLine="753"/>
        <w:jc w:val="both"/>
        <w:rPr>
          <w:sz w:val="28"/>
          <w:szCs w:val="28"/>
        </w:rPr>
      </w:pPr>
      <w:r w:rsidRPr="00672804">
        <w:rPr>
          <w:sz w:val="28"/>
          <w:szCs w:val="28"/>
        </w:rPr>
        <w:t>В случае представления не всех документов, указанных в разделе 1 настоящего Положения Исполнитель в течение 6 рабочих дней с даты получения, указанного заявления уведомляет об этом заказчика и в 30-дневный срок с даты получения недостающих документов рассматривает заявление о подключении.</w:t>
      </w:r>
    </w:p>
    <w:p w:rsidR="00A41DB3" w:rsidRPr="00672804" w:rsidRDefault="00977060" w:rsidP="00ED158A">
      <w:pPr>
        <w:pStyle w:val="4"/>
        <w:shd w:val="clear" w:color="auto" w:fill="auto"/>
        <w:spacing w:line="274" w:lineRule="exact"/>
        <w:ind w:left="40" w:right="300" w:firstLine="753"/>
        <w:jc w:val="both"/>
        <w:rPr>
          <w:sz w:val="28"/>
          <w:szCs w:val="28"/>
        </w:rPr>
      </w:pPr>
      <w:r w:rsidRPr="00672804">
        <w:rPr>
          <w:sz w:val="28"/>
          <w:szCs w:val="28"/>
        </w:rPr>
        <w:t>В случае представления всех док</w:t>
      </w:r>
      <w:r w:rsidR="00EC279F" w:rsidRPr="00672804">
        <w:rPr>
          <w:sz w:val="28"/>
          <w:szCs w:val="28"/>
        </w:rPr>
        <w:t>ументов, указанных в разделе 1.</w:t>
      </w:r>
      <w:r w:rsidRPr="00672804">
        <w:rPr>
          <w:sz w:val="28"/>
          <w:szCs w:val="28"/>
        </w:rPr>
        <w:t xml:space="preserve"> Исполнитель в 30-дневный срок с даты их получения направляет заказчику проект договора о подключении, либо мотивированный отказ от заключения договора.</w:t>
      </w:r>
    </w:p>
    <w:p w:rsidR="00A41DB3" w:rsidRPr="00672804" w:rsidRDefault="00977060" w:rsidP="00ED158A">
      <w:pPr>
        <w:pStyle w:val="4"/>
        <w:shd w:val="clear" w:color="auto" w:fill="auto"/>
        <w:spacing w:line="274" w:lineRule="exact"/>
        <w:ind w:left="40" w:right="300" w:firstLine="753"/>
        <w:jc w:val="both"/>
        <w:rPr>
          <w:sz w:val="28"/>
          <w:szCs w:val="28"/>
        </w:rPr>
      </w:pPr>
      <w:r w:rsidRPr="00672804">
        <w:rPr>
          <w:sz w:val="28"/>
          <w:szCs w:val="28"/>
        </w:rPr>
        <w:t>Договор о подключении заключается в простой письменной форме в 2 экземплярах - по одному для каждой из сторон.</w:t>
      </w:r>
    </w:p>
    <w:p w:rsidR="00A41DB3" w:rsidRPr="00672804" w:rsidRDefault="00977060" w:rsidP="00ED158A">
      <w:pPr>
        <w:pStyle w:val="4"/>
        <w:shd w:val="clear" w:color="auto" w:fill="auto"/>
        <w:spacing w:line="274" w:lineRule="exact"/>
        <w:ind w:left="40" w:right="300" w:firstLine="753"/>
        <w:jc w:val="both"/>
        <w:rPr>
          <w:sz w:val="28"/>
          <w:szCs w:val="28"/>
        </w:rPr>
      </w:pPr>
      <w:r w:rsidRPr="00672804">
        <w:rPr>
          <w:sz w:val="28"/>
          <w:szCs w:val="28"/>
        </w:rPr>
        <w:t>Изменение условий договора о подключении осуществляется по согласию сторон и оформляется дополнительным соглашением.</w:t>
      </w:r>
    </w:p>
    <w:p w:rsidR="00A41DB3" w:rsidRPr="00672804" w:rsidRDefault="00977060" w:rsidP="00ED158A">
      <w:pPr>
        <w:pStyle w:val="4"/>
        <w:shd w:val="clear" w:color="auto" w:fill="auto"/>
        <w:spacing w:line="274" w:lineRule="exact"/>
        <w:ind w:left="40" w:right="300" w:firstLine="753"/>
        <w:jc w:val="both"/>
        <w:rPr>
          <w:sz w:val="28"/>
          <w:szCs w:val="28"/>
        </w:rPr>
      </w:pPr>
      <w:r w:rsidRPr="00672804">
        <w:rPr>
          <w:sz w:val="28"/>
          <w:szCs w:val="28"/>
        </w:rPr>
        <w:t>В договоре о подключении должно найти отражение соглашение сторон по следующим существенным условиям:</w:t>
      </w:r>
    </w:p>
    <w:p w:rsidR="00A41DB3" w:rsidRPr="00672804" w:rsidRDefault="00977060" w:rsidP="00ED158A">
      <w:pPr>
        <w:pStyle w:val="4"/>
        <w:numPr>
          <w:ilvl w:val="1"/>
          <w:numId w:val="2"/>
        </w:numPr>
        <w:shd w:val="clear" w:color="auto" w:fill="auto"/>
        <w:tabs>
          <w:tab w:val="left" w:pos="296"/>
        </w:tabs>
        <w:spacing w:line="274" w:lineRule="exact"/>
        <w:ind w:left="40" w:right="300" w:firstLine="753"/>
        <w:jc w:val="both"/>
        <w:rPr>
          <w:sz w:val="28"/>
          <w:szCs w:val="28"/>
        </w:rPr>
      </w:pPr>
      <w:r w:rsidRPr="00672804">
        <w:rPr>
          <w:sz w:val="28"/>
          <w:szCs w:val="28"/>
        </w:rPr>
        <w:t>размер тепловой нагрузки, потребляемого объектом капитального строительства, который обязан обеспечить исполнитель в точках подключения;</w:t>
      </w:r>
    </w:p>
    <w:p w:rsidR="00A41DB3" w:rsidRPr="00672804" w:rsidRDefault="00977060" w:rsidP="00ED158A">
      <w:pPr>
        <w:pStyle w:val="4"/>
        <w:numPr>
          <w:ilvl w:val="1"/>
          <w:numId w:val="2"/>
        </w:numPr>
        <w:shd w:val="clear" w:color="auto" w:fill="auto"/>
        <w:tabs>
          <w:tab w:val="left" w:pos="292"/>
        </w:tabs>
        <w:spacing w:line="274" w:lineRule="exact"/>
        <w:ind w:left="40" w:firstLine="753"/>
        <w:jc w:val="both"/>
        <w:rPr>
          <w:sz w:val="28"/>
          <w:szCs w:val="28"/>
        </w:rPr>
      </w:pPr>
      <w:r w:rsidRPr="00672804">
        <w:rPr>
          <w:sz w:val="28"/>
          <w:szCs w:val="28"/>
        </w:rPr>
        <w:t>местоположение точек подключения на границах земельного участка;</w:t>
      </w:r>
    </w:p>
    <w:p w:rsidR="00A41DB3" w:rsidRPr="00672804" w:rsidRDefault="00977060" w:rsidP="00ED158A">
      <w:pPr>
        <w:pStyle w:val="4"/>
        <w:numPr>
          <w:ilvl w:val="1"/>
          <w:numId w:val="2"/>
        </w:numPr>
        <w:shd w:val="clear" w:color="auto" w:fill="auto"/>
        <w:tabs>
          <w:tab w:val="left" w:pos="288"/>
        </w:tabs>
        <w:spacing w:line="274" w:lineRule="exact"/>
        <w:ind w:left="40" w:right="300" w:firstLine="753"/>
        <w:jc w:val="both"/>
        <w:rPr>
          <w:sz w:val="28"/>
          <w:szCs w:val="28"/>
        </w:rPr>
      </w:pPr>
      <w:r w:rsidRPr="00672804">
        <w:rPr>
          <w:sz w:val="28"/>
          <w:szCs w:val="28"/>
        </w:rPr>
        <w:t>условия подключения внутридомовых сетей и оборудования объекта капитального строительства к сетям теплоснабжения, водоснабжения, водоотведения;</w:t>
      </w:r>
    </w:p>
    <w:p w:rsidR="00A41DB3" w:rsidRPr="00672804" w:rsidRDefault="00977060" w:rsidP="00ED158A">
      <w:pPr>
        <w:pStyle w:val="4"/>
        <w:numPr>
          <w:ilvl w:val="1"/>
          <w:numId w:val="2"/>
        </w:numPr>
        <w:shd w:val="clear" w:color="auto" w:fill="auto"/>
        <w:tabs>
          <w:tab w:val="left" w:pos="292"/>
        </w:tabs>
        <w:spacing w:line="274" w:lineRule="exact"/>
        <w:ind w:left="40" w:right="300" w:firstLine="753"/>
        <w:jc w:val="both"/>
        <w:rPr>
          <w:sz w:val="28"/>
          <w:szCs w:val="28"/>
        </w:rPr>
      </w:pPr>
      <w:r w:rsidRPr="00672804">
        <w:rPr>
          <w:sz w:val="28"/>
          <w:szCs w:val="28"/>
        </w:rPr>
        <w:t>дата подключения объекта капитального строительства, не ранее которой исполнитель обязан обеспечить подготовку сетей тепло-водоснабжения и водоотведения к подключению объекта капитального строительства;</w:t>
      </w:r>
    </w:p>
    <w:p w:rsidR="00A41DB3" w:rsidRPr="00672804" w:rsidRDefault="00977060" w:rsidP="00ED158A">
      <w:pPr>
        <w:pStyle w:val="4"/>
        <w:numPr>
          <w:ilvl w:val="1"/>
          <w:numId w:val="2"/>
        </w:numPr>
        <w:shd w:val="clear" w:color="auto" w:fill="auto"/>
        <w:tabs>
          <w:tab w:val="left" w:pos="285"/>
        </w:tabs>
        <w:spacing w:line="274" w:lineRule="exact"/>
        <w:ind w:left="40" w:firstLine="753"/>
        <w:jc w:val="both"/>
        <w:rPr>
          <w:sz w:val="28"/>
          <w:szCs w:val="28"/>
        </w:rPr>
      </w:pPr>
      <w:r w:rsidRPr="00672804">
        <w:rPr>
          <w:sz w:val="28"/>
          <w:szCs w:val="28"/>
        </w:rPr>
        <w:t>размер платы за подключение и порядок ее внесения.</w:t>
      </w:r>
    </w:p>
    <w:p w:rsidR="00A41DB3" w:rsidRPr="00672804" w:rsidRDefault="00977060" w:rsidP="00ED158A">
      <w:pPr>
        <w:pStyle w:val="4"/>
        <w:shd w:val="clear" w:color="auto" w:fill="auto"/>
        <w:spacing w:line="274" w:lineRule="exact"/>
        <w:ind w:left="40" w:right="300" w:firstLine="753"/>
        <w:jc w:val="both"/>
        <w:rPr>
          <w:sz w:val="28"/>
          <w:szCs w:val="28"/>
        </w:rPr>
      </w:pPr>
      <w:r w:rsidRPr="00672804">
        <w:rPr>
          <w:sz w:val="28"/>
          <w:szCs w:val="28"/>
        </w:rPr>
        <w:t>Запрашиваемый в заявлении размер нагрузки ресурса, потребляемого объектом капитального строительства, не может превышать размер максимальной нагрузки, указанный в технических условиях, выданных заказчику (если в соответствии с законодательством Российской Федерации требуется получение таких условий).</w:t>
      </w:r>
    </w:p>
    <w:p w:rsidR="00A41DB3" w:rsidRPr="00672804" w:rsidRDefault="00977060" w:rsidP="00ED158A">
      <w:pPr>
        <w:pStyle w:val="4"/>
        <w:shd w:val="clear" w:color="auto" w:fill="auto"/>
        <w:spacing w:after="237" w:line="274" w:lineRule="exact"/>
        <w:ind w:left="40" w:right="300" w:firstLine="753"/>
        <w:jc w:val="both"/>
        <w:rPr>
          <w:sz w:val="28"/>
          <w:szCs w:val="28"/>
        </w:rPr>
      </w:pPr>
      <w:r w:rsidRPr="00672804">
        <w:rPr>
          <w:sz w:val="28"/>
          <w:szCs w:val="28"/>
        </w:rPr>
        <w:t>Если для тепло</w:t>
      </w:r>
      <w:r w:rsidR="00EC279F" w:rsidRPr="00672804">
        <w:rPr>
          <w:sz w:val="28"/>
          <w:szCs w:val="28"/>
        </w:rPr>
        <w:t>-водо</w:t>
      </w:r>
      <w:r w:rsidRPr="00672804">
        <w:rPr>
          <w:sz w:val="28"/>
          <w:szCs w:val="28"/>
        </w:rPr>
        <w:t>снабжения</w:t>
      </w:r>
      <w:r w:rsidR="00EC279F" w:rsidRPr="00672804">
        <w:rPr>
          <w:sz w:val="28"/>
          <w:szCs w:val="28"/>
        </w:rPr>
        <w:t xml:space="preserve"> или водоотведения</w:t>
      </w:r>
      <w:r w:rsidRPr="00672804">
        <w:rPr>
          <w:sz w:val="28"/>
          <w:szCs w:val="28"/>
        </w:rPr>
        <w:t xml:space="preserve"> объекта капитального строительства необходима нагрузка большая, чем в ранее выданных технических условиях подключения, то выдаются новые технические условия подключения либо мотивированный отказ в течение 14 рабочих дней.</w:t>
      </w:r>
    </w:p>
    <w:p w:rsidR="00A41DB3" w:rsidRPr="00672804" w:rsidRDefault="00977060" w:rsidP="00672804">
      <w:pPr>
        <w:pStyle w:val="11"/>
        <w:keepNext/>
        <w:keepLines/>
        <w:shd w:val="clear" w:color="auto" w:fill="auto"/>
        <w:spacing w:after="237" w:line="270" w:lineRule="exact"/>
        <w:ind w:right="1340" w:firstLine="0"/>
        <w:jc w:val="left"/>
        <w:rPr>
          <w:sz w:val="28"/>
          <w:szCs w:val="28"/>
        </w:rPr>
      </w:pPr>
      <w:bookmarkStart w:id="4" w:name="bookmark4"/>
      <w:r w:rsidRPr="00672804">
        <w:rPr>
          <w:sz w:val="28"/>
          <w:szCs w:val="28"/>
        </w:rPr>
        <w:t>3. Выдача исполнителем заказчику условий подключения (технических условии для присоединения).</w:t>
      </w:r>
      <w:bookmarkEnd w:id="4"/>
    </w:p>
    <w:p w:rsidR="00ED158A" w:rsidRDefault="00977060" w:rsidP="00672804">
      <w:pPr>
        <w:pStyle w:val="4"/>
        <w:shd w:val="clear" w:color="auto" w:fill="auto"/>
        <w:spacing w:line="274" w:lineRule="exact"/>
        <w:ind w:left="20" w:right="240" w:firstLine="753"/>
        <w:rPr>
          <w:sz w:val="28"/>
          <w:szCs w:val="28"/>
        </w:rPr>
      </w:pPr>
      <w:r w:rsidRPr="00672804">
        <w:rPr>
          <w:sz w:val="28"/>
          <w:szCs w:val="28"/>
        </w:rPr>
        <w:t>Технические условия для присоединения являются приложением к договору о подключении к сетям тепло-водоснабжения и водоотведения и выдаются после заключения договора между Заказчиком и Исполнителем.</w:t>
      </w:r>
    </w:p>
    <w:p w:rsidR="00A41DB3" w:rsidRPr="00672804" w:rsidRDefault="00977060" w:rsidP="00672804">
      <w:pPr>
        <w:pStyle w:val="4"/>
        <w:shd w:val="clear" w:color="auto" w:fill="auto"/>
        <w:spacing w:line="274" w:lineRule="exact"/>
        <w:ind w:left="20" w:right="240" w:firstLine="753"/>
        <w:rPr>
          <w:sz w:val="28"/>
          <w:szCs w:val="28"/>
        </w:rPr>
      </w:pPr>
      <w:r w:rsidRPr="00672804">
        <w:rPr>
          <w:sz w:val="28"/>
          <w:szCs w:val="28"/>
        </w:rPr>
        <w:lastRenderedPageBreak/>
        <w:t>Исполнитель предоставляет заказчику условия подключения объекта капитального строительства к сети теплоснабжения, в которых должны быть указаны:</w:t>
      </w:r>
    </w:p>
    <w:p w:rsidR="00A41DB3" w:rsidRPr="00672804" w:rsidRDefault="00977060" w:rsidP="003F6210">
      <w:pPr>
        <w:pStyle w:val="4"/>
        <w:numPr>
          <w:ilvl w:val="0"/>
          <w:numId w:val="1"/>
        </w:numPr>
        <w:shd w:val="clear" w:color="auto" w:fill="auto"/>
        <w:tabs>
          <w:tab w:val="left" w:pos="157"/>
        </w:tabs>
        <w:spacing w:line="274" w:lineRule="exact"/>
        <w:ind w:left="20" w:right="240" w:firstLine="753"/>
        <w:rPr>
          <w:sz w:val="28"/>
          <w:szCs w:val="28"/>
        </w:rPr>
      </w:pPr>
      <w:r w:rsidRPr="00672804">
        <w:rPr>
          <w:sz w:val="28"/>
          <w:szCs w:val="28"/>
        </w:rPr>
        <w:t>источник теплоснабжения, водоснабжения, водоотведения и точки присоединения к сетям объекта капитального строительства;</w:t>
      </w:r>
    </w:p>
    <w:p w:rsidR="00A41DB3" w:rsidRPr="00672804" w:rsidRDefault="00977060" w:rsidP="003F6210">
      <w:pPr>
        <w:pStyle w:val="4"/>
        <w:numPr>
          <w:ilvl w:val="0"/>
          <w:numId w:val="1"/>
        </w:numPr>
        <w:shd w:val="clear" w:color="auto" w:fill="auto"/>
        <w:tabs>
          <w:tab w:val="left" w:pos="146"/>
        </w:tabs>
        <w:spacing w:line="274" w:lineRule="exact"/>
        <w:ind w:left="20" w:firstLine="753"/>
        <w:rPr>
          <w:sz w:val="28"/>
          <w:szCs w:val="28"/>
        </w:rPr>
      </w:pPr>
      <w:r w:rsidRPr="00672804">
        <w:rPr>
          <w:sz w:val="28"/>
          <w:szCs w:val="28"/>
        </w:rPr>
        <w:t>требования к прокладке трубопроводов, изоляции;</w:t>
      </w:r>
    </w:p>
    <w:p w:rsidR="00A41DB3" w:rsidRPr="00672804" w:rsidRDefault="00977060" w:rsidP="003F6210">
      <w:pPr>
        <w:pStyle w:val="4"/>
        <w:numPr>
          <w:ilvl w:val="0"/>
          <w:numId w:val="1"/>
        </w:numPr>
        <w:shd w:val="clear" w:color="auto" w:fill="auto"/>
        <w:tabs>
          <w:tab w:val="left" w:pos="150"/>
        </w:tabs>
        <w:spacing w:line="274" w:lineRule="exact"/>
        <w:ind w:left="20" w:firstLine="753"/>
        <w:rPr>
          <w:sz w:val="28"/>
          <w:szCs w:val="28"/>
        </w:rPr>
      </w:pPr>
      <w:r w:rsidRPr="00672804">
        <w:rPr>
          <w:sz w:val="28"/>
          <w:szCs w:val="28"/>
        </w:rPr>
        <w:t>требования к организации учета тепловой энергии и теплоносителей расхода воды;</w:t>
      </w:r>
    </w:p>
    <w:p w:rsidR="00A41DB3" w:rsidRPr="00672804" w:rsidRDefault="00977060" w:rsidP="003F6210">
      <w:pPr>
        <w:pStyle w:val="4"/>
        <w:numPr>
          <w:ilvl w:val="0"/>
          <w:numId w:val="1"/>
        </w:numPr>
        <w:shd w:val="clear" w:color="auto" w:fill="auto"/>
        <w:tabs>
          <w:tab w:val="left" w:pos="153"/>
        </w:tabs>
        <w:spacing w:line="274" w:lineRule="exact"/>
        <w:ind w:left="20" w:firstLine="753"/>
        <w:rPr>
          <w:sz w:val="28"/>
          <w:szCs w:val="28"/>
        </w:rPr>
      </w:pPr>
      <w:r w:rsidRPr="00672804">
        <w:rPr>
          <w:sz w:val="28"/>
          <w:szCs w:val="28"/>
        </w:rPr>
        <w:t>требования к диспетчерской связи с теплоснабжающей организацией;</w:t>
      </w:r>
    </w:p>
    <w:p w:rsidR="00A41DB3" w:rsidRPr="00672804" w:rsidRDefault="00977060" w:rsidP="003F6210">
      <w:pPr>
        <w:pStyle w:val="4"/>
        <w:numPr>
          <w:ilvl w:val="0"/>
          <w:numId w:val="1"/>
        </w:numPr>
        <w:shd w:val="clear" w:color="auto" w:fill="auto"/>
        <w:tabs>
          <w:tab w:val="left" w:pos="160"/>
        </w:tabs>
        <w:spacing w:line="274" w:lineRule="exact"/>
        <w:ind w:left="20" w:firstLine="753"/>
        <w:rPr>
          <w:sz w:val="28"/>
          <w:szCs w:val="28"/>
        </w:rPr>
      </w:pPr>
      <w:r w:rsidRPr="00672804">
        <w:rPr>
          <w:sz w:val="28"/>
          <w:szCs w:val="28"/>
        </w:rPr>
        <w:t xml:space="preserve">границы эксплуатационной ответственности </w:t>
      </w:r>
      <w:r w:rsidR="001A6890" w:rsidRPr="00672804">
        <w:rPr>
          <w:sz w:val="28"/>
          <w:szCs w:val="28"/>
        </w:rPr>
        <w:t>ресурсоснабжающей</w:t>
      </w:r>
      <w:r w:rsidRPr="00672804">
        <w:rPr>
          <w:sz w:val="28"/>
          <w:szCs w:val="28"/>
        </w:rPr>
        <w:t xml:space="preserve"> организации и заказчика;</w:t>
      </w:r>
    </w:p>
    <w:p w:rsidR="00A41DB3" w:rsidRPr="00672804" w:rsidRDefault="00977060" w:rsidP="003F6210">
      <w:pPr>
        <w:pStyle w:val="4"/>
        <w:numPr>
          <w:ilvl w:val="0"/>
          <w:numId w:val="1"/>
        </w:numPr>
        <w:shd w:val="clear" w:color="auto" w:fill="auto"/>
        <w:tabs>
          <w:tab w:val="left" w:pos="150"/>
        </w:tabs>
        <w:spacing w:after="283" w:line="274" w:lineRule="exact"/>
        <w:ind w:left="20" w:firstLine="753"/>
        <w:rPr>
          <w:sz w:val="28"/>
          <w:szCs w:val="28"/>
        </w:rPr>
      </w:pPr>
      <w:r w:rsidRPr="00672804">
        <w:rPr>
          <w:sz w:val="28"/>
          <w:szCs w:val="28"/>
        </w:rPr>
        <w:t>срок действия условий подключения;</w:t>
      </w:r>
    </w:p>
    <w:p w:rsidR="00A41DB3" w:rsidRPr="00672804" w:rsidRDefault="00977060" w:rsidP="003F6210">
      <w:pPr>
        <w:pStyle w:val="11"/>
        <w:keepNext/>
        <w:keepLines/>
        <w:numPr>
          <w:ilvl w:val="1"/>
          <w:numId w:val="1"/>
        </w:numPr>
        <w:shd w:val="clear" w:color="auto" w:fill="auto"/>
        <w:tabs>
          <w:tab w:val="left" w:pos="772"/>
        </w:tabs>
        <w:spacing w:after="262" w:line="220" w:lineRule="exact"/>
        <w:ind w:left="20" w:firstLine="753"/>
        <w:jc w:val="left"/>
        <w:rPr>
          <w:sz w:val="28"/>
          <w:szCs w:val="28"/>
        </w:rPr>
      </w:pPr>
      <w:bookmarkStart w:id="5" w:name="bookmark5"/>
      <w:r w:rsidRPr="00672804">
        <w:rPr>
          <w:sz w:val="28"/>
          <w:szCs w:val="28"/>
        </w:rPr>
        <w:t>Проверка исполнителем выполнения заказчиком условий подключения.</w:t>
      </w:r>
      <w:bookmarkEnd w:id="5"/>
    </w:p>
    <w:p w:rsidR="00A41DB3" w:rsidRPr="00672804" w:rsidRDefault="00977060" w:rsidP="003F6210">
      <w:pPr>
        <w:pStyle w:val="4"/>
        <w:shd w:val="clear" w:color="auto" w:fill="auto"/>
        <w:spacing w:after="280" w:line="270" w:lineRule="exact"/>
        <w:ind w:left="20" w:right="240" w:firstLine="753"/>
        <w:jc w:val="both"/>
        <w:rPr>
          <w:sz w:val="28"/>
          <w:szCs w:val="28"/>
        </w:rPr>
      </w:pPr>
      <w:r w:rsidRPr="00672804">
        <w:rPr>
          <w:sz w:val="28"/>
          <w:szCs w:val="28"/>
        </w:rPr>
        <w:t>После выполнения заказчиком условий подключения объекта капитального строительства к тепловым сетям исполнитель проверяет выполнение заказчиком условий подключения. Акт подписывается представителями Исполнителя и Заказчика, Акт составляется в 2-х экземплярах.</w:t>
      </w:r>
    </w:p>
    <w:p w:rsidR="00E820D7" w:rsidRPr="00672804" w:rsidRDefault="00481945" w:rsidP="003F6210">
      <w:pPr>
        <w:pStyle w:val="4"/>
        <w:shd w:val="clear" w:color="auto" w:fill="auto"/>
        <w:spacing w:after="280" w:line="270" w:lineRule="exact"/>
        <w:ind w:left="20" w:right="240" w:firstLine="753"/>
        <w:jc w:val="both"/>
        <w:rPr>
          <w:sz w:val="28"/>
          <w:szCs w:val="28"/>
        </w:rPr>
      </w:pPr>
      <w:r w:rsidRPr="00672804">
        <w:rPr>
          <w:sz w:val="28"/>
          <w:szCs w:val="28"/>
        </w:rPr>
        <w:t>Акт</w:t>
      </w:r>
      <w:r w:rsidR="00E820D7" w:rsidRPr="00672804">
        <w:rPr>
          <w:sz w:val="28"/>
          <w:szCs w:val="28"/>
        </w:rPr>
        <w:t xml:space="preserve"> о подключении</w:t>
      </w:r>
      <w:r w:rsidRPr="00672804">
        <w:rPr>
          <w:sz w:val="28"/>
          <w:szCs w:val="28"/>
        </w:rPr>
        <w:t xml:space="preserve"> (тех. присоединении) объекта и акт о разграничении балансовой принадлежности, подписанные квалифицированной электронной подписью может направляться по электронной почте.</w:t>
      </w:r>
    </w:p>
    <w:p w:rsidR="00A41DB3" w:rsidRPr="00672804" w:rsidRDefault="00977060" w:rsidP="003F6210">
      <w:pPr>
        <w:pStyle w:val="11"/>
        <w:keepNext/>
        <w:keepLines/>
        <w:numPr>
          <w:ilvl w:val="1"/>
          <w:numId w:val="1"/>
        </w:numPr>
        <w:shd w:val="clear" w:color="auto" w:fill="auto"/>
        <w:tabs>
          <w:tab w:val="left" w:pos="744"/>
        </w:tabs>
        <w:spacing w:after="262" w:line="220" w:lineRule="exact"/>
        <w:ind w:left="20" w:firstLine="753"/>
        <w:jc w:val="left"/>
        <w:rPr>
          <w:sz w:val="28"/>
          <w:szCs w:val="28"/>
        </w:rPr>
      </w:pPr>
      <w:bookmarkStart w:id="6" w:name="bookmark6"/>
      <w:r w:rsidRPr="00672804">
        <w:rPr>
          <w:sz w:val="28"/>
          <w:szCs w:val="28"/>
        </w:rPr>
        <w:t>Присоединение заказчиком объекта к тепловым сетям.</w:t>
      </w:r>
      <w:bookmarkEnd w:id="6"/>
    </w:p>
    <w:p w:rsidR="00A41DB3" w:rsidRPr="00672804" w:rsidRDefault="00977060" w:rsidP="003F6210">
      <w:pPr>
        <w:pStyle w:val="4"/>
        <w:shd w:val="clear" w:color="auto" w:fill="auto"/>
        <w:spacing w:line="270" w:lineRule="exact"/>
        <w:ind w:left="20" w:right="240" w:firstLine="753"/>
        <w:rPr>
          <w:sz w:val="28"/>
          <w:szCs w:val="28"/>
        </w:rPr>
        <w:sectPr w:rsidR="00A41DB3" w:rsidRPr="00672804" w:rsidSect="003F6210">
          <w:type w:val="continuous"/>
          <w:pgSz w:w="11905" w:h="16837"/>
          <w:pgMar w:top="709" w:right="706" w:bottom="429" w:left="1043" w:header="0" w:footer="3" w:gutter="0"/>
          <w:cols w:space="720"/>
          <w:noEndnote/>
          <w:docGrid w:linePitch="360"/>
        </w:sectPr>
      </w:pPr>
      <w:r w:rsidRPr="00672804">
        <w:rPr>
          <w:sz w:val="28"/>
          <w:szCs w:val="28"/>
        </w:rPr>
        <w:t xml:space="preserve">Присоединение к тепловой сети осуществляется не позднее </w:t>
      </w:r>
      <w:bookmarkStart w:id="7" w:name="_GoBack"/>
      <w:bookmarkEnd w:id="7"/>
      <w:r w:rsidR="00672804">
        <w:rPr>
          <w:sz w:val="28"/>
          <w:szCs w:val="28"/>
        </w:rPr>
        <w:t>даты подключени</w:t>
      </w:r>
      <w:r w:rsidR="009B17F7">
        <w:rPr>
          <w:sz w:val="28"/>
          <w:szCs w:val="28"/>
        </w:rPr>
        <w:t>я,</w:t>
      </w:r>
      <w:r w:rsidR="009B17F7" w:rsidRPr="00672804">
        <w:rPr>
          <w:sz w:val="28"/>
          <w:szCs w:val="28"/>
        </w:rPr>
        <w:t>установленной договором</w:t>
      </w:r>
      <w:r w:rsidR="009B17F7">
        <w:rPr>
          <w:sz w:val="28"/>
          <w:szCs w:val="28"/>
        </w:rPr>
        <w:t xml:space="preserve"> о подключении.</w:t>
      </w:r>
    </w:p>
    <w:p w:rsidR="00A41DB3" w:rsidRPr="00672804" w:rsidRDefault="00A41DB3" w:rsidP="00672804">
      <w:pPr>
        <w:framePr w:w="11902" w:h="653" w:hRule="exact" w:wrap="notBeside" w:vAnchor="text" w:hAnchor="page" w:x="24" w:y="-10074" w:anchorLock="1"/>
        <w:rPr>
          <w:sz w:val="28"/>
          <w:szCs w:val="28"/>
        </w:rPr>
      </w:pPr>
    </w:p>
    <w:p w:rsidR="00A41DB3" w:rsidRPr="00672804" w:rsidRDefault="00A41DB3" w:rsidP="009E091C">
      <w:pPr>
        <w:rPr>
          <w:sz w:val="28"/>
          <w:szCs w:val="28"/>
        </w:rPr>
        <w:sectPr w:rsidR="00A41DB3" w:rsidRPr="00672804">
          <w:type w:val="continuous"/>
          <w:pgSz w:w="11905" w:h="16837"/>
          <w:pgMar w:top="0" w:right="0" w:bottom="0" w:left="0" w:header="0" w:footer="3" w:gutter="0"/>
          <w:cols w:space="720"/>
          <w:noEndnote/>
          <w:docGrid w:linePitch="360"/>
        </w:sectPr>
      </w:pPr>
    </w:p>
    <w:p w:rsidR="00A41DB3" w:rsidRPr="00672804" w:rsidRDefault="00A41DB3" w:rsidP="003F6210">
      <w:pPr>
        <w:framePr w:w="1976" w:h="1073" w:wrap="around" w:hAnchor="margin" w:x="3741" w:y="8817"/>
        <w:ind w:firstLine="753"/>
        <w:jc w:val="center"/>
        <w:rPr>
          <w:sz w:val="28"/>
          <w:szCs w:val="28"/>
        </w:rPr>
      </w:pPr>
    </w:p>
    <w:p w:rsidR="00A41DB3" w:rsidRPr="00672804" w:rsidRDefault="00A41DB3" w:rsidP="003F6210">
      <w:pPr>
        <w:pStyle w:val="4"/>
        <w:framePr w:h="226" w:wrap="around" w:hAnchor="margin" w:x="8081" w:y="9361"/>
        <w:shd w:val="clear" w:color="auto" w:fill="auto"/>
        <w:spacing w:line="220" w:lineRule="exact"/>
        <w:ind w:firstLine="753"/>
        <w:rPr>
          <w:sz w:val="28"/>
          <w:szCs w:val="28"/>
        </w:rPr>
      </w:pPr>
    </w:p>
    <w:p w:rsidR="00627D8D" w:rsidRPr="00672804" w:rsidRDefault="00627D8D" w:rsidP="003F6210">
      <w:pPr>
        <w:pStyle w:val="4"/>
        <w:framePr w:h="226" w:wrap="around" w:hAnchor="margin" w:x="8081" w:y="9361"/>
        <w:shd w:val="clear" w:color="auto" w:fill="auto"/>
        <w:spacing w:line="220" w:lineRule="exact"/>
        <w:ind w:left="100" w:firstLine="753"/>
        <w:rPr>
          <w:sz w:val="28"/>
          <w:szCs w:val="28"/>
        </w:rPr>
      </w:pPr>
    </w:p>
    <w:p w:rsidR="00ED158A" w:rsidRDefault="00ED158A" w:rsidP="003F6210">
      <w:pPr>
        <w:pStyle w:val="4"/>
        <w:shd w:val="clear" w:color="auto" w:fill="auto"/>
        <w:spacing w:line="220" w:lineRule="exact"/>
        <w:ind w:firstLine="753"/>
        <w:rPr>
          <w:sz w:val="28"/>
          <w:szCs w:val="28"/>
        </w:rPr>
      </w:pPr>
    </w:p>
    <w:p w:rsidR="001E4F73" w:rsidRDefault="001E4F73" w:rsidP="003F6210">
      <w:pPr>
        <w:pStyle w:val="4"/>
        <w:shd w:val="clear" w:color="auto" w:fill="auto"/>
        <w:spacing w:line="220" w:lineRule="exact"/>
        <w:ind w:firstLine="753"/>
        <w:rPr>
          <w:sz w:val="28"/>
          <w:szCs w:val="28"/>
        </w:rPr>
      </w:pPr>
    </w:p>
    <w:p w:rsidR="00A41DB3" w:rsidRPr="00672804" w:rsidRDefault="00977060" w:rsidP="003F6210">
      <w:pPr>
        <w:pStyle w:val="4"/>
        <w:shd w:val="clear" w:color="auto" w:fill="auto"/>
        <w:spacing w:line="220" w:lineRule="exact"/>
        <w:ind w:firstLine="753"/>
        <w:rPr>
          <w:sz w:val="28"/>
          <w:szCs w:val="28"/>
        </w:rPr>
      </w:pPr>
      <w:r w:rsidRPr="00672804">
        <w:rPr>
          <w:sz w:val="28"/>
          <w:szCs w:val="28"/>
        </w:rPr>
        <w:t>Главный инженер</w:t>
      </w:r>
    </w:p>
    <w:p w:rsidR="00F0102A" w:rsidRPr="00672804" w:rsidRDefault="00F0102A" w:rsidP="003F6210">
      <w:pPr>
        <w:pStyle w:val="4"/>
        <w:shd w:val="clear" w:color="auto" w:fill="auto"/>
        <w:spacing w:line="220" w:lineRule="exact"/>
        <w:ind w:firstLine="753"/>
        <w:rPr>
          <w:sz w:val="28"/>
          <w:szCs w:val="28"/>
        </w:rPr>
      </w:pPr>
      <w:r w:rsidRPr="00672804">
        <w:rPr>
          <w:sz w:val="28"/>
          <w:szCs w:val="28"/>
        </w:rPr>
        <w:t xml:space="preserve">ООО «Жилпрогресс-1»  </w:t>
      </w:r>
      <w:r w:rsidR="009B17F7">
        <w:rPr>
          <w:sz w:val="28"/>
          <w:szCs w:val="28"/>
        </w:rPr>
        <w:t xml:space="preserve">       </w:t>
      </w:r>
      <w:r w:rsidR="00325B41">
        <w:rPr>
          <w:sz w:val="28"/>
          <w:szCs w:val="28"/>
        </w:rPr>
        <w:t xml:space="preserve">       </w:t>
      </w:r>
      <w:r w:rsidR="000B4217">
        <w:rPr>
          <w:sz w:val="28"/>
          <w:szCs w:val="28"/>
        </w:rPr>
        <w:t xml:space="preserve">               </w:t>
      </w:r>
      <w:r w:rsidR="009B17F7">
        <w:rPr>
          <w:sz w:val="28"/>
          <w:szCs w:val="28"/>
        </w:rPr>
        <w:t xml:space="preserve">                        </w:t>
      </w:r>
      <w:r w:rsidR="001E4F73">
        <w:rPr>
          <w:sz w:val="28"/>
          <w:szCs w:val="28"/>
        </w:rPr>
        <w:t xml:space="preserve">           </w:t>
      </w:r>
    </w:p>
    <w:sectPr w:rsidR="00F0102A" w:rsidRPr="00672804" w:rsidSect="00F0102A">
      <w:type w:val="continuous"/>
      <w:pgSz w:w="11905" w:h="16837"/>
      <w:pgMar w:top="1481" w:right="1132" w:bottom="5466" w:left="9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64" w:rsidRDefault="00D11164" w:rsidP="00A41DB3">
      <w:r>
        <w:separator/>
      </w:r>
    </w:p>
  </w:endnote>
  <w:endnote w:type="continuationSeparator" w:id="1">
    <w:p w:rsidR="00D11164" w:rsidRDefault="00D11164" w:rsidP="00A41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64" w:rsidRDefault="00D11164"/>
  </w:footnote>
  <w:footnote w:type="continuationSeparator" w:id="1">
    <w:p w:rsidR="00D11164" w:rsidRDefault="00D111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644"/>
        </w:tabs>
        <w:ind w:left="644" w:hanging="360"/>
      </w:pPr>
      <w:rPr>
        <w:rFonts w:ascii="Times New Roman" w:hAnsi="Times New Roman"/>
      </w:rPr>
    </w:lvl>
  </w:abstractNum>
  <w:abstractNum w:abstractNumId="1">
    <w:nsid w:val="00000006"/>
    <w:multiLevelType w:val="singleLevel"/>
    <w:tmpl w:val="00000006"/>
    <w:name w:val="WW8Num12"/>
    <w:lvl w:ilvl="0">
      <w:start w:val="1"/>
      <w:numFmt w:val="bullet"/>
      <w:lvlText w:val=""/>
      <w:lvlJc w:val="left"/>
      <w:pPr>
        <w:tabs>
          <w:tab w:val="num" w:pos="720"/>
        </w:tabs>
        <w:ind w:left="720" w:hanging="360"/>
      </w:pPr>
      <w:rPr>
        <w:rFonts w:ascii="Symbol" w:hAnsi="Symbol"/>
      </w:rPr>
    </w:lvl>
  </w:abstractNum>
  <w:abstractNum w:abstractNumId="2">
    <w:nsid w:val="0000000B"/>
    <w:multiLevelType w:val="singleLevel"/>
    <w:tmpl w:val="0000000B"/>
    <w:name w:val="WW8Num25"/>
    <w:lvl w:ilvl="0">
      <w:start w:val="1"/>
      <w:numFmt w:val="bullet"/>
      <w:lvlText w:val=""/>
      <w:lvlJc w:val="left"/>
      <w:pPr>
        <w:tabs>
          <w:tab w:val="num" w:pos="786"/>
        </w:tabs>
        <w:ind w:left="786" w:hanging="360"/>
      </w:pPr>
      <w:rPr>
        <w:rFonts w:ascii="Symbol" w:hAnsi="Symbol"/>
      </w:rPr>
    </w:lvl>
  </w:abstractNum>
  <w:abstractNum w:abstractNumId="3">
    <w:nsid w:val="0000000D"/>
    <w:multiLevelType w:val="singleLevel"/>
    <w:tmpl w:val="0000000D"/>
    <w:name w:val="WW8Num30"/>
    <w:lvl w:ilvl="0">
      <w:start w:val="1"/>
      <w:numFmt w:val="bullet"/>
      <w:lvlText w:val=""/>
      <w:lvlJc w:val="left"/>
      <w:pPr>
        <w:tabs>
          <w:tab w:val="num" w:pos="720"/>
        </w:tabs>
        <w:ind w:left="720" w:hanging="360"/>
      </w:pPr>
      <w:rPr>
        <w:rFonts w:ascii="Symbol" w:hAnsi="Symbol"/>
      </w:rPr>
    </w:lvl>
  </w:abstractNum>
  <w:abstractNum w:abstractNumId="4">
    <w:nsid w:val="5D844847"/>
    <w:multiLevelType w:val="multilevel"/>
    <w:tmpl w:val="07128C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C751E3"/>
    <w:multiLevelType w:val="multilevel"/>
    <w:tmpl w:val="4198E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41DB3"/>
    <w:rsid w:val="00007C19"/>
    <w:rsid w:val="000B4217"/>
    <w:rsid w:val="00153BEF"/>
    <w:rsid w:val="001A6890"/>
    <w:rsid w:val="001C3303"/>
    <w:rsid w:val="001D3772"/>
    <w:rsid w:val="001E4F73"/>
    <w:rsid w:val="00240BD1"/>
    <w:rsid w:val="00241774"/>
    <w:rsid w:val="00311420"/>
    <w:rsid w:val="00325B41"/>
    <w:rsid w:val="0036250B"/>
    <w:rsid w:val="00364F63"/>
    <w:rsid w:val="003C202B"/>
    <w:rsid w:val="003F6210"/>
    <w:rsid w:val="00441179"/>
    <w:rsid w:val="00481945"/>
    <w:rsid w:val="005C600A"/>
    <w:rsid w:val="00627D8D"/>
    <w:rsid w:val="00672804"/>
    <w:rsid w:val="00830466"/>
    <w:rsid w:val="0087759C"/>
    <w:rsid w:val="00926C4F"/>
    <w:rsid w:val="00977060"/>
    <w:rsid w:val="009B17F7"/>
    <w:rsid w:val="009E091C"/>
    <w:rsid w:val="00A41DB3"/>
    <w:rsid w:val="00A7030E"/>
    <w:rsid w:val="00B33AF7"/>
    <w:rsid w:val="00B7766C"/>
    <w:rsid w:val="00BC7799"/>
    <w:rsid w:val="00CB2F61"/>
    <w:rsid w:val="00D11164"/>
    <w:rsid w:val="00DF176F"/>
    <w:rsid w:val="00E1149D"/>
    <w:rsid w:val="00E64EF1"/>
    <w:rsid w:val="00E820D7"/>
    <w:rsid w:val="00EC279F"/>
    <w:rsid w:val="00ED158A"/>
    <w:rsid w:val="00F0102A"/>
    <w:rsid w:val="00F749FB"/>
    <w:rsid w:val="00FE4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1DB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1DB3"/>
    <w:rPr>
      <w:color w:val="0066CC"/>
      <w:u w:val="single"/>
    </w:rPr>
  </w:style>
  <w:style w:type="character" w:customStyle="1" w:styleId="a4">
    <w:name w:val="Подпись к картинке_"/>
    <w:basedOn w:val="a0"/>
    <w:link w:val="a5"/>
    <w:rsid w:val="00A41DB3"/>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4"/>
    <w:rsid w:val="00A41DB3"/>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a6"/>
    <w:rsid w:val="00A41DB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
    <w:name w:val="Основной текст2"/>
    <w:basedOn w:val="a6"/>
    <w:rsid w:val="00A41DB3"/>
    <w:rPr>
      <w:rFonts w:ascii="Times New Roman" w:eastAsia="Times New Roman" w:hAnsi="Times New Roman" w:cs="Times New Roman"/>
      <w:b w:val="0"/>
      <w:bCs w:val="0"/>
      <w:i w:val="0"/>
      <w:iCs w:val="0"/>
      <w:smallCaps w:val="0"/>
      <w:strike w:val="0"/>
      <w:spacing w:val="0"/>
      <w:sz w:val="22"/>
      <w:szCs w:val="22"/>
    </w:rPr>
  </w:style>
  <w:style w:type="character" w:customStyle="1" w:styleId="Impact13pt">
    <w:name w:val="Основной текст + Impact;13 pt;Курсив"/>
    <w:basedOn w:val="a6"/>
    <w:rsid w:val="00A41DB3"/>
    <w:rPr>
      <w:rFonts w:ascii="Impact" w:eastAsia="Impact" w:hAnsi="Impact" w:cs="Impact"/>
      <w:b w:val="0"/>
      <w:bCs w:val="0"/>
      <w:i/>
      <w:iCs/>
      <w:smallCaps w:val="0"/>
      <w:strike w:val="0"/>
      <w:spacing w:val="0"/>
      <w:sz w:val="26"/>
      <w:szCs w:val="26"/>
    </w:rPr>
  </w:style>
  <w:style w:type="character" w:customStyle="1" w:styleId="Impact13pt0">
    <w:name w:val="Основной текст + Impact;13 pt;Курсив"/>
    <w:basedOn w:val="a6"/>
    <w:rsid w:val="00A41DB3"/>
    <w:rPr>
      <w:rFonts w:ascii="Impact" w:eastAsia="Impact" w:hAnsi="Impact" w:cs="Impact"/>
      <w:b w:val="0"/>
      <w:bCs w:val="0"/>
      <w:i/>
      <w:iCs/>
      <w:smallCaps w:val="0"/>
      <w:strike w:val="0"/>
      <w:spacing w:val="0"/>
      <w:sz w:val="26"/>
      <w:szCs w:val="26"/>
      <w:u w:val="single"/>
    </w:rPr>
  </w:style>
  <w:style w:type="character" w:customStyle="1" w:styleId="-1pt">
    <w:name w:val="Основной текст + Интервал -1 pt"/>
    <w:basedOn w:val="a6"/>
    <w:rsid w:val="00A41DB3"/>
    <w:rPr>
      <w:rFonts w:ascii="Times New Roman" w:eastAsia="Times New Roman" w:hAnsi="Times New Roman" w:cs="Times New Roman"/>
      <w:b w:val="0"/>
      <w:bCs w:val="0"/>
      <w:i w:val="0"/>
      <w:iCs w:val="0"/>
      <w:smallCaps w:val="0"/>
      <w:strike w:val="0"/>
      <w:spacing w:val="-20"/>
      <w:sz w:val="22"/>
      <w:szCs w:val="22"/>
    </w:rPr>
  </w:style>
  <w:style w:type="character" w:customStyle="1" w:styleId="-1pt0">
    <w:name w:val="Основной текст + Интервал -1 pt"/>
    <w:basedOn w:val="a6"/>
    <w:rsid w:val="00A41DB3"/>
    <w:rPr>
      <w:rFonts w:ascii="Times New Roman" w:eastAsia="Times New Roman" w:hAnsi="Times New Roman" w:cs="Times New Roman"/>
      <w:b w:val="0"/>
      <w:bCs w:val="0"/>
      <w:i w:val="0"/>
      <w:iCs w:val="0"/>
      <w:smallCaps w:val="0"/>
      <w:strike w:val="0"/>
      <w:spacing w:val="-20"/>
      <w:sz w:val="22"/>
      <w:szCs w:val="22"/>
    </w:rPr>
  </w:style>
  <w:style w:type="character" w:customStyle="1" w:styleId="-1pt1">
    <w:name w:val="Основной текст + Интервал -1 pt"/>
    <w:basedOn w:val="a6"/>
    <w:rsid w:val="00A41DB3"/>
    <w:rPr>
      <w:rFonts w:ascii="Times New Roman" w:eastAsia="Times New Roman" w:hAnsi="Times New Roman" w:cs="Times New Roman"/>
      <w:b w:val="0"/>
      <w:bCs w:val="0"/>
      <w:i w:val="0"/>
      <w:iCs w:val="0"/>
      <w:smallCaps w:val="0"/>
      <w:strike w:val="0"/>
      <w:spacing w:val="-20"/>
      <w:sz w:val="22"/>
      <w:szCs w:val="22"/>
      <w:u w:val="single"/>
      <w:lang w:val="en-US"/>
    </w:rPr>
  </w:style>
  <w:style w:type="character" w:customStyle="1" w:styleId="-1pt2">
    <w:name w:val="Основной текст + Интервал -1 pt"/>
    <w:basedOn w:val="a6"/>
    <w:rsid w:val="00A41DB3"/>
    <w:rPr>
      <w:rFonts w:ascii="Times New Roman" w:eastAsia="Times New Roman" w:hAnsi="Times New Roman" w:cs="Times New Roman"/>
      <w:b w:val="0"/>
      <w:bCs w:val="0"/>
      <w:i w:val="0"/>
      <w:iCs w:val="0"/>
      <w:smallCaps w:val="0"/>
      <w:strike w:val="0"/>
      <w:spacing w:val="-20"/>
      <w:sz w:val="22"/>
      <w:szCs w:val="22"/>
      <w:u w:val="single"/>
      <w:lang w:val="en-US"/>
    </w:rPr>
  </w:style>
  <w:style w:type="character" w:customStyle="1" w:styleId="3">
    <w:name w:val="Основной текст3"/>
    <w:basedOn w:val="a6"/>
    <w:rsid w:val="00A41DB3"/>
    <w:rPr>
      <w:rFonts w:ascii="Times New Roman" w:eastAsia="Times New Roman" w:hAnsi="Times New Roman" w:cs="Times New Roman"/>
      <w:b w:val="0"/>
      <w:bCs w:val="0"/>
      <w:i w:val="0"/>
      <w:iCs w:val="0"/>
      <w:smallCaps w:val="0"/>
      <w:strike w:val="0"/>
      <w:spacing w:val="0"/>
      <w:sz w:val="22"/>
      <w:szCs w:val="22"/>
    </w:rPr>
  </w:style>
  <w:style w:type="character" w:customStyle="1" w:styleId="20">
    <w:name w:val="Основной текст (2)_"/>
    <w:basedOn w:val="a0"/>
    <w:link w:val="21"/>
    <w:rsid w:val="00A41DB3"/>
    <w:rPr>
      <w:rFonts w:ascii="Times New Roman" w:eastAsia="Times New Roman" w:hAnsi="Times New Roman" w:cs="Times New Roman"/>
      <w:b w:val="0"/>
      <w:bCs w:val="0"/>
      <w:i w:val="0"/>
      <w:iCs w:val="0"/>
      <w:smallCaps w:val="0"/>
      <w:strike w:val="0"/>
      <w:spacing w:val="-10"/>
      <w:sz w:val="8"/>
      <w:szCs w:val="8"/>
    </w:rPr>
  </w:style>
  <w:style w:type="character" w:customStyle="1" w:styleId="22">
    <w:name w:val="Основной текст (2)"/>
    <w:basedOn w:val="20"/>
    <w:rsid w:val="00A41DB3"/>
    <w:rPr>
      <w:rFonts w:ascii="Times New Roman" w:eastAsia="Times New Roman" w:hAnsi="Times New Roman" w:cs="Times New Roman"/>
      <w:b w:val="0"/>
      <w:bCs w:val="0"/>
      <w:i w:val="0"/>
      <w:iCs w:val="0"/>
      <w:smallCaps w:val="0"/>
      <w:strike w:val="0"/>
      <w:spacing w:val="-10"/>
      <w:sz w:val="8"/>
      <w:szCs w:val="8"/>
    </w:rPr>
  </w:style>
  <w:style w:type="character" w:customStyle="1" w:styleId="10">
    <w:name w:val="Заголовок №1_"/>
    <w:basedOn w:val="a0"/>
    <w:link w:val="11"/>
    <w:rsid w:val="00A41DB3"/>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_"/>
    <w:basedOn w:val="a0"/>
    <w:link w:val="31"/>
    <w:rsid w:val="00A41DB3"/>
    <w:rPr>
      <w:rFonts w:ascii="Times New Roman" w:eastAsia="Times New Roman" w:hAnsi="Times New Roman" w:cs="Times New Roman"/>
      <w:b w:val="0"/>
      <w:bCs w:val="0"/>
      <w:i w:val="0"/>
      <w:iCs w:val="0"/>
      <w:smallCaps w:val="0"/>
      <w:strike w:val="0"/>
      <w:spacing w:val="10"/>
      <w:sz w:val="20"/>
      <w:szCs w:val="20"/>
    </w:rPr>
  </w:style>
  <w:style w:type="character" w:customStyle="1" w:styleId="a7">
    <w:name w:val="Основной текст + Полужирный"/>
    <w:basedOn w:val="a6"/>
    <w:rsid w:val="00A41DB3"/>
    <w:rPr>
      <w:rFonts w:ascii="Times New Roman" w:eastAsia="Times New Roman" w:hAnsi="Times New Roman" w:cs="Times New Roman"/>
      <w:b/>
      <w:bCs/>
      <w:i w:val="0"/>
      <w:iCs w:val="0"/>
      <w:smallCaps w:val="0"/>
      <w:strike w:val="0"/>
      <w:spacing w:val="0"/>
      <w:sz w:val="22"/>
      <w:szCs w:val="22"/>
    </w:rPr>
  </w:style>
  <w:style w:type="paragraph" w:customStyle="1" w:styleId="a5">
    <w:name w:val="Подпись к картинке"/>
    <w:basedOn w:val="a"/>
    <w:link w:val="a4"/>
    <w:rsid w:val="00A41DB3"/>
    <w:pPr>
      <w:shd w:val="clear" w:color="auto" w:fill="FFFFFF"/>
      <w:spacing w:line="274" w:lineRule="exact"/>
    </w:pPr>
    <w:rPr>
      <w:rFonts w:ascii="Times New Roman" w:eastAsia="Times New Roman" w:hAnsi="Times New Roman" w:cs="Times New Roman"/>
      <w:sz w:val="22"/>
      <w:szCs w:val="22"/>
    </w:rPr>
  </w:style>
  <w:style w:type="paragraph" w:customStyle="1" w:styleId="4">
    <w:name w:val="Основной текст4"/>
    <w:basedOn w:val="a"/>
    <w:link w:val="a6"/>
    <w:rsid w:val="00A41DB3"/>
    <w:pPr>
      <w:shd w:val="clear" w:color="auto" w:fill="FFFFFF"/>
      <w:spacing w:line="281" w:lineRule="exact"/>
    </w:pPr>
    <w:rPr>
      <w:rFonts w:ascii="Times New Roman" w:eastAsia="Times New Roman" w:hAnsi="Times New Roman" w:cs="Times New Roman"/>
      <w:sz w:val="22"/>
      <w:szCs w:val="22"/>
    </w:rPr>
  </w:style>
  <w:style w:type="paragraph" w:customStyle="1" w:styleId="21">
    <w:name w:val="Основной текст (2)"/>
    <w:basedOn w:val="a"/>
    <w:link w:val="20"/>
    <w:rsid w:val="00A41DB3"/>
    <w:pPr>
      <w:shd w:val="clear" w:color="auto" w:fill="FFFFFF"/>
      <w:spacing w:line="0" w:lineRule="atLeast"/>
    </w:pPr>
    <w:rPr>
      <w:rFonts w:ascii="Times New Roman" w:eastAsia="Times New Roman" w:hAnsi="Times New Roman" w:cs="Times New Roman"/>
      <w:spacing w:val="-10"/>
      <w:sz w:val="8"/>
      <w:szCs w:val="8"/>
    </w:rPr>
  </w:style>
  <w:style w:type="paragraph" w:customStyle="1" w:styleId="11">
    <w:name w:val="Заголовок №1"/>
    <w:basedOn w:val="a"/>
    <w:link w:val="10"/>
    <w:rsid w:val="00A41DB3"/>
    <w:pPr>
      <w:shd w:val="clear" w:color="auto" w:fill="FFFFFF"/>
      <w:spacing w:after="60" w:line="0" w:lineRule="atLeast"/>
      <w:ind w:hanging="380"/>
      <w:jc w:val="center"/>
      <w:outlineLvl w:val="0"/>
    </w:pPr>
    <w:rPr>
      <w:rFonts w:ascii="Times New Roman" w:eastAsia="Times New Roman" w:hAnsi="Times New Roman" w:cs="Times New Roman"/>
      <w:b/>
      <w:bCs/>
      <w:sz w:val="22"/>
      <w:szCs w:val="22"/>
    </w:rPr>
  </w:style>
  <w:style w:type="paragraph" w:customStyle="1" w:styleId="31">
    <w:name w:val="Основной текст (3)"/>
    <w:basedOn w:val="a"/>
    <w:link w:val="30"/>
    <w:rsid w:val="00A41DB3"/>
    <w:pPr>
      <w:shd w:val="clear" w:color="auto" w:fill="FFFFFF"/>
      <w:spacing w:before="60" w:line="274" w:lineRule="exact"/>
      <w:jc w:val="center"/>
    </w:pPr>
    <w:rPr>
      <w:rFonts w:ascii="Times New Roman" w:eastAsia="Times New Roman" w:hAnsi="Times New Roman" w:cs="Times New Roman"/>
      <w:spacing w:val="10"/>
      <w:sz w:val="20"/>
      <w:szCs w:val="20"/>
    </w:rPr>
  </w:style>
  <w:style w:type="paragraph" w:styleId="a8">
    <w:name w:val="Body Text"/>
    <w:basedOn w:val="a"/>
    <w:link w:val="a9"/>
    <w:semiHidden/>
    <w:unhideWhenUsed/>
    <w:rsid w:val="003C202B"/>
    <w:pPr>
      <w:suppressAutoHyphens/>
      <w:spacing w:after="120"/>
    </w:pPr>
    <w:rPr>
      <w:rFonts w:ascii="Times New Roman" w:eastAsia="Times New Roman" w:hAnsi="Times New Roman" w:cs="Times New Roman"/>
      <w:color w:val="auto"/>
      <w:lang w:eastAsia="ar-SA"/>
    </w:rPr>
  </w:style>
  <w:style w:type="character" w:customStyle="1" w:styleId="a9">
    <w:name w:val="Основной текст Знак"/>
    <w:basedOn w:val="a0"/>
    <w:link w:val="a8"/>
    <w:semiHidden/>
    <w:rsid w:val="003C202B"/>
    <w:rPr>
      <w:rFonts w:ascii="Times New Roman" w:eastAsia="Times New Roman" w:hAnsi="Times New Roman" w:cs="Times New Roman"/>
      <w:lang w:eastAsia="ar-SA"/>
    </w:rPr>
  </w:style>
  <w:style w:type="paragraph" w:customStyle="1" w:styleId="ConsNormal">
    <w:name w:val="ConsNormal"/>
    <w:rsid w:val="003C202B"/>
    <w:pPr>
      <w:widowControl w:val="0"/>
      <w:suppressAutoHyphens/>
      <w:autoSpaceDE w:val="0"/>
      <w:ind w:right="19772" w:firstLine="720"/>
    </w:pPr>
    <w:rPr>
      <w:rFonts w:ascii="Arial" w:eastAsia="Arial" w:hAnsi="Arial" w:cs="Arial"/>
      <w:sz w:val="16"/>
      <w:szCs w:val="16"/>
      <w:lang w:eastAsia="ar-SA"/>
    </w:rPr>
  </w:style>
  <w:style w:type="paragraph" w:styleId="aa">
    <w:name w:val="No Spacing"/>
    <w:uiPriority w:val="1"/>
    <w:qFormat/>
    <w:rsid w:val="003F621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12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cp:lastModifiedBy>Кривова</cp:lastModifiedBy>
  <cp:revision>25</cp:revision>
  <cp:lastPrinted>2018-03-05T04:46:00Z</cp:lastPrinted>
  <dcterms:created xsi:type="dcterms:W3CDTF">2018-03-02T03:09:00Z</dcterms:created>
  <dcterms:modified xsi:type="dcterms:W3CDTF">2018-03-05T06:51:00Z</dcterms:modified>
</cp:coreProperties>
</file>