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37" w:rsidRDefault="00A12D1C">
      <w:pPr>
        <w:pStyle w:val="30"/>
        <w:shd w:val="clear" w:color="auto" w:fill="auto"/>
      </w:pPr>
      <w:r>
        <w:t xml:space="preserve">Комитет по управлению муниципальным имуществом </w:t>
      </w:r>
      <w:proofErr w:type="spellStart"/>
      <w:r>
        <w:t>Манского</w:t>
      </w:r>
      <w:proofErr w:type="spellEnd"/>
      <w:r>
        <w:t xml:space="preserve"> района</w:t>
      </w:r>
      <w:r w:rsidR="00732488">
        <w:t>, именуем</w:t>
      </w:r>
      <w:r>
        <w:t>ый</w:t>
      </w:r>
      <w:r w:rsidR="00732488">
        <w:t xml:space="preserve"> в дальнейшем продавец, сообщает о проведении аукциона по продаже </w:t>
      </w:r>
      <w:r>
        <w:t>муниципального</w:t>
      </w:r>
      <w:r w:rsidR="00732488">
        <w:t xml:space="preserve"> имущества </w:t>
      </w:r>
      <w:proofErr w:type="spellStart"/>
      <w:r>
        <w:t>Манского</w:t>
      </w:r>
      <w:proofErr w:type="spellEnd"/>
      <w:r>
        <w:t xml:space="preserve"> района</w:t>
      </w:r>
      <w:r w:rsidR="00FB3372">
        <w:t xml:space="preserve"> (далее - имущество)</w:t>
      </w:r>
    </w:p>
    <w:p w:rsidR="00436637" w:rsidRDefault="0073248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46"/>
        </w:tabs>
        <w:spacing w:before="0"/>
        <w:ind w:left="1700" w:firstLine="0"/>
      </w:pPr>
      <w:bookmarkStart w:id="0" w:name="bookmark0"/>
      <w:r>
        <w:t>Общие положения</w:t>
      </w:r>
      <w:bookmarkEnd w:id="0"/>
    </w:p>
    <w:p w:rsidR="00436637" w:rsidRDefault="00732488" w:rsidP="00FB3372">
      <w:pPr>
        <w:pStyle w:val="20"/>
        <w:shd w:val="clear" w:color="auto" w:fill="auto"/>
        <w:tabs>
          <w:tab w:val="left" w:pos="380"/>
        </w:tabs>
      </w:pPr>
      <w:r>
        <w:t xml:space="preserve">Основание продажи </w:t>
      </w:r>
      <w:r w:rsidR="00A12D1C">
        <w:t>–</w:t>
      </w:r>
      <w:r>
        <w:t xml:space="preserve"> </w:t>
      </w:r>
      <w:r w:rsidR="00FB3372">
        <w:t xml:space="preserve">Решение </w:t>
      </w:r>
      <w:proofErr w:type="spellStart"/>
      <w:r w:rsidR="00FB3372">
        <w:t>Манского</w:t>
      </w:r>
      <w:proofErr w:type="spellEnd"/>
      <w:r w:rsidR="00FB3372">
        <w:t xml:space="preserve"> районного Совета депутатов от 07.09.2017 г. № 5-49р «Об утверждении прогнозного плана приватизации муниципального имущества на 2017-2019 года», </w:t>
      </w:r>
      <w:r w:rsidR="00A12D1C">
        <w:t xml:space="preserve">Постановление администрации </w:t>
      </w:r>
      <w:proofErr w:type="spellStart"/>
      <w:r w:rsidR="00A12D1C">
        <w:t>Манского</w:t>
      </w:r>
      <w:proofErr w:type="spellEnd"/>
      <w:r w:rsidR="00A12D1C">
        <w:t xml:space="preserve"> </w:t>
      </w:r>
      <w:proofErr w:type="gramStart"/>
      <w:r w:rsidR="00A12D1C">
        <w:t>района  от</w:t>
      </w:r>
      <w:proofErr w:type="gramEnd"/>
      <w:r w:rsidR="00A12D1C">
        <w:t xml:space="preserve">  </w:t>
      </w:r>
      <w:r w:rsidR="00C666B8">
        <w:t>22</w:t>
      </w:r>
      <w:r w:rsidR="00A12D1C">
        <w:t>.0</w:t>
      </w:r>
      <w:r w:rsidR="00C666B8">
        <w:t>3</w:t>
      </w:r>
      <w:r w:rsidR="00A12D1C">
        <w:t>.201</w:t>
      </w:r>
      <w:r w:rsidR="00C666B8">
        <w:t>8</w:t>
      </w:r>
      <w:r w:rsidR="00A12D1C">
        <w:t xml:space="preserve"> г. № </w:t>
      </w:r>
      <w:r w:rsidR="00C666B8">
        <w:t>266</w:t>
      </w:r>
      <w:r w:rsidR="00A12D1C">
        <w:t xml:space="preserve"> «О приватизации муниципального имущества»</w:t>
      </w:r>
      <w:r>
        <w:t>.</w:t>
      </w:r>
    </w:p>
    <w:p w:rsidR="00436637" w:rsidRDefault="00732488">
      <w:pPr>
        <w:pStyle w:val="20"/>
        <w:numPr>
          <w:ilvl w:val="1"/>
          <w:numId w:val="1"/>
        </w:numPr>
        <w:shd w:val="clear" w:color="auto" w:fill="auto"/>
        <w:tabs>
          <w:tab w:val="left" w:pos="380"/>
        </w:tabs>
      </w:pPr>
      <w:r>
        <w:t>Способ приватизации - аукцион.</w:t>
      </w:r>
    </w:p>
    <w:p w:rsidR="00436637" w:rsidRDefault="00732488">
      <w:pPr>
        <w:pStyle w:val="20"/>
        <w:numPr>
          <w:ilvl w:val="1"/>
          <w:numId w:val="1"/>
        </w:numPr>
        <w:shd w:val="clear" w:color="auto" w:fill="auto"/>
        <w:tabs>
          <w:tab w:val="left" w:pos="380"/>
        </w:tabs>
      </w:pPr>
      <w:r>
        <w:t>Форма подачи предложений о цене имущества - открытая.</w:t>
      </w:r>
    </w:p>
    <w:p w:rsidR="00436637" w:rsidRDefault="00732488">
      <w:pPr>
        <w:pStyle w:val="20"/>
        <w:numPr>
          <w:ilvl w:val="1"/>
          <w:numId w:val="1"/>
        </w:numPr>
        <w:shd w:val="clear" w:color="auto" w:fill="auto"/>
        <w:tabs>
          <w:tab w:val="left" w:pos="380"/>
        </w:tabs>
      </w:pPr>
      <w:r>
        <w:t xml:space="preserve">Дата начала приема заявок - </w:t>
      </w:r>
      <w:r w:rsidR="00A12D1C">
        <w:t>2</w:t>
      </w:r>
      <w:r w:rsidR="00C666B8">
        <w:t>7</w:t>
      </w:r>
      <w:r>
        <w:t>.0</w:t>
      </w:r>
      <w:r w:rsidR="00C666B8">
        <w:t>3</w:t>
      </w:r>
      <w:r>
        <w:t>.201</w:t>
      </w:r>
      <w:r w:rsidR="00C666B8">
        <w:t>8</w:t>
      </w:r>
      <w:r>
        <w:t>.</w:t>
      </w:r>
    </w:p>
    <w:p w:rsidR="00436637" w:rsidRDefault="00732488">
      <w:pPr>
        <w:pStyle w:val="20"/>
        <w:numPr>
          <w:ilvl w:val="1"/>
          <w:numId w:val="1"/>
        </w:numPr>
        <w:shd w:val="clear" w:color="auto" w:fill="auto"/>
        <w:tabs>
          <w:tab w:val="left" w:pos="380"/>
        </w:tabs>
      </w:pPr>
      <w:r>
        <w:t xml:space="preserve">Дата окончания приема заявок - </w:t>
      </w:r>
      <w:r w:rsidR="00C666B8">
        <w:t>30</w:t>
      </w:r>
      <w:r>
        <w:t>.0</w:t>
      </w:r>
      <w:r w:rsidR="00C666B8">
        <w:t>4</w:t>
      </w:r>
      <w:r>
        <w:t>.201</w:t>
      </w:r>
      <w:r w:rsidR="00C666B8">
        <w:t>8</w:t>
      </w:r>
      <w:r>
        <w:t xml:space="preserve"> (включительно).</w:t>
      </w:r>
    </w:p>
    <w:p w:rsidR="00436637" w:rsidRDefault="00732488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</w:pPr>
      <w:r>
        <w:t xml:space="preserve">Место и время приема заявок </w:t>
      </w:r>
      <w:r w:rsidR="00A12D1C">
        <w:t>–</w:t>
      </w:r>
      <w:r>
        <w:t xml:space="preserve"> </w:t>
      </w:r>
      <w:proofErr w:type="spellStart"/>
      <w:r w:rsidR="00A12D1C">
        <w:t>Манский</w:t>
      </w:r>
      <w:proofErr w:type="spellEnd"/>
      <w:r w:rsidR="00A12D1C">
        <w:t xml:space="preserve"> район, </w:t>
      </w:r>
      <w:proofErr w:type="spellStart"/>
      <w:r w:rsidR="00A12D1C">
        <w:t>с.Шалинское</w:t>
      </w:r>
      <w:proofErr w:type="spellEnd"/>
      <w:r w:rsidR="00A12D1C">
        <w:t xml:space="preserve">, ул. Ленина </w:t>
      </w:r>
      <w:proofErr w:type="gramStart"/>
      <w:r w:rsidR="00A12D1C">
        <w:t>28</w:t>
      </w:r>
      <w:proofErr w:type="gramEnd"/>
      <w:r w:rsidR="00A12D1C">
        <w:t xml:space="preserve"> а (</w:t>
      </w:r>
      <w:proofErr w:type="spellStart"/>
      <w:r w:rsidR="00A12D1C">
        <w:t>каинет</w:t>
      </w:r>
      <w:proofErr w:type="spellEnd"/>
      <w:r w:rsidR="00A12D1C">
        <w:t xml:space="preserve"> 318, 317) в</w:t>
      </w:r>
      <w:r>
        <w:t xml:space="preserve"> рабочие дни: понедельник - четверг с 9.00 до 13.00, с 14.00 до 17.00, пятница с 9.00 до 13.00, с 14.00 до 16.00 по местному времени.</w:t>
      </w:r>
    </w:p>
    <w:p w:rsidR="00436637" w:rsidRDefault="00732488">
      <w:pPr>
        <w:pStyle w:val="20"/>
        <w:shd w:val="clear" w:color="auto" w:fill="auto"/>
      </w:pPr>
      <w:r>
        <w:t>Контактный телефон - 8 (391</w:t>
      </w:r>
      <w:r w:rsidR="00A12D1C">
        <w:t>49</w:t>
      </w:r>
      <w:r>
        <w:t>)</w:t>
      </w:r>
      <w:r w:rsidR="00A12D1C">
        <w:t>21-6-49, 21-</w:t>
      </w:r>
      <w:r w:rsidR="001D604A">
        <w:t>6</w:t>
      </w:r>
      <w:r w:rsidR="00A12D1C">
        <w:t>-</w:t>
      </w:r>
      <w:r w:rsidR="001D604A">
        <w:t>52</w:t>
      </w:r>
      <w:r>
        <w:t>.</w:t>
      </w:r>
    </w:p>
    <w:p w:rsidR="00436637" w:rsidRDefault="00732488">
      <w:pPr>
        <w:pStyle w:val="20"/>
        <w:numPr>
          <w:ilvl w:val="1"/>
          <w:numId w:val="1"/>
        </w:numPr>
        <w:shd w:val="clear" w:color="auto" w:fill="auto"/>
        <w:tabs>
          <w:tab w:val="left" w:pos="399"/>
        </w:tabs>
      </w:pPr>
      <w:r>
        <w:t xml:space="preserve">Дата определения участников аукциона по продаже имущества - </w:t>
      </w:r>
      <w:r w:rsidR="00A12D1C">
        <w:t>0</w:t>
      </w:r>
      <w:r w:rsidR="001D604A">
        <w:t>3</w:t>
      </w:r>
      <w:r>
        <w:t>.</w:t>
      </w:r>
      <w:r w:rsidR="001D604A">
        <w:t>05</w:t>
      </w:r>
      <w:r>
        <w:t>.201</w:t>
      </w:r>
      <w:r w:rsidR="001D604A">
        <w:t>8</w:t>
      </w:r>
      <w:r>
        <w:t>.</w:t>
      </w:r>
    </w:p>
    <w:p w:rsidR="00436637" w:rsidRDefault="00732488">
      <w:pPr>
        <w:pStyle w:val="20"/>
        <w:numPr>
          <w:ilvl w:val="1"/>
          <w:numId w:val="1"/>
        </w:numPr>
        <w:shd w:val="clear" w:color="auto" w:fill="auto"/>
        <w:tabs>
          <w:tab w:val="left" w:pos="399"/>
        </w:tabs>
      </w:pPr>
      <w:r>
        <w:t xml:space="preserve">Дата, место и время проведения аукциона по продаже имущества - </w:t>
      </w:r>
      <w:r w:rsidR="00A12D1C">
        <w:t>0</w:t>
      </w:r>
      <w:r w:rsidR="001D604A">
        <w:t>7</w:t>
      </w:r>
      <w:r>
        <w:t>.</w:t>
      </w:r>
      <w:r w:rsidR="001D604A">
        <w:t>05.2018 г.</w:t>
      </w:r>
      <w:r>
        <w:t xml:space="preserve"> по адресу: </w:t>
      </w:r>
      <w:proofErr w:type="spellStart"/>
      <w:r w:rsidR="00A12D1C">
        <w:t>Манский</w:t>
      </w:r>
      <w:proofErr w:type="spellEnd"/>
      <w:r w:rsidR="00A12D1C">
        <w:t xml:space="preserve"> район, </w:t>
      </w:r>
      <w:proofErr w:type="spellStart"/>
      <w:r w:rsidR="00A12D1C">
        <w:t>с.Шалинское</w:t>
      </w:r>
      <w:proofErr w:type="spellEnd"/>
      <w:r w:rsidR="00A12D1C">
        <w:t xml:space="preserve">, ул. Ленина 28 а </w:t>
      </w:r>
      <w:proofErr w:type="gramStart"/>
      <w:r w:rsidR="00A12D1C">
        <w:t>( 3</w:t>
      </w:r>
      <w:proofErr w:type="gramEnd"/>
      <w:r w:rsidR="00A12D1C">
        <w:t>-й этаж, актовый зал)</w:t>
      </w:r>
      <w:r>
        <w:t>, в 1</w:t>
      </w:r>
      <w:r w:rsidR="001D604A">
        <w:t>4</w:t>
      </w:r>
      <w:r>
        <w:t>.00 по местному времени.</w:t>
      </w:r>
    </w:p>
    <w:p w:rsidR="00436637" w:rsidRDefault="001D604A" w:rsidP="00AD75A9">
      <w:pPr>
        <w:pStyle w:val="20"/>
        <w:shd w:val="clear" w:color="auto" w:fill="auto"/>
        <w:tabs>
          <w:tab w:val="left" w:pos="399"/>
        </w:tabs>
      </w:pPr>
      <w:r>
        <w:tab/>
      </w:r>
      <w:r w:rsidR="00732488">
        <w:t xml:space="preserve">Место и срок подведения итогов аукциона по продаже имущества </w:t>
      </w:r>
      <w:proofErr w:type="spellStart"/>
      <w:r w:rsidR="00A12D1C">
        <w:t>Манский</w:t>
      </w:r>
      <w:proofErr w:type="spellEnd"/>
      <w:r w:rsidR="00A12D1C">
        <w:t xml:space="preserve"> район, </w:t>
      </w:r>
      <w:proofErr w:type="spellStart"/>
      <w:r w:rsidR="00A12D1C">
        <w:t>с.Шалинское</w:t>
      </w:r>
      <w:proofErr w:type="spellEnd"/>
      <w:r w:rsidR="00A12D1C">
        <w:t xml:space="preserve">, ул. Ленина 28 а </w:t>
      </w:r>
      <w:proofErr w:type="gramStart"/>
      <w:r w:rsidR="00A12D1C">
        <w:t>( 3</w:t>
      </w:r>
      <w:proofErr w:type="gramEnd"/>
      <w:r w:rsidR="00A12D1C">
        <w:t>-й этаж, актовый зал), 0</w:t>
      </w:r>
      <w:r>
        <w:t>7.05</w:t>
      </w:r>
      <w:r w:rsidR="00A12D1C">
        <w:t>.201</w:t>
      </w:r>
      <w:r>
        <w:t>8</w:t>
      </w:r>
      <w:r w:rsidR="00A12D1C">
        <w:t xml:space="preserve"> г. в 1</w:t>
      </w:r>
      <w:r>
        <w:t>4</w:t>
      </w:r>
      <w:r w:rsidR="00A12D1C">
        <w:t>.0</w:t>
      </w:r>
      <w:r>
        <w:t>0 в</w:t>
      </w:r>
      <w:r w:rsidR="00A12D1C">
        <w:t xml:space="preserve"> </w:t>
      </w:r>
      <w:r w:rsidR="00732488">
        <w:t xml:space="preserve"> течение рабочего дня.</w:t>
      </w:r>
    </w:p>
    <w:p w:rsidR="00436637" w:rsidRDefault="00732488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after="180"/>
      </w:pPr>
      <w:r>
        <w:t>С иной информацией о продаже имущества, не указанной в данном информационном сообщении, в том числе с условиями договора купли-продажи имущества, претенденты могут ознакомиться путем направления соответствующего обращения в адрес продавца.</w:t>
      </w:r>
    </w:p>
    <w:p w:rsidR="00436637" w:rsidRDefault="0073248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60"/>
        </w:tabs>
        <w:spacing w:before="0"/>
        <w:ind w:left="1700" w:firstLine="0"/>
      </w:pPr>
      <w:bookmarkStart w:id="1" w:name="bookmark1"/>
      <w:r>
        <w:t>Порядок подачи заявок</w:t>
      </w:r>
      <w:bookmarkEnd w:id="1"/>
    </w:p>
    <w:p w:rsidR="00436637" w:rsidRDefault="00732488">
      <w:pPr>
        <w:pStyle w:val="20"/>
        <w:shd w:val="clear" w:color="auto" w:fill="auto"/>
        <w:ind w:firstLine="480"/>
      </w:pPr>
      <w:r>
        <w:t>Одно лицо имеет право подать только одну заявку.</w:t>
      </w:r>
    </w:p>
    <w:p w:rsidR="00436637" w:rsidRDefault="00732488">
      <w:pPr>
        <w:pStyle w:val="20"/>
        <w:shd w:val="clear" w:color="auto" w:fill="auto"/>
        <w:ind w:firstLine="480"/>
      </w:pPr>
      <w:r>
        <w:t>Для участия в аукционе по продаже имущества претендент представляет продавцу (лично или через своего полномочного представителя) в установленный данным информационным сообщением срок заявку по форме и иные документы в соответствии с формой заявки и перечнем документов, которые опубликованы в данном информационном сообщении.</w:t>
      </w:r>
    </w:p>
    <w:p w:rsidR="00436637" w:rsidRDefault="00732488">
      <w:pPr>
        <w:pStyle w:val="20"/>
        <w:shd w:val="clear" w:color="auto" w:fill="auto"/>
        <w:ind w:firstLine="480"/>
      </w:pPr>
      <w:r>
        <w:t>Заявки, поступившие по истечении установленного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436637" w:rsidRDefault="00732488">
      <w:pPr>
        <w:pStyle w:val="20"/>
        <w:shd w:val="clear" w:color="auto" w:fill="auto"/>
        <w:spacing w:after="180"/>
        <w:ind w:firstLine="480"/>
      </w:pPr>
      <w: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436637" w:rsidRDefault="0073248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/>
        <w:ind w:firstLine="860"/>
        <w:jc w:val="left"/>
      </w:pPr>
      <w:bookmarkStart w:id="2" w:name="bookmark2"/>
      <w:r>
        <w:t>Ограничения участия отдельных категорий физических и юридических лиц в приватизации имущества</w:t>
      </w:r>
      <w:bookmarkEnd w:id="2"/>
    </w:p>
    <w:p w:rsidR="00436637" w:rsidRDefault="00732488">
      <w:pPr>
        <w:pStyle w:val="20"/>
        <w:shd w:val="clear" w:color="auto" w:fill="auto"/>
        <w:ind w:firstLine="480"/>
      </w:pPr>
      <w:r>
        <w:t>Покупателями муниципального имущества могут быть любые физические и юридические лица, за исключением:</w:t>
      </w:r>
    </w:p>
    <w:p w:rsidR="00436637" w:rsidRDefault="00732488">
      <w:pPr>
        <w:pStyle w:val="20"/>
        <w:shd w:val="clear" w:color="auto" w:fill="auto"/>
        <w:ind w:firstLine="480"/>
      </w:pPr>
      <w:r>
        <w:t>государственных и муниципальных унитарных предприятий, государственных и муниципальных учреждений;</w:t>
      </w:r>
    </w:p>
    <w:p w:rsidR="00436637" w:rsidRDefault="00732488">
      <w:pPr>
        <w:pStyle w:val="20"/>
        <w:shd w:val="clear" w:color="auto" w:fill="auto"/>
        <w:ind w:firstLine="480"/>
      </w:pPr>
      <w: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436637" w:rsidRDefault="00732488">
      <w:pPr>
        <w:pStyle w:val="20"/>
        <w:shd w:val="clear" w:color="auto" w:fill="auto"/>
        <w:ind w:firstLine="480"/>
      </w:pPr>
      <w: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436637" w:rsidRDefault="00732488">
      <w:pPr>
        <w:pStyle w:val="20"/>
        <w:shd w:val="clear" w:color="auto" w:fill="auto"/>
        <w:ind w:firstLine="480"/>
      </w:pPr>
      <w: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436637" w:rsidRDefault="00436637">
      <w:pPr>
        <w:pStyle w:val="20"/>
        <w:shd w:val="clear" w:color="auto" w:fill="auto"/>
        <w:spacing w:after="180"/>
        <w:ind w:firstLine="480"/>
      </w:pPr>
    </w:p>
    <w:p w:rsidR="00436637" w:rsidRDefault="0073248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15"/>
        </w:tabs>
        <w:spacing w:before="0"/>
        <w:ind w:left="960" w:firstLine="0"/>
      </w:pPr>
      <w:bookmarkStart w:id="3" w:name="bookmark3"/>
      <w:r>
        <w:t>Порядок внесения задатка и его возврата</w:t>
      </w:r>
      <w:bookmarkEnd w:id="3"/>
    </w:p>
    <w:p w:rsidR="0020013D" w:rsidRPr="0020013D" w:rsidRDefault="00732488" w:rsidP="0020013D">
      <w:pPr>
        <w:pStyle w:val="31"/>
        <w:spacing w:after="0"/>
        <w:ind w:firstLine="709"/>
        <w:jc w:val="both"/>
        <w:rPr>
          <w:b/>
          <w:sz w:val="18"/>
          <w:szCs w:val="18"/>
        </w:rPr>
      </w:pPr>
      <w:r w:rsidRPr="0020013D">
        <w:rPr>
          <w:color w:val="000000"/>
          <w:sz w:val="18"/>
          <w:szCs w:val="18"/>
          <w:lang w:bidi="ru-RU"/>
        </w:rPr>
        <w:t xml:space="preserve">Задаток вносится в валюте Российской Федерации (рубли) по следующим реквизитам: </w:t>
      </w:r>
      <w:r w:rsidR="0020013D" w:rsidRPr="0020013D">
        <w:rPr>
          <w:b/>
          <w:sz w:val="18"/>
          <w:szCs w:val="18"/>
        </w:rPr>
        <w:t xml:space="preserve">Наименование получателя: УФК по Красноярскому краю (ВР 190360000 Комитет по управлению муниципальным имуществом </w:t>
      </w:r>
      <w:proofErr w:type="spellStart"/>
      <w:r w:rsidR="0020013D" w:rsidRPr="0020013D">
        <w:rPr>
          <w:b/>
          <w:sz w:val="18"/>
          <w:szCs w:val="18"/>
        </w:rPr>
        <w:t>Манского</w:t>
      </w:r>
      <w:proofErr w:type="spellEnd"/>
      <w:r w:rsidR="0020013D" w:rsidRPr="0020013D">
        <w:rPr>
          <w:b/>
          <w:sz w:val="18"/>
          <w:szCs w:val="18"/>
        </w:rPr>
        <w:t xml:space="preserve"> района, л/с 05193017260)</w:t>
      </w:r>
    </w:p>
    <w:p w:rsidR="0020013D" w:rsidRPr="0020013D" w:rsidRDefault="0020013D" w:rsidP="0020013D">
      <w:pPr>
        <w:pStyle w:val="31"/>
        <w:spacing w:after="0"/>
        <w:ind w:firstLine="709"/>
        <w:jc w:val="both"/>
        <w:rPr>
          <w:b/>
          <w:sz w:val="18"/>
          <w:szCs w:val="18"/>
        </w:rPr>
      </w:pPr>
      <w:r w:rsidRPr="0020013D">
        <w:rPr>
          <w:b/>
          <w:sz w:val="18"/>
          <w:szCs w:val="18"/>
        </w:rPr>
        <w:t>ИНН2424005084</w:t>
      </w:r>
    </w:p>
    <w:p w:rsidR="0020013D" w:rsidRPr="0020013D" w:rsidRDefault="0020013D" w:rsidP="0020013D">
      <w:pPr>
        <w:pStyle w:val="31"/>
        <w:spacing w:after="0"/>
        <w:ind w:firstLine="709"/>
        <w:jc w:val="both"/>
        <w:rPr>
          <w:b/>
        </w:rPr>
      </w:pPr>
      <w:r w:rsidRPr="0020013D">
        <w:rPr>
          <w:b/>
        </w:rPr>
        <w:t>КПП 242401001</w:t>
      </w:r>
    </w:p>
    <w:p w:rsidR="0020013D" w:rsidRPr="0020013D" w:rsidRDefault="0020013D" w:rsidP="0020013D">
      <w:pPr>
        <w:pStyle w:val="31"/>
        <w:spacing w:after="0"/>
        <w:ind w:firstLine="709"/>
        <w:jc w:val="both"/>
        <w:rPr>
          <w:b/>
        </w:rPr>
      </w:pPr>
      <w:r w:rsidRPr="0020013D">
        <w:rPr>
          <w:b/>
        </w:rPr>
        <w:t>Расчетный счет 40302810900003000119</w:t>
      </w:r>
    </w:p>
    <w:p w:rsidR="0020013D" w:rsidRPr="0020013D" w:rsidRDefault="0020013D" w:rsidP="0020013D">
      <w:pPr>
        <w:pStyle w:val="31"/>
        <w:spacing w:after="0"/>
        <w:ind w:firstLine="709"/>
        <w:jc w:val="both"/>
        <w:rPr>
          <w:b/>
        </w:rPr>
      </w:pPr>
      <w:r w:rsidRPr="0020013D">
        <w:rPr>
          <w:b/>
        </w:rPr>
        <w:t xml:space="preserve">БИК 040407001 </w:t>
      </w:r>
    </w:p>
    <w:p w:rsidR="0020013D" w:rsidRPr="0020013D" w:rsidRDefault="0020013D" w:rsidP="0020013D">
      <w:pPr>
        <w:pStyle w:val="31"/>
        <w:spacing w:after="0"/>
        <w:ind w:firstLine="709"/>
        <w:jc w:val="both"/>
        <w:rPr>
          <w:b/>
        </w:rPr>
      </w:pPr>
      <w:r w:rsidRPr="0020013D">
        <w:rPr>
          <w:b/>
        </w:rPr>
        <w:t xml:space="preserve">Отделение Красноярск г. Красноярск </w:t>
      </w:r>
    </w:p>
    <w:p w:rsidR="0020013D" w:rsidRPr="0020013D" w:rsidRDefault="0020013D" w:rsidP="0020013D">
      <w:pPr>
        <w:pStyle w:val="31"/>
        <w:spacing w:after="0"/>
        <w:ind w:firstLine="709"/>
        <w:jc w:val="both"/>
      </w:pPr>
      <w:r w:rsidRPr="0020013D">
        <w:t>Назначение платежа: задаток для участия в аукционе. Лот №__.</w:t>
      </w:r>
    </w:p>
    <w:p w:rsidR="00436637" w:rsidRDefault="00732488">
      <w:pPr>
        <w:pStyle w:val="20"/>
        <w:shd w:val="clear" w:color="auto" w:fill="auto"/>
        <w:ind w:firstLine="480"/>
      </w:pPr>
      <w:r>
        <w:t xml:space="preserve">Срок внесения задатка - с </w:t>
      </w:r>
      <w:r w:rsidR="0020013D">
        <w:t>2</w:t>
      </w:r>
      <w:r w:rsidR="001D604A">
        <w:t>7</w:t>
      </w:r>
      <w:r>
        <w:t>.0</w:t>
      </w:r>
      <w:r w:rsidR="001D604A">
        <w:t>3</w:t>
      </w:r>
      <w:r>
        <w:t>.201</w:t>
      </w:r>
      <w:r w:rsidR="001D604A">
        <w:t xml:space="preserve">8 г. </w:t>
      </w:r>
      <w:r>
        <w:t xml:space="preserve">по </w:t>
      </w:r>
      <w:r w:rsidR="001D604A">
        <w:t>30</w:t>
      </w:r>
      <w:r>
        <w:t>.0</w:t>
      </w:r>
      <w:r w:rsidR="001D604A">
        <w:t>4</w:t>
      </w:r>
      <w:r>
        <w:t>.201</w:t>
      </w:r>
      <w:r w:rsidR="001D604A">
        <w:t>8 г.</w:t>
      </w:r>
      <w:r>
        <w:t xml:space="preserve"> (включительно).</w:t>
      </w:r>
    </w:p>
    <w:p w:rsidR="00436637" w:rsidRDefault="00732488">
      <w:pPr>
        <w:pStyle w:val="20"/>
        <w:shd w:val="clear" w:color="auto" w:fill="auto"/>
        <w:ind w:firstLine="480"/>
      </w:pPr>
      <w:r>
        <w:t>Документом, подтверждающим поступление задатка на счет продавца, является выписка со счета продавца.</w:t>
      </w:r>
    </w:p>
    <w:p w:rsidR="00436637" w:rsidRDefault="00732488">
      <w:pPr>
        <w:pStyle w:val="20"/>
        <w:shd w:val="clear" w:color="auto" w:fill="auto"/>
        <w:ind w:firstLine="480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436637" w:rsidRDefault="00732488">
      <w:pPr>
        <w:pStyle w:val="20"/>
        <w:shd w:val="clear" w:color="auto" w:fill="auto"/>
        <w:tabs>
          <w:tab w:val="left" w:pos="730"/>
        </w:tabs>
        <w:ind w:firstLine="480"/>
      </w:pPr>
      <w:r>
        <w:t>а)</w:t>
      </w:r>
      <w:r>
        <w:tab/>
        <w:t>участникам аукциона, за исключением его победителя, - в течение 5 дней со дня подведения итогов аукциона;</w:t>
      </w:r>
    </w:p>
    <w:p w:rsidR="00436637" w:rsidRDefault="00732488">
      <w:pPr>
        <w:pStyle w:val="20"/>
        <w:shd w:val="clear" w:color="auto" w:fill="auto"/>
        <w:tabs>
          <w:tab w:val="left" w:pos="740"/>
        </w:tabs>
        <w:ind w:firstLine="480"/>
      </w:pPr>
      <w:r>
        <w:t>б)</w:t>
      </w:r>
      <w:r>
        <w:tab/>
        <w:t>претендентам, не допущенным к участию в аукционе, - в течение 5 дней со дня подписания протокола о признании претендентов участниками аукциона.</w:t>
      </w:r>
    </w:p>
    <w:p w:rsidR="00436637" w:rsidRDefault="00732488">
      <w:pPr>
        <w:pStyle w:val="20"/>
        <w:shd w:val="clear" w:color="auto" w:fill="auto"/>
        <w:ind w:firstLine="480"/>
      </w:pPr>
      <w:r>
        <w:t xml:space="preserve">Задаток победителя аукциона по продаже имущества подлежит перечислению в установленном порядке </w:t>
      </w:r>
      <w:proofErr w:type="gramStart"/>
      <w:r>
        <w:t>в  бюджет</w:t>
      </w:r>
      <w:proofErr w:type="gramEnd"/>
      <w:r w:rsidR="001D604A">
        <w:t xml:space="preserve"> района</w:t>
      </w:r>
      <w:r>
        <w:t xml:space="preserve"> в счет оплаты за имущество в течение 5 дней со дня, установленного для заключения договора купли-продажи имущества.</w:t>
      </w:r>
    </w:p>
    <w:p w:rsidR="00436637" w:rsidRDefault="00732488">
      <w:pPr>
        <w:pStyle w:val="20"/>
        <w:shd w:val="clear" w:color="auto" w:fill="auto"/>
        <w:spacing w:after="180"/>
        <w:ind w:firstLine="480"/>
      </w:pPr>
      <w: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36637" w:rsidRDefault="0073248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before="0"/>
        <w:ind w:left="1320"/>
        <w:jc w:val="left"/>
      </w:pPr>
      <w:bookmarkStart w:id="4" w:name="bookmark4"/>
      <w:r>
        <w:t>Перечень предоставляемых претендентом документов и требования к их оформлению</w:t>
      </w:r>
      <w:bookmarkEnd w:id="4"/>
    </w:p>
    <w:p w:rsidR="00436637" w:rsidRDefault="00732488">
      <w:pPr>
        <w:pStyle w:val="20"/>
        <w:numPr>
          <w:ilvl w:val="0"/>
          <w:numId w:val="4"/>
        </w:numPr>
        <w:shd w:val="clear" w:color="auto" w:fill="auto"/>
        <w:tabs>
          <w:tab w:val="left" w:pos="682"/>
        </w:tabs>
        <w:ind w:firstLine="480"/>
      </w:pPr>
      <w:r>
        <w:t>Одновременно с заявкой претенденты представляют следующие документы:</w:t>
      </w:r>
    </w:p>
    <w:p w:rsidR="00436637" w:rsidRDefault="00732488">
      <w:pPr>
        <w:pStyle w:val="20"/>
        <w:shd w:val="clear" w:color="auto" w:fill="auto"/>
        <w:ind w:firstLine="480"/>
      </w:pPr>
      <w:r>
        <w:t>юридические лица:</w:t>
      </w:r>
    </w:p>
    <w:p w:rsidR="00436637" w:rsidRDefault="00732488">
      <w:pPr>
        <w:pStyle w:val="20"/>
        <w:shd w:val="clear" w:color="auto" w:fill="auto"/>
        <w:ind w:firstLine="480"/>
      </w:pPr>
      <w:r>
        <w:t>заверенные копии учредительных документов;</w:t>
      </w:r>
    </w:p>
    <w:p w:rsidR="00436637" w:rsidRDefault="00732488">
      <w:pPr>
        <w:pStyle w:val="20"/>
        <w:shd w:val="clear" w:color="auto" w:fill="auto"/>
        <w:ind w:firstLine="480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36637" w:rsidRDefault="00732488">
      <w:pPr>
        <w:pStyle w:val="20"/>
        <w:shd w:val="clear" w:color="auto" w:fill="auto"/>
        <w:ind w:firstLine="480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36637" w:rsidRDefault="00732488">
      <w:pPr>
        <w:pStyle w:val="20"/>
        <w:shd w:val="clear" w:color="auto" w:fill="auto"/>
        <w:ind w:firstLine="480"/>
      </w:pPr>
      <w:r>
        <w:t>физические лица предъявляют документ, удостоверяющий личность, или представляют копии всех его листов.</w:t>
      </w:r>
    </w:p>
    <w:p w:rsidR="00436637" w:rsidRDefault="00732488">
      <w:pPr>
        <w:pStyle w:val="20"/>
        <w:shd w:val="clear" w:color="auto" w:fill="auto"/>
        <w:ind w:firstLine="480"/>
      </w:pPr>
      <w: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36637" w:rsidRDefault="00732488">
      <w:pPr>
        <w:pStyle w:val="20"/>
        <w:numPr>
          <w:ilvl w:val="0"/>
          <w:numId w:val="4"/>
        </w:numPr>
        <w:shd w:val="clear" w:color="auto" w:fill="auto"/>
        <w:tabs>
          <w:tab w:val="left" w:pos="687"/>
        </w:tabs>
        <w:ind w:firstLine="480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436637" w:rsidRDefault="00732488">
      <w:pPr>
        <w:pStyle w:val="20"/>
        <w:shd w:val="clear" w:color="auto" w:fill="auto"/>
        <w:spacing w:after="180"/>
        <w:ind w:firstLine="480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36637" w:rsidRDefault="0073248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95"/>
        </w:tabs>
        <w:spacing w:before="0"/>
        <w:ind w:left="1240" w:firstLine="0"/>
      </w:pPr>
      <w:bookmarkStart w:id="5" w:name="bookmark5"/>
      <w:r>
        <w:t>Порядок определения победителей</w:t>
      </w:r>
      <w:bookmarkEnd w:id="5"/>
    </w:p>
    <w:p w:rsidR="00436637" w:rsidRDefault="00732488">
      <w:pPr>
        <w:pStyle w:val="20"/>
        <w:shd w:val="clear" w:color="auto" w:fill="auto"/>
        <w:ind w:firstLine="500"/>
      </w:pPr>
      <w:r>
        <w:t>Победителем аукциона будет являться участник аукциона, предложивший в ходе торгов наиболее высокую цену за имущество.</w:t>
      </w:r>
    </w:p>
    <w:p w:rsidR="00436637" w:rsidRDefault="00732488">
      <w:pPr>
        <w:pStyle w:val="20"/>
        <w:shd w:val="clear" w:color="auto" w:fill="auto"/>
        <w:spacing w:after="180"/>
        <w:ind w:firstLine="500"/>
      </w:pPr>
      <w:r>
        <w:lastRenderedPageBreak/>
        <w:t>Правила проведения аукциона с открытой формой подачи предложения о цене установлены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</w:t>
      </w:r>
      <w:r w:rsidR="004A11D0">
        <w:t>».</w:t>
      </w:r>
      <w:r>
        <w:t xml:space="preserve">  </w:t>
      </w:r>
    </w:p>
    <w:p w:rsidR="00C568BC" w:rsidRPr="00C568BC" w:rsidRDefault="00C568BC">
      <w:pPr>
        <w:pStyle w:val="20"/>
        <w:shd w:val="clear" w:color="auto" w:fill="auto"/>
        <w:spacing w:after="180"/>
        <w:ind w:firstLine="500"/>
      </w:pPr>
      <w:r w:rsidRPr="00C568BC">
        <w:t>С иной информацией о продаже имущества, не указанной в данном информационном сообщении, в том числе с условиями договора купли–продажи имущества, претенденты могут ознакомиться путем направления соответствующего обращения в адрес продавца.</w:t>
      </w:r>
    </w:p>
    <w:p w:rsidR="00436637" w:rsidRDefault="0073248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06"/>
        </w:tabs>
        <w:spacing w:before="0"/>
        <w:ind w:firstLine="500"/>
      </w:pPr>
      <w:bookmarkStart w:id="6" w:name="bookmark6"/>
      <w:r>
        <w:t>Срок заключения договора купли-продажи и порядок оплаты покупателем имущества</w:t>
      </w:r>
      <w:bookmarkEnd w:id="6"/>
    </w:p>
    <w:p w:rsidR="00436637" w:rsidRDefault="00732488">
      <w:pPr>
        <w:pStyle w:val="20"/>
        <w:shd w:val="clear" w:color="auto" w:fill="auto"/>
        <w:ind w:firstLine="500"/>
      </w:pPr>
      <w:r>
        <w:t>В течение 5 рабочих дней с даты подведения итогов аукциона с победителем аукциона заключается договор купли- продажи в соответствии с законодательством Российской Федерации.</w:t>
      </w:r>
    </w:p>
    <w:p w:rsidR="00436637" w:rsidRDefault="00732488">
      <w:pPr>
        <w:pStyle w:val="20"/>
        <w:shd w:val="clear" w:color="auto" w:fill="auto"/>
        <w:ind w:firstLine="500"/>
      </w:pPr>
      <w:r>
        <w:t>Внесенный победителем аукциона задаток засчитывается в счет оплаты имущества.</w:t>
      </w:r>
    </w:p>
    <w:p w:rsidR="00436637" w:rsidRDefault="00732488">
      <w:pPr>
        <w:pStyle w:val="20"/>
        <w:shd w:val="clear" w:color="auto" w:fill="auto"/>
        <w:ind w:firstLine="480"/>
      </w:pPr>
      <w:r>
        <w:t xml:space="preserve">Цена, которую покупатель обязан уплатить продавцу за </w:t>
      </w:r>
      <w:r>
        <w:t>имущество, определяется по итогам аукциона.</w:t>
      </w:r>
    </w:p>
    <w:p w:rsidR="00B03A49" w:rsidRDefault="00B03A49">
      <w:pPr>
        <w:pStyle w:val="20"/>
        <w:shd w:val="clear" w:color="auto" w:fill="auto"/>
        <w:ind w:firstLine="480"/>
      </w:pPr>
      <w:r>
        <w:t xml:space="preserve">В цену продажи имущества не включен НДС. </w:t>
      </w:r>
    </w:p>
    <w:p w:rsidR="00B03A49" w:rsidRDefault="00B03A49">
      <w:pPr>
        <w:pStyle w:val="20"/>
        <w:shd w:val="clear" w:color="auto" w:fill="auto"/>
        <w:ind w:firstLine="480"/>
      </w:pPr>
      <w:r>
        <w:t xml:space="preserve">Физические лица (покупатели муниципального имущества оплачивают НДС в размере 18 % от сформировавшейся цены продажи на аукционе. </w:t>
      </w:r>
    </w:p>
    <w:p w:rsidR="00436637" w:rsidRDefault="00732488">
      <w:pPr>
        <w:pStyle w:val="20"/>
        <w:shd w:val="clear" w:color="auto" w:fill="auto"/>
        <w:ind w:firstLine="480"/>
      </w:pPr>
      <w:r>
        <w:t>Оплата покупателем имущества производится единовременно в течение 30 календарных дней со дня заключения договора купли-продажи имущества по следующим реквизитам:</w:t>
      </w:r>
      <w:r w:rsidR="004A11D0" w:rsidRPr="004A11D0">
        <w:rPr>
          <w:szCs w:val="28"/>
        </w:rPr>
        <w:t xml:space="preserve"> </w:t>
      </w:r>
      <w:r w:rsidR="004A11D0" w:rsidRPr="009779E1">
        <w:rPr>
          <w:szCs w:val="28"/>
        </w:rPr>
        <w:t xml:space="preserve">: </w:t>
      </w:r>
      <w:r w:rsidR="004A11D0" w:rsidRPr="00D43866">
        <w:rPr>
          <w:b/>
          <w:szCs w:val="28"/>
        </w:rPr>
        <w:t>ИНН 2424005084, КПП 242401001, р/с 4010181060000001001 в Отделение Красноярск г. Красноярск, БИК 040407001, ОГРН 1022400561237, л/с 04193017260, КБК 013 114 02053 05 0000 410</w:t>
      </w:r>
      <w:r w:rsidR="004A11D0">
        <w:rPr>
          <w:szCs w:val="28"/>
        </w:rPr>
        <w:t xml:space="preserve"> – «доходы от реализации имущества, находящегося в собственности муниципальных районов за исключением имущества автономных учреждений, а так же имущества муниципальных унитарных предприятий, в том числе казенных», получатель: Комитет по управлению муниципальным имуществом </w:t>
      </w:r>
      <w:proofErr w:type="spellStart"/>
      <w:r w:rsidR="004A11D0">
        <w:rPr>
          <w:szCs w:val="28"/>
        </w:rPr>
        <w:t>Манского</w:t>
      </w:r>
      <w:proofErr w:type="spellEnd"/>
      <w:r w:rsidR="004A11D0">
        <w:rPr>
          <w:szCs w:val="28"/>
        </w:rPr>
        <w:t xml:space="preserve"> района.</w:t>
      </w:r>
    </w:p>
    <w:p w:rsidR="00436637" w:rsidRDefault="00732488">
      <w:pPr>
        <w:pStyle w:val="20"/>
        <w:shd w:val="clear" w:color="auto" w:fill="auto"/>
        <w:ind w:firstLine="480"/>
        <w:sectPr w:rsidR="00436637">
          <w:headerReference w:type="even" r:id="rId8"/>
          <w:headerReference w:type="default" r:id="rId9"/>
          <w:pgSz w:w="11900" w:h="16840"/>
          <w:pgMar w:top="521" w:right="534" w:bottom="344" w:left="1098" w:header="0" w:footer="3" w:gutter="0"/>
          <w:cols w:num="2" w:space="173"/>
          <w:noEndnote/>
          <w:titlePg/>
          <w:docGrid w:linePitch="360"/>
        </w:sectPr>
      </w:pPr>
      <w: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B03A49" w:rsidRDefault="00B03A49" w:rsidP="00B03A49">
      <w:pPr>
        <w:pStyle w:val="22"/>
        <w:framePr w:w="9600" w:wrap="notBeside" w:vAnchor="text" w:hAnchor="page" w:x="1081" w:y="152"/>
        <w:shd w:val="clear" w:color="auto" w:fill="auto"/>
        <w:spacing w:line="180" w:lineRule="exact"/>
      </w:pPr>
      <w:r>
        <w:t>8. Перечень имущества</w:t>
      </w:r>
    </w:p>
    <w:p w:rsidR="00B03A49" w:rsidRDefault="00B03A49" w:rsidP="00B03A49">
      <w:pPr>
        <w:pStyle w:val="22"/>
        <w:framePr w:w="9600" w:wrap="notBeside" w:vAnchor="text" w:hAnchor="page" w:x="1081" w:y="152"/>
        <w:shd w:val="clear" w:color="auto" w:fill="auto"/>
        <w:spacing w:line="180" w:lineRule="exact"/>
      </w:pP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3611"/>
        <w:gridCol w:w="1418"/>
        <w:gridCol w:w="2126"/>
        <w:gridCol w:w="1984"/>
      </w:tblGrid>
      <w:tr w:rsidR="00B03A49" w:rsidTr="00406307">
        <w:trPr>
          <w:trHeight w:hRule="exact" w:val="192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3A49" w:rsidRPr="005F2366" w:rsidRDefault="00B03A49" w:rsidP="00B03A49">
            <w:pPr>
              <w:pStyle w:val="20"/>
              <w:framePr w:w="9600" w:wrap="notBeside" w:vAnchor="text" w:hAnchor="page" w:x="1081" w:y="152"/>
              <w:shd w:val="clear" w:color="auto" w:fill="auto"/>
              <w:spacing w:line="150" w:lineRule="exact"/>
              <w:jc w:val="center"/>
              <w:rPr>
                <w:sz w:val="24"/>
                <w:szCs w:val="24"/>
              </w:rPr>
            </w:pPr>
            <w:r w:rsidRPr="005F2366">
              <w:rPr>
                <w:rStyle w:val="275pt"/>
                <w:sz w:val="24"/>
                <w:szCs w:val="24"/>
              </w:rPr>
              <w:t>Номер лота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3A49" w:rsidRPr="005F2366" w:rsidRDefault="00B03A49" w:rsidP="00B03A49">
            <w:pPr>
              <w:pStyle w:val="20"/>
              <w:framePr w:w="9600" w:wrap="notBeside" w:vAnchor="text" w:hAnchor="page" w:x="1081" w:y="152"/>
              <w:shd w:val="clear" w:color="auto" w:fill="auto"/>
              <w:spacing w:line="187" w:lineRule="exact"/>
              <w:jc w:val="center"/>
              <w:rPr>
                <w:sz w:val="24"/>
                <w:szCs w:val="24"/>
              </w:rPr>
            </w:pPr>
            <w:r w:rsidRPr="005F2366">
              <w:rPr>
                <w:rStyle w:val="275pt"/>
                <w:sz w:val="24"/>
                <w:szCs w:val="24"/>
              </w:rPr>
              <w:t>Наименование имущества,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3A49" w:rsidRPr="005F2366" w:rsidRDefault="00B03A49" w:rsidP="00406307">
            <w:pPr>
              <w:pStyle w:val="20"/>
              <w:framePr w:w="9600" w:wrap="notBeside" w:vAnchor="text" w:hAnchor="page" w:x="1081" w:y="152"/>
              <w:shd w:val="clear" w:color="auto" w:fill="auto"/>
              <w:spacing w:line="187" w:lineRule="exact"/>
              <w:jc w:val="center"/>
              <w:rPr>
                <w:sz w:val="24"/>
                <w:szCs w:val="24"/>
              </w:rPr>
            </w:pPr>
            <w:r w:rsidRPr="005F2366">
              <w:rPr>
                <w:rStyle w:val="275pt"/>
                <w:sz w:val="24"/>
                <w:szCs w:val="24"/>
              </w:rPr>
              <w:t>Начальная цена продажи имущества (</w:t>
            </w:r>
            <w:r w:rsidR="00406307">
              <w:rPr>
                <w:rStyle w:val="275pt"/>
                <w:sz w:val="24"/>
                <w:szCs w:val="24"/>
              </w:rPr>
              <w:t>без</w:t>
            </w:r>
            <w:r w:rsidRPr="005F2366">
              <w:rPr>
                <w:rStyle w:val="275pt"/>
                <w:sz w:val="24"/>
                <w:szCs w:val="24"/>
              </w:rPr>
              <w:t xml:space="preserve"> НДС),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3A49" w:rsidRPr="005F2366" w:rsidRDefault="00B03A49" w:rsidP="00B03A49">
            <w:pPr>
              <w:pStyle w:val="20"/>
              <w:framePr w:w="9600" w:wrap="notBeside" w:vAnchor="text" w:hAnchor="page" w:x="1081" w:y="152"/>
              <w:shd w:val="clear" w:color="auto" w:fill="auto"/>
              <w:spacing w:line="187" w:lineRule="exact"/>
              <w:jc w:val="center"/>
              <w:rPr>
                <w:sz w:val="24"/>
                <w:szCs w:val="24"/>
              </w:rPr>
            </w:pPr>
            <w:r w:rsidRPr="005F2366">
              <w:rPr>
                <w:rStyle w:val="275pt"/>
                <w:sz w:val="24"/>
                <w:szCs w:val="24"/>
              </w:rPr>
              <w:t>Величина повышения начальной цены («шаг аукциона»),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3A49" w:rsidRPr="005F2366" w:rsidRDefault="00B03A49" w:rsidP="00B03A49">
            <w:pPr>
              <w:pStyle w:val="20"/>
              <w:framePr w:w="9600" w:wrap="notBeside" w:vAnchor="text" w:hAnchor="page" w:x="1081" w:y="152"/>
              <w:shd w:val="clear" w:color="auto" w:fill="auto"/>
              <w:spacing w:line="150" w:lineRule="exact"/>
              <w:jc w:val="center"/>
              <w:rPr>
                <w:sz w:val="24"/>
                <w:szCs w:val="24"/>
              </w:rPr>
            </w:pPr>
            <w:r w:rsidRPr="005F2366">
              <w:rPr>
                <w:rStyle w:val="275pt"/>
                <w:sz w:val="24"/>
                <w:szCs w:val="24"/>
              </w:rPr>
              <w:t>Размер задатка, руб.</w:t>
            </w:r>
          </w:p>
        </w:tc>
      </w:tr>
      <w:tr w:rsidR="00B03A49" w:rsidTr="00406307">
        <w:trPr>
          <w:trHeight w:hRule="exact" w:val="12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A49" w:rsidRDefault="00B03A49" w:rsidP="00B03A49">
            <w:pPr>
              <w:pStyle w:val="20"/>
              <w:framePr w:w="9600" w:wrap="notBeside" w:vAnchor="text" w:hAnchor="page" w:x="1081" w:y="152"/>
              <w:shd w:val="clear" w:color="auto" w:fill="auto"/>
              <w:spacing w:line="150" w:lineRule="exact"/>
              <w:ind w:left="220"/>
              <w:jc w:val="left"/>
            </w:pPr>
            <w: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A49" w:rsidRPr="00B03A49" w:rsidRDefault="00B03A49" w:rsidP="00B03A49">
            <w:pPr>
              <w:pStyle w:val="20"/>
              <w:framePr w:w="9600" w:wrap="notBeside" w:vAnchor="text" w:hAnchor="page" w:x="1081" w:y="152"/>
              <w:shd w:val="clear" w:color="auto" w:fill="auto"/>
              <w:spacing w:line="182" w:lineRule="exact"/>
              <w:jc w:val="left"/>
            </w:pPr>
            <w:r w:rsidRPr="00B03A49">
              <w:t xml:space="preserve">Транспортное средство: Модель, марка автомобиля – УАЗ 31514, </w:t>
            </w:r>
            <w:r w:rsidRPr="00B03A49">
              <w:rPr>
                <w:lang w:val="en-US"/>
              </w:rPr>
              <w:t>VIN</w:t>
            </w:r>
            <w:r w:rsidRPr="00B03A49">
              <w:t xml:space="preserve"> ХТТ31514ОУ0022141, год выпуска 2000 г. шасси 0022311,</w:t>
            </w:r>
            <w:r w:rsidRPr="006935EB">
              <w:rPr>
                <w:sz w:val="28"/>
                <w:szCs w:val="28"/>
              </w:rPr>
              <w:t xml:space="preserve"> </w:t>
            </w:r>
            <w:r w:rsidRPr="00B03A49">
              <w:t>государственный номер Т949НЕ24. Цвет голубой.</w:t>
            </w:r>
          </w:p>
          <w:p w:rsidR="00B03A49" w:rsidRDefault="00B03A49" w:rsidP="00B03A49">
            <w:pPr>
              <w:pStyle w:val="20"/>
              <w:framePr w:w="9600" w:wrap="notBeside" w:vAnchor="text" w:hAnchor="page" w:x="1081" w:y="152"/>
              <w:shd w:val="clear" w:color="auto" w:fill="auto"/>
              <w:spacing w:line="182" w:lineRule="exact"/>
              <w:jc w:val="left"/>
              <w:rPr>
                <w:sz w:val="28"/>
                <w:szCs w:val="28"/>
              </w:rPr>
            </w:pPr>
          </w:p>
          <w:p w:rsidR="00B03A49" w:rsidRDefault="00B03A49" w:rsidP="00B03A49">
            <w:pPr>
              <w:pStyle w:val="20"/>
              <w:framePr w:w="9600" w:wrap="notBeside" w:vAnchor="text" w:hAnchor="page" w:x="1081" w:y="152"/>
              <w:shd w:val="clear" w:color="auto" w:fill="auto"/>
              <w:spacing w:line="182" w:lineRule="exact"/>
              <w:jc w:val="left"/>
              <w:rPr>
                <w:sz w:val="28"/>
                <w:szCs w:val="28"/>
              </w:rPr>
            </w:pPr>
          </w:p>
          <w:p w:rsidR="00B03A49" w:rsidRDefault="00B03A49" w:rsidP="00B03A49">
            <w:pPr>
              <w:pStyle w:val="20"/>
              <w:framePr w:w="9600" w:wrap="notBeside" w:vAnchor="text" w:hAnchor="page" w:x="1081" w:y="152"/>
              <w:shd w:val="clear" w:color="auto" w:fill="auto"/>
              <w:spacing w:line="182" w:lineRule="exact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A49" w:rsidRPr="00195FD7" w:rsidRDefault="00B03A49" w:rsidP="00B03A49">
            <w:pPr>
              <w:framePr w:wrap="auto" w:vAnchor="text" w:hAnchor="page" w:x="1081" w:y="152"/>
              <w:rPr>
                <w:rFonts w:ascii="Times New Roman" w:hAnsi="Times New Roman" w:cs="Times New Roman"/>
              </w:rPr>
            </w:pPr>
          </w:p>
          <w:p w:rsidR="00B03A49" w:rsidRPr="00195FD7" w:rsidRDefault="00406307" w:rsidP="00B03A49">
            <w:pPr>
              <w:framePr w:wrap="auto" w:vAnchor="text" w:hAnchor="page" w:x="1081" w:y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  <w:r w:rsidR="00B03A4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307" w:rsidRDefault="00406307" w:rsidP="00B03A49">
            <w:pPr>
              <w:framePr w:wrap="auto" w:vAnchor="text" w:hAnchor="page" w:x="1081" w:y="152"/>
              <w:rPr>
                <w:rFonts w:ascii="Times New Roman" w:hAnsi="Times New Roman" w:cs="Times New Roman"/>
              </w:rPr>
            </w:pPr>
          </w:p>
          <w:p w:rsidR="00B03A49" w:rsidRPr="00195FD7" w:rsidRDefault="00406307" w:rsidP="00B03A49">
            <w:pPr>
              <w:framePr w:wrap="auto" w:vAnchor="text" w:hAnchor="page" w:x="1081" w:y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A49" w:rsidRPr="00195FD7" w:rsidRDefault="00B03A49" w:rsidP="00B03A49">
            <w:pPr>
              <w:framePr w:wrap="auto" w:vAnchor="text" w:hAnchor="page" w:x="1081" w:y="152"/>
              <w:rPr>
                <w:rFonts w:ascii="Times New Roman" w:hAnsi="Times New Roman" w:cs="Times New Roman"/>
              </w:rPr>
            </w:pPr>
          </w:p>
          <w:p w:rsidR="00B03A49" w:rsidRPr="00195FD7" w:rsidRDefault="00406307" w:rsidP="00B03A49">
            <w:pPr>
              <w:framePr w:wrap="auto" w:vAnchor="text" w:hAnchor="page" w:x="1081" w:y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3400,00</w:t>
            </w:r>
          </w:p>
        </w:tc>
      </w:tr>
      <w:tr w:rsidR="00B03A49" w:rsidTr="00406307">
        <w:trPr>
          <w:trHeight w:hRule="exact" w:val="12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49" w:rsidRDefault="00B03A49" w:rsidP="00B03A49">
            <w:pPr>
              <w:pStyle w:val="20"/>
              <w:framePr w:w="9600" w:wrap="notBeside" w:vAnchor="text" w:hAnchor="page" w:x="1081" w:y="152"/>
              <w:shd w:val="clear" w:color="auto" w:fill="auto"/>
              <w:spacing w:line="150" w:lineRule="exact"/>
              <w:ind w:left="220"/>
              <w:jc w:val="left"/>
            </w:pPr>
            <w: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3A49" w:rsidRPr="00B03A49" w:rsidRDefault="00B03A49" w:rsidP="00B03A49">
            <w:pPr>
              <w:pStyle w:val="20"/>
              <w:framePr w:w="9600" w:wrap="notBeside" w:vAnchor="text" w:hAnchor="page" w:x="1081" w:y="152"/>
              <w:shd w:val="clear" w:color="auto" w:fill="auto"/>
              <w:spacing w:line="182" w:lineRule="exact"/>
              <w:jc w:val="left"/>
            </w:pPr>
            <w:r w:rsidRPr="00B03A49">
              <w:t>Транспортное средство: Модель, марка трактор МТЗ - 80, год выпуска 1996 г. Номер рамы 946126, Цвет красный. Государственный номер 24ХО 8068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49" w:rsidRPr="00195FD7" w:rsidRDefault="00406307" w:rsidP="00B03A49">
            <w:pPr>
              <w:framePr w:wrap="auto" w:vAnchor="text" w:hAnchor="page" w:x="1081" w:y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</w:t>
            </w:r>
            <w:r w:rsidR="00B03A49" w:rsidRPr="00195FD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49" w:rsidRPr="00195FD7" w:rsidRDefault="00406307" w:rsidP="00B03A49">
            <w:pPr>
              <w:framePr w:wrap="auto" w:vAnchor="text" w:hAnchor="page" w:x="1081" w:y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A49" w:rsidRPr="00195FD7" w:rsidRDefault="00406307" w:rsidP="00B03A49">
            <w:pPr>
              <w:framePr w:wrap="auto" w:vAnchor="text" w:hAnchor="page" w:x="1081" w:y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5200,</w:t>
            </w:r>
            <w:r w:rsidR="00B03A49">
              <w:rPr>
                <w:rFonts w:ascii="Times New Roman" w:hAnsi="Times New Roman" w:cs="Times New Roman"/>
              </w:rPr>
              <w:t>00</w:t>
            </w:r>
          </w:p>
        </w:tc>
      </w:tr>
      <w:tr w:rsidR="00B03A49" w:rsidTr="00406307">
        <w:trPr>
          <w:trHeight w:hRule="exact" w:val="148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49" w:rsidRDefault="00B03A49" w:rsidP="00B03A49">
            <w:pPr>
              <w:pStyle w:val="20"/>
              <w:framePr w:w="9600" w:wrap="notBeside" w:vAnchor="text" w:hAnchor="page" w:x="1081" w:y="152"/>
              <w:shd w:val="clear" w:color="auto" w:fill="auto"/>
              <w:spacing w:line="150" w:lineRule="exact"/>
              <w:ind w:left="220"/>
              <w:jc w:val="left"/>
            </w:pPr>
          </w:p>
          <w:p w:rsidR="00B03A49" w:rsidRDefault="00B03A49" w:rsidP="00B03A49">
            <w:pPr>
              <w:pStyle w:val="20"/>
              <w:framePr w:w="9600" w:wrap="notBeside" w:vAnchor="text" w:hAnchor="page" w:x="1081" w:y="152"/>
              <w:shd w:val="clear" w:color="auto" w:fill="auto"/>
              <w:spacing w:line="150" w:lineRule="exact"/>
              <w:ind w:left="220"/>
              <w:jc w:val="left"/>
            </w:pPr>
            <w: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3A49" w:rsidRPr="00B03A49" w:rsidRDefault="00B03A49" w:rsidP="00B03A49">
            <w:pPr>
              <w:pStyle w:val="20"/>
              <w:framePr w:w="9600" w:wrap="notBeside" w:vAnchor="text" w:hAnchor="page" w:x="1081" w:y="152"/>
              <w:shd w:val="clear" w:color="auto" w:fill="auto"/>
              <w:spacing w:line="182" w:lineRule="exact"/>
              <w:jc w:val="left"/>
            </w:pPr>
            <w:r w:rsidRPr="00B03A49">
              <w:t xml:space="preserve">Транспортное средство: модель, марка ГКБ8551, наименование ПРИЦЕП (САМОСВАЛЬНЫЙ), год выпуска 1996 г. Кузов Т0032132, государственный номер КК 837724. Цвет красный. </w:t>
            </w:r>
            <w:r w:rsidRPr="00B03A49">
              <w:rPr>
                <w:lang w:val="en-US"/>
              </w:rPr>
              <w:t>VIN</w:t>
            </w:r>
            <w:r w:rsidRPr="00B03A49">
              <w:t xml:space="preserve"> </w:t>
            </w:r>
            <w:r w:rsidRPr="00B03A49">
              <w:rPr>
                <w:lang w:val="en-US"/>
              </w:rPr>
              <w:t>XTJ</w:t>
            </w:r>
            <w:r w:rsidRPr="00B03A49">
              <w:t xml:space="preserve"> 855100</w:t>
            </w:r>
            <w:r w:rsidRPr="00B03A49">
              <w:rPr>
                <w:lang w:val="en-US"/>
              </w:rPr>
              <w:t>Т</w:t>
            </w:r>
            <w:r w:rsidRPr="00B03A49">
              <w:t>0032132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49" w:rsidRPr="00195FD7" w:rsidRDefault="00406307" w:rsidP="00B03A49">
            <w:pPr>
              <w:framePr w:wrap="auto" w:vAnchor="text" w:hAnchor="page" w:x="1081" w:y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49" w:rsidRDefault="00406307" w:rsidP="00B03A49">
            <w:pPr>
              <w:framePr w:wrap="auto" w:vAnchor="text" w:hAnchor="page" w:x="1081" w:y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A49" w:rsidRDefault="00406307" w:rsidP="00B03A49">
            <w:pPr>
              <w:framePr w:wrap="auto" w:vAnchor="text" w:hAnchor="page" w:x="1081" w:y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13800,00</w:t>
            </w:r>
          </w:p>
        </w:tc>
      </w:tr>
      <w:tr w:rsidR="00B03A49" w:rsidTr="00406307">
        <w:trPr>
          <w:trHeight w:hRule="exact" w:val="12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49" w:rsidRDefault="00B03A49" w:rsidP="00B03A49">
            <w:pPr>
              <w:pStyle w:val="20"/>
              <w:framePr w:w="9600" w:wrap="notBeside" w:vAnchor="text" w:hAnchor="page" w:x="1081" w:y="152"/>
              <w:shd w:val="clear" w:color="auto" w:fill="auto"/>
              <w:spacing w:line="150" w:lineRule="exact"/>
              <w:ind w:left="220"/>
              <w:jc w:val="left"/>
            </w:pPr>
            <w: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49" w:rsidRPr="00B03A49" w:rsidRDefault="00B03A49" w:rsidP="00B03A49">
            <w:pPr>
              <w:framePr w:w="9600" w:wrap="notBeside" w:vAnchor="text" w:hAnchor="page" w:x="1081" w:y="1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A49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средство: модель, марка машина вакуумная КО-</w:t>
            </w:r>
            <w:proofErr w:type="gramStart"/>
            <w:r w:rsidRPr="00B03A49">
              <w:rPr>
                <w:rFonts w:ascii="Times New Roman" w:hAnsi="Times New Roman" w:cs="Times New Roman"/>
                <w:sz w:val="18"/>
                <w:szCs w:val="18"/>
              </w:rPr>
              <w:t>520  год</w:t>
            </w:r>
            <w:proofErr w:type="gramEnd"/>
            <w:r w:rsidRPr="00B03A49">
              <w:rPr>
                <w:rFonts w:ascii="Times New Roman" w:hAnsi="Times New Roman" w:cs="Times New Roman"/>
                <w:sz w:val="18"/>
                <w:szCs w:val="18"/>
              </w:rPr>
              <w:t xml:space="preserve"> выпуска 2004 г. Кузов 43336040033901, государственный номер М5930ОН24. Цвет синий. </w:t>
            </w:r>
            <w:r w:rsidRPr="00B03A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VIN</w:t>
            </w:r>
            <w:r w:rsidRPr="00B03A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A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XVL48232040000336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49" w:rsidRPr="00195FD7" w:rsidRDefault="00406307" w:rsidP="00B03A49">
            <w:pPr>
              <w:framePr w:w="9600" w:wrap="notBeside" w:vAnchor="text" w:hAnchor="page" w:x="1081" w:y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49" w:rsidRDefault="00406307" w:rsidP="00B03A49">
            <w:pPr>
              <w:framePr w:w="9600" w:wrap="notBeside" w:vAnchor="text" w:hAnchor="page" w:x="1081" w:y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A49" w:rsidRDefault="00406307" w:rsidP="00B03A49">
            <w:pPr>
              <w:framePr w:w="9600" w:wrap="notBeside" w:vAnchor="text" w:hAnchor="page" w:x="1081" w:y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25400,00</w:t>
            </w:r>
          </w:p>
        </w:tc>
      </w:tr>
      <w:tr w:rsidR="00B03A49" w:rsidTr="00406307">
        <w:trPr>
          <w:trHeight w:hRule="exact" w:val="12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49" w:rsidRDefault="00B03A49" w:rsidP="00B03A49">
            <w:pPr>
              <w:pStyle w:val="20"/>
              <w:framePr w:w="9600" w:wrap="notBeside" w:vAnchor="text" w:hAnchor="page" w:x="1081" w:y="152"/>
              <w:shd w:val="clear" w:color="auto" w:fill="auto"/>
              <w:spacing w:line="150" w:lineRule="exact"/>
              <w:ind w:left="220"/>
              <w:jc w:val="left"/>
            </w:pPr>
            <w: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49" w:rsidRPr="00B03A49" w:rsidRDefault="00B03A49" w:rsidP="00B03A49">
            <w:pPr>
              <w:framePr w:w="9600" w:wrap="notBeside" w:vAnchor="text" w:hAnchor="page" w:x="1081" w:y="1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A4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Транспортное средство: модель, марка: ЗИЛ 433362, год выпуска 2001 г. шасси 43336213458922, государственный номер К144НВ24. Цвет белый. </w:t>
            </w:r>
            <w:r w:rsidRPr="00B03A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VIN</w:t>
            </w:r>
            <w:r w:rsidRPr="00B03A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A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XVL</w:t>
            </w:r>
            <w:r w:rsidRPr="00B03A49">
              <w:rPr>
                <w:rFonts w:ascii="Times New Roman" w:hAnsi="Times New Roman" w:cs="Times New Roman"/>
                <w:sz w:val="18"/>
                <w:szCs w:val="18"/>
              </w:rPr>
              <w:t>48232010000117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49" w:rsidRPr="00195FD7" w:rsidRDefault="00406307" w:rsidP="00B03A49">
            <w:pPr>
              <w:framePr w:w="9600" w:wrap="notBeside" w:vAnchor="text" w:hAnchor="page" w:x="1081" w:y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49" w:rsidRDefault="00406307" w:rsidP="00B03A49">
            <w:pPr>
              <w:framePr w:w="9600" w:wrap="notBeside" w:vAnchor="text" w:hAnchor="page" w:x="1081" w:y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A49" w:rsidRDefault="00406307" w:rsidP="00B03A49">
            <w:pPr>
              <w:framePr w:w="9600" w:wrap="notBeside" w:vAnchor="text" w:hAnchor="page" w:x="1081" w:y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14600,00</w:t>
            </w:r>
          </w:p>
        </w:tc>
      </w:tr>
    </w:tbl>
    <w:p w:rsidR="00B03A49" w:rsidRDefault="00B03A49" w:rsidP="00B03A49">
      <w:pPr>
        <w:framePr w:w="9600" w:wrap="notBeside" w:vAnchor="text" w:hAnchor="page" w:x="1081" w:y="152"/>
        <w:rPr>
          <w:sz w:val="2"/>
          <w:szCs w:val="2"/>
        </w:rPr>
      </w:pPr>
    </w:p>
    <w:p w:rsidR="00436637" w:rsidRDefault="00436637">
      <w:pPr>
        <w:spacing w:line="190" w:lineRule="exact"/>
        <w:rPr>
          <w:sz w:val="15"/>
          <w:szCs w:val="15"/>
        </w:rPr>
      </w:pPr>
    </w:p>
    <w:p w:rsidR="00436637" w:rsidRDefault="00436637">
      <w:pPr>
        <w:rPr>
          <w:sz w:val="2"/>
          <w:szCs w:val="2"/>
        </w:rPr>
        <w:sectPr w:rsidR="00436637">
          <w:type w:val="continuous"/>
          <w:pgSz w:w="11900" w:h="16840"/>
          <w:pgMar w:top="586" w:right="0" w:bottom="1019" w:left="0" w:header="0" w:footer="3" w:gutter="0"/>
          <w:cols w:space="720"/>
          <w:noEndnote/>
          <w:docGrid w:linePitch="360"/>
        </w:sectPr>
      </w:pPr>
    </w:p>
    <w:p w:rsidR="00436637" w:rsidRDefault="00436637">
      <w:pPr>
        <w:rPr>
          <w:sz w:val="2"/>
          <w:szCs w:val="2"/>
        </w:rPr>
      </w:pPr>
    </w:p>
    <w:p w:rsidR="004A11D0" w:rsidRDefault="004A11D0">
      <w:pPr>
        <w:pStyle w:val="a8"/>
        <w:framePr w:w="9586" w:wrap="notBeside" w:vAnchor="text" w:hAnchor="text" w:y="1"/>
        <w:shd w:val="clear" w:color="auto" w:fill="auto"/>
        <w:spacing w:line="180" w:lineRule="exact"/>
      </w:pPr>
    </w:p>
    <w:p w:rsidR="004A11D0" w:rsidRDefault="004A11D0">
      <w:pPr>
        <w:pStyle w:val="a8"/>
        <w:framePr w:w="9586" w:wrap="notBeside" w:vAnchor="text" w:hAnchor="text" w:y="1"/>
        <w:shd w:val="clear" w:color="auto" w:fill="auto"/>
        <w:spacing w:line="180" w:lineRule="exact"/>
      </w:pPr>
    </w:p>
    <w:p w:rsidR="00436637" w:rsidRDefault="00732488">
      <w:pPr>
        <w:pStyle w:val="a8"/>
        <w:framePr w:w="9586" w:wrap="notBeside" w:vAnchor="text" w:hAnchor="text" w:y="1"/>
        <w:shd w:val="clear" w:color="auto" w:fill="auto"/>
        <w:spacing w:line="180" w:lineRule="exact"/>
      </w:pPr>
      <w:r>
        <w:t>Имущество по лотам № 1 - №</w:t>
      </w:r>
      <w:r w:rsidR="00406307">
        <w:t>5</w:t>
      </w:r>
      <w:r>
        <w:t xml:space="preserve"> впервые выставлено на торги.</w:t>
      </w:r>
    </w:p>
    <w:p w:rsidR="00436637" w:rsidRDefault="00436637">
      <w:pPr>
        <w:framePr w:w="9586" w:wrap="notBeside" w:vAnchor="text" w:hAnchor="text" w:y="1"/>
        <w:rPr>
          <w:sz w:val="2"/>
          <w:szCs w:val="2"/>
        </w:rPr>
      </w:pPr>
    </w:p>
    <w:p w:rsidR="00436637" w:rsidRDefault="00436637">
      <w:pPr>
        <w:rPr>
          <w:sz w:val="2"/>
          <w:szCs w:val="2"/>
        </w:rPr>
      </w:pPr>
      <w:bookmarkStart w:id="7" w:name="_GoBack"/>
      <w:bookmarkEnd w:id="7"/>
    </w:p>
    <w:sectPr w:rsidR="00436637">
      <w:type w:val="continuous"/>
      <w:pgSz w:w="11900" w:h="16840"/>
      <w:pgMar w:top="586" w:right="536" w:bottom="1019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9D" w:rsidRDefault="00C51C9D">
      <w:r>
        <w:separator/>
      </w:r>
    </w:p>
  </w:endnote>
  <w:endnote w:type="continuationSeparator" w:id="0">
    <w:p w:rsidR="00C51C9D" w:rsidRDefault="00C5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9D" w:rsidRDefault="00C51C9D"/>
  </w:footnote>
  <w:footnote w:type="continuationSeparator" w:id="0">
    <w:p w:rsidR="00C51C9D" w:rsidRDefault="00C51C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637" w:rsidRDefault="002001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3928110</wp:posOffset>
              </wp:positionH>
              <wp:positionV relativeFrom="page">
                <wp:posOffset>187960</wp:posOffset>
              </wp:positionV>
              <wp:extent cx="57785" cy="131445"/>
              <wp:effectExtent l="381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637" w:rsidRDefault="0073248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3pt;margin-top:14.8pt;width:4.5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wYqA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" filled="f" stroked="f">
              <v:textbox style="mso-fit-shape-to-text:t" inset="0,0,0,0">
                <w:txbxContent>
                  <w:p w:rsidR="00436637" w:rsidRDefault="0073248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637" w:rsidRDefault="002001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246380</wp:posOffset>
              </wp:positionV>
              <wp:extent cx="1724025" cy="1314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637" w:rsidRDefault="0073248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8.2. Судно внутреннего плавания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6.65pt;margin-top:19.4pt;width:135.7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" filled="f" stroked="f">
              <v:textbox style="mso-fit-shape-to-text:t" inset="0,0,0,0">
                <w:txbxContent>
                  <w:p w:rsidR="00436637" w:rsidRDefault="0073248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8.2. Судно внутреннего плавания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EFB"/>
    <w:multiLevelType w:val="multilevel"/>
    <w:tmpl w:val="94340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D60C0"/>
    <w:multiLevelType w:val="multilevel"/>
    <w:tmpl w:val="F404C866"/>
    <w:lvl w:ilvl="0">
      <w:start w:val="2016"/>
      <w:numFmt w:val="decimal"/>
      <w:lvlText w:val="0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5147D"/>
    <w:multiLevelType w:val="multilevel"/>
    <w:tmpl w:val="464C6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AB6A11"/>
    <w:multiLevelType w:val="multilevel"/>
    <w:tmpl w:val="A94C55F4"/>
    <w:lvl w:ilvl="0">
      <w:start w:val="2017"/>
      <w:numFmt w:val="decimal"/>
      <w:lvlText w:val="0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B329E4"/>
    <w:multiLevelType w:val="multilevel"/>
    <w:tmpl w:val="AD144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37"/>
    <w:rsid w:val="000178CB"/>
    <w:rsid w:val="00195FD7"/>
    <w:rsid w:val="001D604A"/>
    <w:rsid w:val="0020013D"/>
    <w:rsid w:val="00260590"/>
    <w:rsid w:val="00281730"/>
    <w:rsid w:val="00387E83"/>
    <w:rsid w:val="00406307"/>
    <w:rsid w:val="00436637"/>
    <w:rsid w:val="00463FFD"/>
    <w:rsid w:val="004A11D0"/>
    <w:rsid w:val="005F2366"/>
    <w:rsid w:val="00732488"/>
    <w:rsid w:val="007B0165"/>
    <w:rsid w:val="007D4DEA"/>
    <w:rsid w:val="008530D0"/>
    <w:rsid w:val="00A12D1C"/>
    <w:rsid w:val="00A706FE"/>
    <w:rsid w:val="00AD75A9"/>
    <w:rsid w:val="00AE0C9A"/>
    <w:rsid w:val="00B03A49"/>
    <w:rsid w:val="00C1056E"/>
    <w:rsid w:val="00C51C9D"/>
    <w:rsid w:val="00C568BC"/>
    <w:rsid w:val="00C666B8"/>
    <w:rsid w:val="00F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B1D25C-F624-47FD-9112-389DFF69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206" w:lineRule="exact"/>
      <w:ind w:hanging="1320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31">
    <w:name w:val="Body Text 3"/>
    <w:basedOn w:val="a"/>
    <w:link w:val="32"/>
    <w:rsid w:val="0020013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rsid w:val="0020013D"/>
    <w:rPr>
      <w:rFonts w:ascii="Times New Roman" w:eastAsia="Times New Roman" w:hAnsi="Times New Roman" w:cs="Times New Roman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9CC2-21C8-4F59-A48C-60C80AB1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ПО УПРАВЛЕНИЮ ГОСУДАРСТВЕННЫМ ИМУЩЕСТВОМ КРАСНОЯРСКОГО КРАЯ</vt:lpstr>
    </vt:vector>
  </TitlesOfParts>
  <Company>SPecialiST RePack</Company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ПО УПРАВЛЕНИЮ ГОСУДАРСТВЕННЫМ ИМУЩЕСТВОМ КРАСНОЯРСКОГО КРАЯ</dc:title>
  <dc:creator>kumi-korotich</dc:creator>
  <cp:lastModifiedBy>kumi-korotich</cp:lastModifiedBy>
  <cp:revision>3</cp:revision>
  <cp:lastPrinted>2017-08-28T08:05:00Z</cp:lastPrinted>
  <dcterms:created xsi:type="dcterms:W3CDTF">2018-03-27T02:39:00Z</dcterms:created>
  <dcterms:modified xsi:type="dcterms:W3CDTF">2018-03-27T03:14:00Z</dcterms:modified>
</cp:coreProperties>
</file>