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EE1B56">
        <w:rPr>
          <w:b/>
          <w:sz w:val="28"/>
          <w:szCs w:val="28"/>
        </w:rPr>
        <w:t>Шалинская</w:t>
      </w:r>
      <w:proofErr w:type="spellEnd"/>
      <w:r w:rsidR="00EE1B56">
        <w:rPr>
          <w:b/>
          <w:sz w:val="28"/>
          <w:szCs w:val="28"/>
        </w:rPr>
        <w:t xml:space="preserve"> открытая</w:t>
      </w:r>
      <w:r w:rsidR="00A07690" w:rsidRPr="00A07690">
        <w:rPr>
          <w:b/>
          <w:sz w:val="28"/>
          <w:szCs w:val="28"/>
        </w:rPr>
        <w:t xml:space="preserve">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EE1B56">
        <w:rPr>
          <w:sz w:val="28"/>
          <w:szCs w:val="28"/>
        </w:rPr>
        <w:t>Шалинская</w:t>
      </w:r>
      <w:proofErr w:type="spellEnd"/>
      <w:r w:rsidR="00EE1B56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EE1B56">
        <w:rPr>
          <w:sz w:val="28"/>
          <w:szCs w:val="28"/>
        </w:rPr>
        <w:t>2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</w:t>
      </w:r>
      <w:r w:rsidR="00EE1B56">
        <w:rPr>
          <w:sz w:val="28"/>
          <w:szCs w:val="28"/>
        </w:rPr>
        <w:t>амм среднего общего образования.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E1B5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EE1B56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9F0F7D">
        <w:rPr>
          <w:sz w:val="28"/>
          <w:szCs w:val="28"/>
        </w:rPr>
        <w:t>10</w:t>
      </w:r>
      <w:r w:rsidR="00EE1B56">
        <w:rPr>
          <w:sz w:val="28"/>
          <w:szCs w:val="28"/>
        </w:rPr>
        <w:t>0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E1B56">
        <w:rPr>
          <w:sz w:val="28"/>
          <w:szCs w:val="28"/>
        </w:rPr>
        <w:t>10</w:t>
      </w:r>
      <w:r w:rsidR="009F0F7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EE1B56">
        <w:rPr>
          <w:sz w:val="28"/>
          <w:szCs w:val="28"/>
        </w:rPr>
        <w:t>75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E1B56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E1B56">
        <w:rPr>
          <w:sz w:val="28"/>
          <w:szCs w:val="28"/>
        </w:rPr>
        <w:t>87,5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</w:t>
      </w:r>
      <w:proofErr w:type="gramEnd"/>
      <w:r w:rsidRPr="0043155A">
        <w:rPr>
          <w:sz w:val="28"/>
          <w:szCs w:val="28"/>
        </w:rPr>
        <w:t xml:space="preserve">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E1B56">
        <w:rPr>
          <w:sz w:val="28"/>
          <w:szCs w:val="28"/>
        </w:rPr>
        <w:t>93,75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7630B2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EE1B56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EE1B56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EE1B56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</w:t>
      </w:r>
      <w:r w:rsidR="00EE1B5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EE1B56"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EE1B56">
        <w:rPr>
          <w:sz w:val="28"/>
          <w:szCs w:val="28"/>
        </w:rPr>
        <w:t>87,5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E1B56">
        <w:rPr>
          <w:sz w:val="28"/>
          <w:szCs w:val="28"/>
        </w:rPr>
        <w:t>93,75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</w:t>
      </w:r>
      <w:proofErr w:type="gramEnd"/>
      <w:r w:rsidRPr="0043155A">
        <w:rPr>
          <w:sz w:val="28"/>
          <w:szCs w:val="28"/>
        </w:rPr>
        <w:t xml:space="preserve">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EE1B56">
        <w:rPr>
          <w:sz w:val="28"/>
          <w:szCs w:val="28"/>
        </w:rPr>
        <w:t>96,88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7630B2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7630B2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>м сравнения плановых показателей объема и качества услуги с фактически достигнутыми,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0C6B94">
        <w:rPr>
          <w:sz w:val="28"/>
          <w:szCs w:val="28"/>
        </w:rPr>
        <w:t>Шалинская</w:t>
      </w:r>
      <w:proofErr w:type="spellEnd"/>
      <w:r w:rsidR="000C6B94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 2017 год является </w:t>
      </w:r>
      <w:r w:rsidR="007630B2">
        <w:rPr>
          <w:sz w:val="28"/>
          <w:szCs w:val="28"/>
        </w:rPr>
        <w:t xml:space="preserve">в целом </w:t>
      </w:r>
      <w:r w:rsidRPr="00DD0426">
        <w:rPr>
          <w:sz w:val="28"/>
          <w:szCs w:val="28"/>
        </w:rPr>
        <w:t>выполненным</w:t>
      </w:r>
      <w:proofErr w:type="gramStart"/>
      <w:r w:rsidR="00194E44" w:rsidRPr="0043155A">
        <w:rPr>
          <w:sz w:val="28"/>
          <w:szCs w:val="28"/>
        </w:rPr>
        <w:t>.</w:t>
      </w:r>
      <w:proofErr w:type="gramEnd"/>
      <w:r w:rsidR="00194E44" w:rsidRPr="0043155A">
        <w:rPr>
          <w:sz w:val="28"/>
          <w:szCs w:val="28"/>
        </w:rPr>
        <w:t xml:space="preserve"> </w:t>
      </w:r>
      <w:r w:rsidR="007630B2">
        <w:rPr>
          <w:sz w:val="28"/>
          <w:szCs w:val="28"/>
        </w:rPr>
        <w:t>Н</w:t>
      </w:r>
      <w:r w:rsidR="00194E44" w:rsidRPr="0043155A">
        <w:rPr>
          <w:sz w:val="28"/>
          <w:szCs w:val="28"/>
        </w:rPr>
        <w:t xml:space="preserve">е использованные остатки </w:t>
      </w:r>
      <w:r w:rsidR="007630B2">
        <w:rPr>
          <w:sz w:val="28"/>
          <w:szCs w:val="28"/>
        </w:rPr>
        <w:t xml:space="preserve">средств </w:t>
      </w:r>
      <w:r w:rsidR="00194E44" w:rsidRPr="0043155A">
        <w:rPr>
          <w:sz w:val="28"/>
          <w:szCs w:val="28"/>
        </w:rPr>
        <w:t xml:space="preserve">субсидий на муниципальное задание, </w:t>
      </w:r>
      <w:r w:rsidR="00194E44" w:rsidRPr="000C6B94">
        <w:rPr>
          <w:sz w:val="28"/>
          <w:szCs w:val="28"/>
        </w:rPr>
        <w:t xml:space="preserve">которые составляют </w:t>
      </w:r>
      <w:r w:rsidR="000C6B94" w:rsidRPr="000C6B94">
        <w:rPr>
          <w:sz w:val="28"/>
          <w:szCs w:val="28"/>
        </w:rPr>
        <w:t>485658,00</w:t>
      </w:r>
      <w:r w:rsidR="00194E44" w:rsidRPr="000C6B94">
        <w:rPr>
          <w:sz w:val="28"/>
          <w:szCs w:val="28"/>
        </w:rPr>
        <w:t xml:space="preserve"> рублей,</w:t>
      </w:r>
      <w:r w:rsidR="00194E44" w:rsidRPr="007630B2">
        <w:rPr>
          <w:sz w:val="28"/>
          <w:szCs w:val="28"/>
        </w:rPr>
        <w:t xml:space="preserve"> </w:t>
      </w:r>
      <w:r w:rsidR="007630B2" w:rsidRPr="007630B2">
        <w:rPr>
          <w:sz w:val="28"/>
          <w:szCs w:val="28"/>
        </w:rPr>
        <w:t>в связи с ликвидацией учреждения подл</w:t>
      </w:r>
      <w:r w:rsidR="007630B2">
        <w:rPr>
          <w:sz w:val="28"/>
          <w:szCs w:val="28"/>
        </w:rPr>
        <w:t>ежат возврату в районный бюджет.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0C6B94"/>
    <w:rsid w:val="00133374"/>
    <w:rsid w:val="00194E44"/>
    <w:rsid w:val="001B27A0"/>
    <w:rsid w:val="00373B13"/>
    <w:rsid w:val="003A0A7D"/>
    <w:rsid w:val="00425F1D"/>
    <w:rsid w:val="0044163B"/>
    <w:rsid w:val="005E680B"/>
    <w:rsid w:val="00690323"/>
    <w:rsid w:val="006D6DC2"/>
    <w:rsid w:val="007131F1"/>
    <w:rsid w:val="007630B2"/>
    <w:rsid w:val="00776987"/>
    <w:rsid w:val="007C7FDB"/>
    <w:rsid w:val="007D44FB"/>
    <w:rsid w:val="008154E0"/>
    <w:rsid w:val="0082211D"/>
    <w:rsid w:val="00892E10"/>
    <w:rsid w:val="008D6922"/>
    <w:rsid w:val="00920F77"/>
    <w:rsid w:val="009B02D6"/>
    <w:rsid w:val="009D64B8"/>
    <w:rsid w:val="009F0F7D"/>
    <w:rsid w:val="00A07690"/>
    <w:rsid w:val="00A15C1A"/>
    <w:rsid w:val="00A419DC"/>
    <w:rsid w:val="00A50BCF"/>
    <w:rsid w:val="00A7299B"/>
    <w:rsid w:val="00B24822"/>
    <w:rsid w:val="00B95328"/>
    <w:rsid w:val="00BE4AF8"/>
    <w:rsid w:val="00BF06DA"/>
    <w:rsid w:val="00DD0426"/>
    <w:rsid w:val="00E4318D"/>
    <w:rsid w:val="00EE1B56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20</cp:revision>
  <cp:lastPrinted>2018-02-16T14:45:00Z</cp:lastPrinted>
  <dcterms:created xsi:type="dcterms:W3CDTF">2018-01-22T04:10:00Z</dcterms:created>
  <dcterms:modified xsi:type="dcterms:W3CDTF">2018-02-19T03:03:00Z</dcterms:modified>
</cp:coreProperties>
</file>