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3E78D3">
        <w:t>9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 w:rsidR="003E78D3">
        <w:t>.2019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C740C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C740C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C740C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C740C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C740C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F42032" w:rsidTr="00684EA6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2032" w:rsidRPr="00AF1269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  <w:p w:rsidR="00F42032" w:rsidRPr="00AF1269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2032" w:rsidRPr="007460EF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  <w:p w:rsidR="00F42032" w:rsidRPr="007460EF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7460EF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Марясов Сергей Владимирович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BF7449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B83932" w:rsidRDefault="00F42032" w:rsidP="00F42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339978,35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2234,0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Pr="00E70319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2032" w:rsidRPr="005C64DD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</w:t>
            </w:r>
          </w:p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42032" w:rsidRPr="00F42032" w:rsidRDefault="00F42032" w:rsidP="00F420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 25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032" w:rsidRDefault="00F42032" w:rsidP="00F42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684EA6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AF1269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7460EF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656945,46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E70319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E70319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E70319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1349A" w:rsidRPr="00E70319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E70319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AE0E1A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Железкина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2AEF"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850 887,91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1349A" w:rsidRPr="00032AEF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18506B">
        <w:trPr>
          <w:tblCellSpacing w:w="5" w:type="nil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032AEF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349A" w:rsidRPr="000C7FDC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6A377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77A">
              <w:rPr>
                <w:sz w:val="18"/>
                <w:szCs w:val="18"/>
              </w:rPr>
              <w:t xml:space="preserve">Земельный участок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349A" w:rsidTr="00337901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032AEF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1349A" w:rsidRPr="00032AEF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6A377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</w:t>
            </w:r>
            <w:r w:rsidRPr="006A377A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349A" w:rsidTr="0018506B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2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032AEF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6A377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349A" w:rsidTr="00DA38DD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B42286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0B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032AEF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6A377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1845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 Екатерина Андреевна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  <w:p w:rsidR="0001349A" w:rsidRPr="00181F03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408 569,55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Pr="00870FC1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A91A04">
        <w:trPr>
          <w:tblCellSpacing w:w="5" w:type="nil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1 253 969,01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349A" w:rsidRPr="00870FC1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I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Pr="007F287E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349A" w:rsidTr="00A91A04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Pr="00870FC1" w:rsidRDefault="0001349A" w:rsidP="0001349A">
            <w:pPr>
              <w:jc w:val="center"/>
              <w:rPr>
                <w:sz w:val="18"/>
                <w:szCs w:val="18"/>
              </w:rPr>
            </w:pPr>
            <w:r w:rsidRPr="0008391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Tr="00FE0E07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Pr="00870FC1" w:rsidRDefault="0001349A" w:rsidP="0001349A">
            <w:pPr>
              <w:jc w:val="center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349A" w:rsidRPr="008F3E6D" w:rsidTr="00427F86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t xml:space="preserve">Манский </w:t>
            </w:r>
            <w:r w:rsidRPr="00AE2F95">
              <w:rPr>
                <w:sz w:val="18"/>
                <w:szCs w:val="18"/>
              </w:rPr>
              <w:lastRenderedPageBreak/>
              <w:t>район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Голубцова </w:t>
            </w:r>
            <w:r>
              <w:rPr>
                <w:sz w:val="18"/>
                <w:szCs w:val="18"/>
              </w:rPr>
              <w:lastRenderedPageBreak/>
              <w:t>Любовь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AE2F95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lastRenderedPageBreak/>
              <w:t xml:space="preserve">Ведущий </w:t>
            </w:r>
            <w:r w:rsidRPr="00AE2F95">
              <w:rPr>
                <w:sz w:val="18"/>
                <w:szCs w:val="18"/>
              </w:rPr>
              <w:lastRenderedPageBreak/>
              <w:t>специалист</w:t>
            </w:r>
            <w:r>
              <w:rPr>
                <w:sz w:val="18"/>
                <w:szCs w:val="18"/>
              </w:rPr>
              <w:t>-инспектор по муниципальному земельному контролю</w:t>
            </w:r>
            <w:r w:rsidRPr="00AE2F95">
              <w:rPr>
                <w:sz w:val="18"/>
                <w:szCs w:val="18"/>
              </w:rPr>
              <w:t xml:space="preserve"> управления сельского хозяйства</w:t>
            </w:r>
          </w:p>
          <w:p w:rsidR="0001349A" w:rsidRPr="00181F03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396 516,88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</w:t>
            </w:r>
            <w:r>
              <w:rPr>
                <w:sz w:val="18"/>
                <w:szCs w:val="18"/>
              </w:rPr>
              <w:lastRenderedPageBreak/>
              <w:t>й автомобиль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3E6D">
              <w:rPr>
                <w:sz w:val="18"/>
                <w:szCs w:val="18"/>
                <w:lang w:val="en-US"/>
              </w:rPr>
              <w:lastRenderedPageBreak/>
              <w:t xml:space="preserve">LADA 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3E6D">
              <w:rPr>
                <w:sz w:val="18"/>
                <w:szCs w:val="18"/>
                <w:lang w:val="en-US"/>
              </w:rPr>
              <w:t xml:space="preserve">LADA </w:t>
            </w:r>
          </w:p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3E6D">
              <w:rPr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349A" w:rsidRPr="008F3E6D" w:rsidTr="00427F86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AE2F95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AE2F95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91F">
              <w:rPr>
                <w:sz w:val="18"/>
                <w:szCs w:val="18"/>
              </w:rPr>
              <w:t>403 276,52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Pr="008F3E6D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49A" w:rsidRDefault="0001349A" w:rsidP="00013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112" w:rsidRPr="008F3E6D" w:rsidRDefault="00E13112" w:rsidP="008275C6">
      <w:pPr>
        <w:rPr>
          <w:lang w:val="en-US"/>
        </w:rPr>
      </w:pPr>
      <w:bookmarkStart w:id="2" w:name="Par110"/>
      <w:bookmarkEnd w:id="2"/>
    </w:p>
    <w:sectPr w:rsidR="00E13112" w:rsidRPr="008F3E6D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CD" w:rsidRDefault="00C740CD" w:rsidP="00CE28BD">
      <w:r>
        <w:separator/>
      </w:r>
    </w:p>
  </w:endnote>
  <w:endnote w:type="continuationSeparator" w:id="0">
    <w:p w:rsidR="00C740CD" w:rsidRDefault="00C740CD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CD" w:rsidRDefault="00C740CD" w:rsidP="00CE28BD">
      <w:r>
        <w:separator/>
      </w:r>
    </w:p>
  </w:footnote>
  <w:footnote w:type="continuationSeparator" w:id="0">
    <w:p w:rsidR="00C740CD" w:rsidRDefault="00C740CD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F"/>
    <w:rsid w:val="0001349A"/>
    <w:rsid w:val="00032AEF"/>
    <w:rsid w:val="00064E65"/>
    <w:rsid w:val="0008391F"/>
    <w:rsid w:val="00091085"/>
    <w:rsid w:val="00092CA2"/>
    <w:rsid w:val="00096958"/>
    <w:rsid w:val="000A011F"/>
    <w:rsid w:val="000B2517"/>
    <w:rsid w:val="000C7FDC"/>
    <w:rsid w:val="000E1767"/>
    <w:rsid w:val="000E6732"/>
    <w:rsid w:val="00137218"/>
    <w:rsid w:val="00141EDF"/>
    <w:rsid w:val="00181F03"/>
    <w:rsid w:val="001A1153"/>
    <w:rsid w:val="001D18C4"/>
    <w:rsid w:val="001E57A0"/>
    <w:rsid w:val="00206A44"/>
    <w:rsid w:val="00213AB9"/>
    <w:rsid w:val="0026081A"/>
    <w:rsid w:val="00286FAD"/>
    <w:rsid w:val="002B0BB8"/>
    <w:rsid w:val="003016F2"/>
    <w:rsid w:val="00345833"/>
    <w:rsid w:val="00373CD2"/>
    <w:rsid w:val="0039461F"/>
    <w:rsid w:val="003A3BEE"/>
    <w:rsid w:val="003E2CDE"/>
    <w:rsid w:val="003E78D3"/>
    <w:rsid w:val="00401B1A"/>
    <w:rsid w:val="004039F8"/>
    <w:rsid w:val="00480E8B"/>
    <w:rsid w:val="0048252D"/>
    <w:rsid w:val="004D0A8A"/>
    <w:rsid w:val="004E07A6"/>
    <w:rsid w:val="005103B2"/>
    <w:rsid w:val="0056703E"/>
    <w:rsid w:val="0057797C"/>
    <w:rsid w:val="0058745B"/>
    <w:rsid w:val="005939DA"/>
    <w:rsid w:val="005C64DD"/>
    <w:rsid w:val="00650F48"/>
    <w:rsid w:val="00656864"/>
    <w:rsid w:val="006617E1"/>
    <w:rsid w:val="00667D9F"/>
    <w:rsid w:val="00677FF9"/>
    <w:rsid w:val="00694808"/>
    <w:rsid w:val="006A377A"/>
    <w:rsid w:val="00737979"/>
    <w:rsid w:val="00744770"/>
    <w:rsid w:val="007460EF"/>
    <w:rsid w:val="0076354C"/>
    <w:rsid w:val="00770607"/>
    <w:rsid w:val="00785BA9"/>
    <w:rsid w:val="007923B8"/>
    <w:rsid w:val="007A1A34"/>
    <w:rsid w:val="007B5DE4"/>
    <w:rsid w:val="007C2A34"/>
    <w:rsid w:val="007C76EC"/>
    <w:rsid w:val="007F287E"/>
    <w:rsid w:val="008275C6"/>
    <w:rsid w:val="00870FC1"/>
    <w:rsid w:val="0089750B"/>
    <w:rsid w:val="008A0619"/>
    <w:rsid w:val="008D5126"/>
    <w:rsid w:val="008E46A7"/>
    <w:rsid w:val="008F0A9D"/>
    <w:rsid w:val="008F3DE8"/>
    <w:rsid w:val="008F3E6D"/>
    <w:rsid w:val="009542FA"/>
    <w:rsid w:val="00A3379E"/>
    <w:rsid w:val="00A52E73"/>
    <w:rsid w:val="00A66682"/>
    <w:rsid w:val="00A7351B"/>
    <w:rsid w:val="00AE2F95"/>
    <w:rsid w:val="00AF1269"/>
    <w:rsid w:val="00B00C1E"/>
    <w:rsid w:val="00B16897"/>
    <w:rsid w:val="00B2004E"/>
    <w:rsid w:val="00B27888"/>
    <w:rsid w:val="00B42286"/>
    <w:rsid w:val="00B83932"/>
    <w:rsid w:val="00BB612C"/>
    <w:rsid w:val="00BD3872"/>
    <w:rsid w:val="00BF7449"/>
    <w:rsid w:val="00C57945"/>
    <w:rsid w:val="00C740CD"/>
    <w:rsid w:val="00C76713"/>
    <w:rsid w:val="00C81B11"/>
    <w:rsid w:val="00C840B7"/>
    <w:rsid w:val="00C97E75"/>
    <w:rsid w:val="00CC70AE"/>
    <w:rsid w:val="00CE28BD"/>
    <w:rsid w:val="00CE37FA"/>
    <w:rsid w:val="00CE558B"/>
    <w:rsid w:val="00D2242C"/>
    <w:rsid w:val="00D45936"/>
    <w:rsid w:val="00DA265F"/>
    <w:rsid w:val="00DA6D3F"/>
    <w:rsid w:val="00DB0C24"/>
    <w:rsid w:val="00DB208F"/>
    <w:rsid w:val="00DB4F9E"/>
    <w:rsid w:val="00DD3D1C"/>
    <w:rsid w:val="00DE1AEF"/>
    <w:rsid w:val="00DE4F63"/>
    <w:rsid w:val="00E13112"/>
    <w:rsid w:val="00E66934"/>
    <w:rsid w:val="00E70319"/>
    <w:rsid w:val="00EA2ABF"/>
    <w:rsid w:val="00F27F66"/>
    <w:rsid w:val="00F323BF"/>
    <w:rsid w:val="00F42032"/>
    <w:rsid w:val="00F45108"/>
    <w:rsid w:val="00F56C07"/>
    <w:rsid w:val="00F73364"/>
    <w:rsid w:val="00FA417D"/>
    <w:rsid w:val="00FB1465"/>
    <w:rsid w:val="00FB6740"/>
    <w:rsid w:val="00FC0174"/>
    <w:rsid w:val="00FE0E07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21A4"/>
  <w15:docId w15:val="{53849819-6A07-41EB-BABE-4E3A7A7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D6F6-52FD-45A4-9144-1897614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7</cp:revision>
  <dcterms:created xsi:type="dcterms:W3CDTF">2020-08-19T06:16:00Z</dcterms:created>
  <dcterms:modified xsi:type="dcterms:W3CDTF">2020-08-19T08:54:00Z</dcterms:modified>
</cp:coreProperties>
</file>