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02" w:rsidRDefault="007A3F59">
      <w:pPr>
        <w:pStyle w:val="30"/>
      </w:pPr>
      <w:r>
        <w:t>Муниципальное казенное учреждение «Комитет по</w:t>
      </w:r>
      <w:r>
        <w:br/>
        <w:t>физической культуре и спорту Манского района»</w:t>
      </w:r>
      <w:r>
        <w:br/>
        <w:t>(МК</w:t>
      </w:r>
      <w:proofErr w:type="gramStart"/>
      <w:r>
        <w:t>У«</w:t>
      </w:r>
      <w:proofErr w:type="spellStart"/>
      <w:proofErr w:type="gramEnd"/>
      <w:r>
        <w:t>КФиС</w:t>
      </w:r>
      <w:proofErr w:type="spellEnd"/>
      <w:r>
        <w:t>»)</w:t>
      </w:r>
    </w:p>
    <w:p w:rsidR="00BC3F02" w:rsidRDefault="007A3F59">
      <w:pPr>
        <w:pStyle w:val="30"/>
      </w:pPr>
      <w:r>
        <w:t>ИНН/КПП 2424007645/242401001</w:t>
      </w:r>
    </w:p>
    <w:p w:rsidR="00BC3F02" w:rsidRDefault="007A3F59">
      <w:pPr>
        <w:pStyle w:val="30"/>
        <w:pBdr>
          <w:bottom w:val="single" w:sz="4" w:space="0" w:color="auto"/>
        </w:pBdr>
        <w:spacing w:after="1580"/>
        <w:ind w:left="860"/>
        <w:jc w:val="left"/>
      </w:pPr>
      <w:r>
        <w:t>663510, Красноярский край, Манский район, с. Шалинское, ул. Ленина 28А</w:t>
      </w:r>
    </w:p>
    <w:p w:rsidR="00BC3F02" w:rsidRDefault="007A3F59">
      <w:pPr>
        <w:pStyle w:val="20"/>
        <w:spacing w:after="260"/>
        <w:jc w:val="center"/>
      </w:pPr>
      <w:r>
        <w:t>ПРИКАЗ</w:t>
      </w:r>
    </w:p>
    <w:p w:rsidR="00BC3F02" w:rsidRDefault="00BC3F02">
      <w:pPr>
        <w:pStyle w:val="20"/>
        <w:spacing w:after="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5.9pt;margin-top:1pt;width:66pt;height:15.6pt;z-index:-125829375;mso-position-horizontal-relative:page" filled="f" stroked="f">
            <v:textbox inset="0,0,0,0">
              <w:txbxContent>
                <w:p w:rsidR="00BC3F02" w:rsidRDefault="00602060">
                  <w:pPr>
                    <w:pStyle w:val="20"/>
                    <w:tabs>
                      <w:tab w:val="left" w:pos="974"/>
                    </w:tabs>
                    <w:jc w:val="center"/>
                  </w:pPr>
                  <w:r>
                    <w:t>№</w:t>
                  </w:r>
                  <w:r>
                    <w:tab/>
                    <w:t>28</w:t>
                  </w:r>
                </w:p>
              </w:txbxContent>
            </v:textbox>
            <w10:wrap type="square" side="left" anchorx="page"/>
          </v:shape>
        </w:pict>
      </w:r>
      <w:r w:rsidR="007A3F59">
        <w:t xml:space="preserve">« 30 » </w:t>
      </w:r>
      <w:r w:rsidR="007A3F59">
        <w:rPr>
          <w:u w:val="single"/>
        </w:rPr>
        <w:t>декабря</w:t>
      </w:r>
      <w:r w:rsidR="007A3F59">
        <w:t xml:space="preserve"> 20 </w:t>
      </w:r>
      <w:proofErr w:type="spellStart"/>
      <w:r w:rsidR="007A3F59">
        <w:rPr>
          <w:u w:val="single"/>
        </w:rPr>
        <w:t>20</w:t>
      </w:r>
      <w:proofErr w:type="spellEnd"/>
      <w:r w:rsidR="007A3F59">
        <w:t xml:space="preserve"> г.</w:t>
      </w:r>
    </w:p>
    <w:p w:rsidR="00BC3F02" w:rsidRDefault="007A3F59">
      <w:pPr>
        <w:pStyle w:val="20"/>
        <w:spacing w:after="540"/>
        <w:jc w:val="both"/>
      </w:pPr>
      <w:r>
        <w:t xml:space="preserve">Об </w:t>
      </w:r>
      <w:r>
        <w:t>утверждении нормативных затрат на оказание муниципальных услуг, применяемых при расчете объема финансового обеспечения выполнения муниципального задания МБУ «СШ Манского района» на 2021 год и плановый период 2022-2023 годов»</w:t>
      </w:r>
    </w:p>
    <w:p w:rsidR="00BC3F02" w:rsidRDefault="007A3F59">
      <w:pPr>
        <w:pStyle w:val="20"/>
        <w:jc w:val="both"/>
      </w:pPr>
      <w:proofErr w:type="gramStart"/>
      <w:r>
        <w:t>В соответствии с пунктом 41 ста</w:t>
      </w:r>
      <w:r>
        <w:t>тьи 69.2 Бюджетного кодекса РФ, постановление администрации Манского района Красноярского края от 26.06.2015 г. №844 «Об утверждении порядка формирования муниципального задания в отношении муниципальных учреждений и финансового обеспечения выполнения муниц</w:t>
      </w:r>
      <w:r>
        <w:t>ипального задания», постановлением администрации Манского района №1001 от 01.12.2016 г. «Об утверждении порядка определения нормативных затрат применяемых при расчете объёма финансового обеспечения выполнения муниципального задания на</w:t>
      </w:r>
      <w:proofErr w:type="gramEnd"/>
      <w:r>
        <w:t xml:space="preserve"> оказание муниципальны</w:t>
      </w:r>
      <w:r>
        <w:t>х услуг муниципальными учреждениями и постановлением администрации Манского района №78 от 30.10.2017 г. «О подчинённости МБОУ «СШ Манского района»».</w:t>
      </w:r>
    </w:p>
    <w:p w:rsidR="00BC3F02" w:rsidRDefault="007A3F59">
      <w:pPr>
        <w:pStyle w:val="20"/>
        <w:jc w:val="both"/>
      </w:pPr>
      <w:r>
        <w:t>ПРИКАЗЫВАЮ:</w:t>
      </w:r>
    </w:p>
    <w:p w:rsidR="00BC3F02" w:rsidRDefault="007A3F59">
      <w:pPr>
        <w:pStyle w:val="20"/>
        <w:numPr>
          <w:ilvl w:val="0"/>
          <w:numId w:val="1"/>
        </w:numPr>
        <w:tabs>
          <w:tab w:val="left" w:pos="732"/>
        </w:tabs>
        <w:ind w:left="720" w:hanging="340"/>
        <w:jc w:val="both"/>
      </w:pPr>
      <w:bookmarkStart w:id="0" w:name="bookmark0"/>
      <w:bookmarkEnd w:id="0"/>
      <w:r>
        <w:t>Утвердить значения норм, необходимых для определения базовых нормативов затрат на оказание муни</w:t>
      </w:r>
      <w:r>
        <w:t>ципальных услуг для МБУ «СШ Манского района» на 2021 год и плановый период 2022-2023 год, согласно приложению № 1.</w:t>
      </w:r>
    </w:p>
    <w:p w:rsidR="00BC3F02" w:rsidRDefault="007A3F59">
      <w:pPr>
        <w:pStyle w:val="20"/>
        <w:numPr>
          <w:ilvl w:val="0"/>
          <w:numId w:val="1"/>
        </w:numPr>
        <w:tabs>
          <w:tab w:val="left" w:pos="732"/>
        </w:tabs>
        <w:ind w:left="720" w:hanging="340"/>
        <w:jc w:val="both"/>
      </w:pPr>
      <w:bookmarkStart w:id="1" w:name="bookmark1"/>
      <w:bookmarkEnd w:id="1"/>
      <w:r>
        <w:t>Утвердить базовый норматив для определения нормативных затрат на оказание муниципальных услуг для МБУ «СШ Манского района» на 2021 год и план</w:t>
      </w:r>
      <w:r>
        <w:t>овый период 2022-2023 год, согласно приложению № 2.</w:t>
      </w:r>
    </w:p>
    <w:p w:rsidR="00BC3F02" w:rsidRDefault="007A3F59">
      <w:pPr>
        <w:pStyle w:val="20"/>
        <w:numPr>
          <w:ilvl w:val="0"/>
          <w:numId w:val="1"/>
        </w:numPr>
        <w:tabs>
          <w:tab w:val="left" w:pos="732"/>
        </w:tabs>
        <w:spacing w:after="400"/>
        <w:ind w:left="720" w:hanging="340"/>
        <w:jc w:val="both"/>
      </w:pPr>
      <w:bookmarkStart w:id="2" w:name="bookmark2"/>
      <w:bookmarkEnd w:id="2"/>
      <w:r>
        <w:t>Утвердить нормативные затраты на оказание муниципальных услуг, применяемых при расчете объема финансового обеспечения выполнения муниципального задания МБУ «СШ Манского района» на 2021 год и плановый пери</w:t>
      </w:r>
      <w:r>
        <w:t>од 2022-2023 год, согласно приложению № 3.</w:t>
      </w:r>
    </w:p>
    <w:p w:rsidR="00BC3F02" w:rsidRDefault="00BC3F02">
      <w:pPr>
        <w:spacing w:after="1870" w:line="1" w:lineRule="exact"/>
      </w:pPr>
      <w:r>
        <w:lastRenderedPageBreak/>
        <w:pict>
          <v:shape id="_x0000_s1029" type="#_x0000_t202" style="position:absolute;margin-left:65.4pt;margin-top:47.45pt;width:76.8pt;height:28.8pt;z-index:-188744063;mso-wrap-distance-left:0;mso-wrap-distance-right:0;mso-position-horizontal-relative:page" wrapcoords="0 0" filled="f" stroked="f">
            <v:textbox inset="0,0,0,0">
              <w:txbxContent>
                <w:p w:rsidR="00BC3F02" w:rsidRDefault="007A3F59">
                  <w:pPr>
                    <w:pStyle w:val="20"/>
                  </w:pPr>
                  <w:r>
                    <w:t>Директор МКУ «</w:t>
                  </w:r>
                  <w:proofErr w:type="spellStart"/>
                  <w:r>
                    <w:t>КФиС</w:t>
                  </w:r>
                  <w:proofErr w:type="spellEnd"/>
                  <w:r>
                    <w:t>»</w:t>
                  </w:r>
                </w:p>
              </w:txbxContent>
            </v:textbox>
            <w10:wrap anchorx="page"/>
          </v:shape>
        </w:pict>
      </w:r>
      <w:r w:rsidR="007A3F59"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2872740</wp:posOffset>
            </wp:positionH>
            <wp:positionV relativeFrom="paragraph">
              <wp:posOffset>203200</wp:posOffset>
            </wp:positionV>
            <wp:extent cx="1609090" cy="98742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6090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453.7pt;margin-top:60.65pt;width:64.55pt;height:14.9pt;z-index:-188744060;mso-wrap-distance-left:0;mso-wrap-distance-right:0;mso-position-horizontal-relative:page;mso-position-vertical-relative:text" wrapcoords="0 0" filled="f" stroked="f">
            <v:textbox inset="0,0,0,0">
              <w:txbxContent>
                <w:p w:rsidR="00BC3F02" w:rsidRDefault="007A3F59">
                  <w:pPr>
                    <w:pStyle w:val="20"/>
                  </w:pPr>
                  <w:proofErr w:type="spellStart"/>
                  <w:r>
                    <w:t>М.В.Лихота</w:t>
                  </w:r>
                  <w:proofErr w:type="spellEnd"/>
                </w:p>
              </w:txbxContent>
            </v:textbox>
            <w10:wrap anchorx="page"/>
          </v:shape>
        </w:pict>
      </w:r>
      <w:r w:rsidR="007A3F59">
        <w:br w:type="page"/>
      </w:r>
    </w:p>
    <w:p w:rsidR="00BC3F02" w:rsidRDefault="007A3F5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lastRenderedPageBreak/>
        <w:t>Значения норм, необходимых для определении базовых нормативов затрат на оказание муниципальных услуг, выраженных в натуральных показателях и установленных методом</w:t>
      </w:r>
      <w:r>
        <w:br/>
        <w:t xml:space="preserve">наиболее </w:t>
      </w:r>
      <w:r>
        <w:t>эффективного учреждения Муниципальным бюджетным учреждением "Спортивная школа Манского района</w:t>
      </w:r>
      <w:proofErr w:type="gramStart"/>
      <w:r>
        <w:t>"н</w:t>
      </w:r>
      <w:proofErr w:type="gramEnd"/>
      <w:r>
        <w:t>а 2021 год и плановый период 2022-2023 года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926"/>
        <w:gridCol w:w="1243"/>
        <w:gridCol w:w="2083"/>
        <w:gridCol w:w="1152"/>
        <w:gridCol w:w="965"/>
        <w:gridCol w:w="989"/>
        <w:gridCol w:w="1051"/>
      </w:tblGrid>
      <w:tr w:rsidR="00BC3F0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center"/>
            </w:pPr>
            <w:r>
              <w:t>Наименование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295" w:lineRule="auto"/>
              <w:jc w:val="center"/>
            </w:pPr>
            <w:r>
              <w:t>Уникальный номер реестровой записи муниципальной услуги**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320"/>
            </w:pPr>
            <w:r>
              <w:t>Наименование натуральной нормы***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Ед. измерени</w:t>
            </w:r>
            <w:r>
              <w:t>я нормы****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286" w:lineRule="auto"/>
              <w:jc w:val="center"/>
            </w:pPr>
            <w:r>
              <w:t>Значение натуральной нормы/ срок полезного использования***** на 2021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286" w:lineRule="auto"/>
              <w:jc w:val="center"/>
            </w:pPr>
            <w:r>
              <w:t>Значение натуральной нормы/ срок полезного использования***** на 2022 год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286" w:lineRule="auto"/>
              <w:jc w:val="center"/>
            </w:pPr>
            <w:r>
              <w:t>Значение натуральной нормы/ срок полезного использования***** на 2023 год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center"/>
            </w:pPr>
            <w:r>
              <w:t>Учреждения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288" w:lineRule="auto"/>
              <w:jc w:val="center"/>
            </w:pPr>
            <w:r>
              <w:t>Муниципальной услуги*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560"/>
              <w:jc w:val="both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right="42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right="440"/>
              <w:jc w:val="right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8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288" w:lineRule="auto"/>
              <w:jc w:val="center"/>
            </w:pPr>
            <w:r>
              <w:t>Муниципальное бюджетное учреждение "Спортивная школа Манского района”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288" w:lineRule="auto"/>
              <w:jc w:val="center"/>
            </w:pPr>
            <w:r>
              <w:t>Спортивная подготовка по олимпийским видам спорта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9139000.99.0.БВ27АА56006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 xml:space="preserve">1. Натуральные нормы, непосредственно связанные с оказанием </w:t>
            </w:r>
            <w:r>
              <w:t>муниципальной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288" w:lineRule="auto"/>
            </w:pPr>
            <w:r>
              <w:t xml:space="preserve">1.1. </w:t>
            </w:r>
            <w:proofErr w:type="gramStart"/>
            <w:r>
              <w:t xml:space="preserve">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</w:t>
            </w:r>
            <w:r>
              <w:t>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</w:t>
            </w:r>
            <w:r>
              <w:t>аний, в соответствии с трудовым</w:t>
            </w:r>
            <w:proofErr w:type="gramEnd"/>
            <w:r>
              <w:t xml:space="preserve"> законодательством и иными нормативными правовыми актами, содержащими нормы трудового права (далее - начисления на выплаты по оплате труда)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Тренер (высшее образование)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кол-во ставок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0,05757576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0,01799242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0,07196970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Тренер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кол-во ставок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0,00454545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0,00142045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0,00568182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276" w:lineRule="auto"/>
            </w:pPr>
            <w:r>
              <w:t xml:space="preserve">1.2. Натуральные нормы, используемые при определении затрат на приобретение потребляемых (используемых) в процессе оказания муниципальной услуги материальных запасов и особо ценного движимого </w:t>
            </w:r>
            <w:r>
              <w:t>имущества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Канц</w:t>
            </w:r>
            <w:proofErr w:type="gramStart"/>
            <w:r>
              <w:t>.т</w:t>
            </w:r>
            <w:proofErr w:type="gramEnd"/>
            <w:r>
              <w:t>овары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288" w:lineRule="auto"/>
              <w:jc w:val="both"/>
            </w:pPr>
            <w:r>
              <w:t xml:space="preserve">1.3. Резерв на полное восстановление состава объектов особо ценного движимого имущества, используемого в процессе оказания муниципальной </w:t>
            </w:r>
            <w:r>
              <w:t>услуги (основных средств и нематериальных активов, амортизируемых в процессе оказания услуг), с учетом срока их полезного использования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1.4. Иные натуральные нормы, непосредственно используемые в процессе оказания муниципальной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</w:pPr>
            <w:r>
              <w:t>Медосмотры сотрудников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both"/>
            </w:pPr>
            <w:r>
              <w:t>чел.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480"/>
              <w:jc w:val="both"/>
            </w:pPr>
            <w:r>
              <w:t>0,05454545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</w:pPr>
            <w:r>
              <w:t>страхование участников соревнований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both"/>
            </w:pPr>
            <w:r>
              <w:t>чел.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proofErr w:type="spellStart"/>
            <w:r>
              <w:t>предрейсовый</w:t>
            </w:r>
            <w:proofErr w:type="spellEnd"/>
            <w:r>
              <w:t xml:space="preserve"> медосмотр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чел.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spacing w:line="264" w:lineRule="auto"/>
              <w:jc w:val="both"/>
            </w:pPr>
            <w:r>
              <w:t xml:space="preserve">2. Натуральные нормы, используемые при </w:t>
            </w:r>
            <w:r>
              <w:t>определении значения базового норматива затрат на общехозяйственные нужды на оказание муниципальной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both"/>
            </w:pPr>
            <w:r>
              <w:t>2.1. Коммунальные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Электроэнергия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кВт час.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40"/>
              <w:jc w:val="both"/>
            </w:pPr>
            <w:r>
              <w:t>67,36363636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proofErr w:type="spellStart"/>
            <w:r>
              <w:t>Тсплоэнсргия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Гкал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0,53975756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Горячее водоснабжение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0,28472727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Водоотведение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Техническое обслуживание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gramStart"/>
            <w:r>
              <w:t>договор (кол-во мес.</w:t>
            </w:r>
            <w:proofErr w:type="gramEnd"/>
          </w:p>
          <w:p w:rsidR="00BC3F02" w:rsidRDefault="007A3F59">
            <w:pPr>
              <w:pStyle w:val="a4"/>
            </w:pPr>
            <w:r>
              <w:t>обслуживания)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0,01212121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Технический осмотр транспортного средства ТО-2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кол-во мес. Обслуживания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0,07272727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 xml:space="preserve">2.3. Содержание объектов особо ценного движимого имущества, необходимого </w:t>
            </w:r>
            <w:r>
              <w:t>для выполнения муниципального задания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ОСАГО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договор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Диагностика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договор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 xml:space="preserve">Установка </w:t>
            </w:r>
            <w:proofErr w:type="spellStart"/>
            <w:r>
              <w:t>пожар</w:t>
            </w:r>
            <w:proofErr w:type="gramStart"/>
            <w:r>
              <w:t>.с</w:t>
            </w:r>
            <w:proofErr w:type="gramEnd"/>
            <w:r>
              <w:t>игнализ</w:t>
            </w:r>
            <w:proofErr w:type="spellEnd"/>
            <w: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288" w:lineRule="auto"/>
            </w:pPr>
            <w:r>
              <w:t>договор (кол-во мес. обслуживания)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 xml:space="preserve">Ремонт </w:t>
            </w:r>
            <w:r>
              <w:t xml:space="preserve">автомобиля, </w:t>
            </w:r>
            <w:proofErr w:type="spellStart"/>
            <w:r>
              <w:t>шиномонтаж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договор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276" w:lineRule="auto"/>
            </w:pPr>
            <w:r>
              <w:t>2.4. Резерв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</w:t>
            </w:r>
            <w:r>
              <w:t xml:space="preserve"> их полезного использования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</w:pPr>
            <w:r>
              <w:t>2.5. Услуги связи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Абонентская связь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кол-во номеров, ед.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Интернет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договор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</w:pPr>
            <w:r>
              <w:t>2.6. Транспортные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</w:pPr>
            <w:r>
              <w:t>0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tabs>
                <w:tab w:val="left" w:pos="1560"/>
                <w:tab w:val="left" w:pos="2597"/>
              </w:tabs>
              <w:jc w:val="right"/>
            </w:pPr>
            <w:proofErr w:type="gramStart"/>
            <w:r>
              <w:t>б]0,000000001</w:t>
            </w:r>
            <w:r>
              <w:tab/>
              <w:t>0,000000001</w:t>
            </w:r>
            <w:r>
              <w:tab/>
            </w:r>
            <w:r>
              <w:t>0,00000000</w:t>
            </w:r>
            <w:proofErr w:type="gramEnd"/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2.7. Работники, которые не принимают непосредственного участия в оказании муниципальной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Директор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кол-во ставок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0,00189394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0,00757576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Зам директора по учебной части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кол-во ставок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0,00189394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0,00757576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Инструктор-методист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кол-во ставок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0,00189394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0,00757576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Водитель автобуса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кол-во ставок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0,00606061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0,00189394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0,00757576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Уборщик служебных помещений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кол-во ставок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80"/>
              <w:jc w:val="both"/>
            </w:pPr>
            <w:r>
              <w:t>0,00757576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00"/>
              <w:jc w:val="both"/>
            </w:pPr>
            <w:r>
              <w:t>0,00236742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540"/>
              <w:jc w:val="both"/>
            </w:pPr>
            <w:r>
              <w:t>0,00946970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</w:pPr>
            <w:r>
              <w:t>2.8. Прочие общехозяйственные нужды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ГСМ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литр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ind w:firstLine="440"/>
              <w:jc w:val="both"/>
            </w:pPr>
            <w:r>
              <w:t>9,506836364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right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right"/>
            </w:pPr>
            <w:r>
              <w:t>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</w:pPr>
            <w:r>
              <w:t>Запчасти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both"/>
            </w:pPr>
            <w:r>
              <w:t>сумма в год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440"/>
              <w:jc w:val="both"/>
            </w:pPr>
            <w:r>
              <w:t>0,024242424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right"/>
            </w:pPr>
            <w:r>
              <w:t>«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right"/>
            </w:pPr>
            <w:r>
              <w:t>0</w:t>
            </w:r>
          </w:p>
        </w:tc>
      </w:tr>
    </w:tbl>
    <w:p w:rsidR="00BC3F02" w:rsidRDefault="00BC3F02">
      <w:pPr>
        <w:sectPr w:rsidR="00BC3F02">
          <w:headerReference w:type="even" r:id="rId8"/>
          <w:headerReference w:type="default" r:id="rId9"/>
          <w:headerReference w:type="first" r:id="rId10"/>
          <w:pgSz w:w="11900" w:h="16840"/>
          <w:pgMar w:top="1311" w:right="1035" w:bottom="3736" w:left="1150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01"/>
        <w:gridCol w:w="941"/>
      </w:tblGrid>
      <w:tr w:rsidR="00BC3F0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2242" w:h="811" w:hSpace="1214" w:wrap="none" w:hAnchor="page" w:x="897" w:y="1"/>
              <w:jc w:val="center"/>
            </w:pPr>
            <w:r>
              <w:lastRenderedPageBreak/>
              <w:t>Наименование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2242" w:h="811" w:hSpace="1214" w:wrap="none" w:hAnchor="page" w:x="897" w:y="1"/>
              <w:jc w:val="center"/>
            </w:pPr>
            <w:r>
              <w:t>Учреждения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2242" w:h="811" w:hSpace="1214" w:wrap="none" w:hAnchor="page" w:x="897" w:y="1"/>
              <w:spacing w:line="288" w:lineRule="auto"/>
              <w:jc w:val="center"/>
            </w:pPr>
            <w:r>
              <w:t>Муниципальной услуги*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framePr w:w="2242" w:h="811" w:hSpace="1214" w:wrap="none" w:hAnchor="page" w:x="897" w:y="1"/>
              <w:jc w:val="center"/>
            </w:pPr>
            <w: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framePr w:w="2242" w:h="811" w:hSpace="1214" w:wrap="none" w:hAnchor="page" w:x="897" w:y="1"/>
              <w:ind w:right="440"/>
              <w:jc w:val="right"/>
            </w:pPr>
            <w:r>
              <w:t>2</w:t>
            </w:r>
          </w:p>
        </w:tc>
      </w:tr>
    </w:tbl>
    <w:p w:rsidR="00BC3F02" w:rsidRDefault="00BC3F02">
      <w:pPr>
        <w:framePr w:w="2242" w:h="811" w:hSpace="1214" w:wrap="none" w:hAnchor="page" w:x="897" w:y="1"/>
        <w:spacing w:line="1" w:lineRule="exact"/>
      </w:pPr>
    </w:p>
    <w:p w:rsidR="00BC3F02" w:rsidRDefault="007A3F59">
      <w:pPr>
        <w:pStyle w:val="a6"/>
        <w:framePr w:w="1224" w:h="379" w:wrap="none" w:hAnchor="page" w:x="3129" w:y="327"/>
        <w:tabs>
          <w:tab w:val="left" w:leader="underscore" w:pos="442"/>
          <w:tab w:val="left" w:leader="underscore" w:pos="1224"/>
        </w:tabs>
      </w:pPr>
      <w:r>
        <w:t xml:space="preserve">Уникальный номер реестровой записи муниципальной </w:t>
      </w:r>
      <w:r>
        <w:tab/>
      </w:r>
      <w:r>
        <w:rPr>
          <w:u w:val="single"/>
        </w:rPr>
        <w:t>услуги**</w:t>
      </w:r>
      <w:r>
        <w:tab/>
      </w:r>
    </w:p>
    <w:p w:rsidR="00BC3F02" w:rsidRDefault="007A3F59">
      <w:pPr>
        <w:pStyle w:val="11"/>
        <w:framePr w:w="1262" w:h="370" w:wrap="none" w:hAnchor="page" w:x="921" w:y="3927"/>
        <w:spacing w:line="288" w:lineRule="auto"/>
        <w:jc w:val="center"/>
      </w:pPr>
      <w:r>
        <w:t>Муниципальное бюджетное</w:t>
      </w:r>
      <w:r>
        <w:br/>
        <w:t>учреждение "Спортивная школа</w:t>
      </w:r>
      <w:r>
        <w:br/>
        <w:t>Манского района"</w:t>
      </w:r>
    </w:p>
    <w:p w:rsidR="00BC3F02" w:rsidRDefault="007A3F59">
      <w:pPr>
        <w:pStyle w:val="11"/>
        <w:framePr w:w="950" w:h="370" w:wrap="none" w:hAnchor="page" w:x="2188" w:y="3927"/>
        <w:spacing w:line="288" w:lineRule="auto"/>
        <w:jc w:val="both"/>
      </w:pPr>
      <w:r>
        <w:t xml:space="preserve">Спортивная подготовка по олимпийским </w:t>
      </w:r>
      <w:r>
        <w:t>видам спорта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1157"/>
        <w:gridCol w:w="960"/>
        <w:gridCol w:w="989"/>
        <w:gridCol w:w="1051"/>
      </w:tblGrid>
      <w:tr w:rsidR="00BC3F0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300"/>
            </w:pPr>
            <w:r>
              <w:t>Наименование натуральной нормы***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Ед. измерения нормы****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8" w:lineRule="auto"/>
              <w:jc w:val="center"/>
            </w:pPr>
            <w:r>
              <w:t>Значение натуральной нормы/ срок полезного использования***** на 2021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6" w:lineRule="auto"/>
              <w:jc w:val="center"/>
            </w:pPr>
            <w:r>
              <w:t>Значение натуральной нормы/ срок полезного использования***** на 2022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6" w:lineRule="auto"/>
              <w:jc w:val="center"/>
            </w:pPr>
            <w:r>
              <w:t xml:space="preserve">Значение натуральной нормы/ срок </w:t>
            </w:r>
            <w:r>
              <w:t>полезного использования***** на 2023 год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jc w:val="center"/>
            </w:pPr>
            <w: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40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40"/>
              <w:jc w:val="both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right="440"/>
              <w:jc w:val="right"/>
            </w:pPr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8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1. Натуральные нормы, непосредственно связанные с оказанием муниципальной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8" w:lineRule="auto"/>
            </w:pPr>
            <w:r>
              <w:t xml:space="preserve">1.1. </w:t>
            </w:r>
            <w:proofErr w:type="gramStart"/>
            <w:r>
              <w:t xml:space="preserve">Натуральные нормы, используемые при определении затрат на оплату труда с начислениями на выплаты по оплате труда </w:t>
            </w:r>
            <w:r>
              <w:t xml:space="preserve">работников, непосредственно связанных с оказанием муниципальной услуга,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</w:t>
            </w:r>
            <w:r>
              <w:t>взносы на обеспечение социального страхования от несчастных случаев на производстве и профессиональных заболеваний, в соответствии с трудовым</w:t>
            </w:r>
            <w:proofErr w:type="gramEnd"/>
            <w:r>
              <w:t xml:space="preserve"> законодательством и иными нормативными правовыми актами, содержащими нормы трудового права (далее - начисления на </w:t>
            </w:r>
            <w:r>
              <w:t>выплаты по оплате труда)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Тренер (высшее образование)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ставок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0,08636364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0,06168831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0,02106430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Тренер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ставок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0,00681818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0,00487013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0,00166297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8" w:lineRule="auto"/>
            </w:pPr>
            <w:r>
              <w:t xml:space="preserve">1.2. </w:t>
            </w:r>
            <w:proofErr w:type="gramStart"/>
            <w:r>
              <w:t xml:space="preserve">Натуральные нормы, используемые при определении затрат на приобретение потребляемых </w:t>
            </w:r>
            <w:r>
              <w:t>(используемых) в процессе оказания муниципальной услуга материальных запасов и особо ценного движимого имущества</w:t>
            </w:r>
            <w:proofErr w:type="gramEnd"/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Канцтовары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овары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8" w:lineRule="auto"/>
            </w:pPr>
            <w:r>
              <w:t xml:space="preserve">1.3. Резерв на полное восстановление состава </w:t>
            </w:r>
            <w:r>
              <w:t xml:space="preserve">объектов особо ценного движимого имущества, используемого в процессе оказания </w:t>
            </w:r>
            <w:proofErr w:type="gramStart"/>
            <w:r>
              <w:t>муниципальной</w:t>
            </w:r>
            <w:proofErr w:type="gramEnd"/>
            <w:r>
              <w:t xml:space="preserve"> услуга (основных средств и нематериальных активов, амортизируемых в процессе оказания услуг), с учетом срока их полезного использования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1.4. Иные натуральные</w:t>
            </w:r>
            <w:r>
              <w:t xml:space="preserve"> нормы, непосредственно используемые в процессе оказания муниципальной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Медосмотры сотрудников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0,08181818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страхование участников соревнований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proofErr w:type="spellStart"/>
            <w:r>
              <w:t>предрейсовый</w:t>
            </w:r>
            <w:proofErr w:type="spellEnd"/>
            <w:r>
              <w:t xml:space="preserve">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314" w:lineRule="auto"/>
            </w:pPr>
            <w:r>
              <w:t>2. Натуральные нормы, используемые при определении значения базового норматива затрат на общехозяйственные нужды на оказание муниципальной услуги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 xml:space="preserve">2.1. </w:t>
            </w:r>
            <w:proofErr w:type="gramStart"/>
            <w:r>
              <w:t>Коммунальные</w:t>
            </w:r>
            <w:proofErr w:type="gramEnd"/>
            <w:r>
              <w:t xml:space="preserve"> услуга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Электроэнергия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кВт час.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jc w:val="right"/>
            </w:pPr>
            <w:r>
              <w:t>101,04545455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proofErr w:type="spellStart"/>
            <w:r>
              <w:t>Теплоэнергия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Гкал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0,80963634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Горячее водоснабжение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0,42709091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Водоотведение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0,00000000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rPr>
                <w:i/>
                <w:iCs/>
              </w:rPr>
              <w:t>22.</w:t>
            </w:r>
            <w:r>
              <w:t xml:space="preserve"> Содержание объектов недвижимого имущества, необходимого для выполнения муниципального задания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Техническое обслуживание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300" w:lineRule="auto"/>
            </w:pPr>
            <w:r>
              <w:t>договор (кол-во мес.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0,01818182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Технический осмотр транспортного средства ТО-2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 xml:space="preserve">кол-во мес. </w:t>
            </w:r>
            <w:r>
              <w:t>Обслуживания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0,10909091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 xml:space="preserve">2.3. Содержание объектов особо ценного движимого имущества, </w:t>
            </w:r>
            <w:proofErr w:type="spellStart"/>
            <w:r>
              <w:rPr>
                <w:u w:val="single"/>
              </w:rPr>
              <w:t>необходимогодля</w:t>
            </w:r>
            <w:proofErr w:type="spellEnd"/>
            <w:r>
              <w:rPr>
                <w:u w:val="single"/>
              </w:rPr>
              <w:t xml:space="preserve"> выполнения муниципального задания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ОСАГО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договор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Диагностика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договор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 xml:space="preserve">Установка </w:t>
            </w:r>
            <w:proofErr w:type="spellStart"/>
            <w:r>
              <w:t>пожар</w:t>
            </w:r>
            <w:proofErr w:type="gramStart"/>
            <w:r>
              <w:t>.е</w:t>
            </w:r>
            <w:proofErr w:type="gramEnd"/>
            <w:r>
              <w:t>игнализ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8" w:lineRule="auto"/>
            </w:pPr>
            <w:r>
              <w:t>договор (кол-во мес.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 xml:space="preserve">Ремонт автомобиля, </w:t>
            </w:r>
            <w:proofErr w:type="spellStart"/>
            <w:r>
              <w:t>шиномонтаж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договор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0.00000000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spacing w:line="288" w:lineRule="auto"/>
            </w:pPr>
            <w:r>
              <w:t>2.4. Резерв на полное восстановление состава объектов особо ценного движимого</w:t>
            </w:r>
            <w:r>
              <w:t xml:space="preserve">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BC3F02">
            <w:pPr>
              <w:framePr w:w="6250" w:h="7426" w:hSpace="1186" w:wrap="none" w:hAnchor="page" w:x="4358" w:y="1"/>
              <w:rPr>
                <w:sz w:val="10"/>
                <w:szCs w:val="10"/>
              </w:rPr>
            </w:pP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tabs>
                <w:tab w:val="left" w:pos="6192"/>
              </w:tabs>
            </w:pPr>
            <w:r>
              <w:t>2.5. Услуги связи</w:t>
            </w:r>
            <w:r>
              <w:tab/>
              <w:t>,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Абонентская связь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номеров, ед.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Интернет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договор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 xml:space="preserve">2.5. </w:t>
            </w:r>
            <w:proofErr w:type="gramStart"/>
            <w:r>
              <w:t>Транспортные</w:t>
            </w:r>
            <w:proofErr w:type="gramEnd"/>
            <w:r>
              <w:t xml:space="preserve"> услуга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left="2020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jc w:val="right"/>
            </w:pP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0,00000000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tabs>
                <w:tab w:val="left" w:leader="underscore" w:pos="4195"/>
              </w:tabs>
            </w:pPr>
            <w:r>
              <w:t xml:space="preserve">2.6. Работники, которые не принимают непосредственного участия в оказании </w:t>
            </w:r>
            <w:proofErr w:type="gramStart"/>
            <w:r>
              <w:rPr>
                <w:u w:val="single"/>
              </w:rPr>
              <w:t>муниципальной</w:t>
            </w:r>
            <w:proofErr w:type="gramEnd"/>
            <w:r>
              <w:rPr>
                <w:u w:val="single"/>
              </w:rPr>
              <w:t xml:space="preserve"> услуга</w:t>
            </w:r>
            <w:r>
              <w:tab/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Директор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ставок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0,00649351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0,00221729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 xml:space="preserve">Зам </w:t>
            </w:r>
            <w:r>
              <w:t xml:space="preserve">директора по </w:t>
            </w:r>
            <w:proofErr w:type="gramStart"/>
            <w:r>
              <w:t>учебной</w:t>
            </w:r>
            <w:proofErr w:type="gramEnd"/>
            <w:r>
              <w:t xml:space="preserve"> часта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ставок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0,00649351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0,00221729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Инструктор-методист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ставок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0,00649351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0,00221729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Водитель автобуса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ставок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0,00909091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0,00649351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0,00221729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Уборщик служебных помещений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кол-во ставок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0,01136364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0,00811688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0,00277162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6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2.7. Прочие общехозяйственные нужды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ГСМ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литр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jc w:val="right"/>
            </w:pPr>
            <w:r>
              <w:t>14,26025455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Запчасти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framePr w:w="6250" w:h="7426" w:hSpace="1186" w:wrap="none" w:hAnchor="page" w:x="4358" w:y="1"/>
            </w:pPr>
            <w:r>
              <w:t>сумма в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480"/>
              <w:jc w:val="both"/>
            </w:pPr>
            <w:r>
              <w:t>0,03636364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20"/>
              <w:jc w:val="both"/>
            </w:pPr>
            <w:r>
              <w:t>0,00000000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framePr w:w="6250" w:h="7426" w:hSpace="1186" w:wrap="none" w:hAnchor="page" w:x="4358" w:y="1"/>
              <w:ind w:firstLine="560"/>
              <w:jc w:val="both"/>
            </w:pPr>
            <w:r>
              <w:t>0,00000000</w:t>
            </w:r>
          </w:p>
        </w:tc>
      </w:tr>
    </w:tbl>
    <w:p w:rsidR="00BC3F02" w:rsidRDefault="00BC3F02">
      <w:pPr>
        <w:framePr w:w="6250" w:h="7426" w:hSpace="1186" w:wrap="none" w:hAnchor="page" w:x="4358" w:y="1"/>
        <w:spacing w:line="1" w:lineRule="exact"/>
      </w:pPr>
    </w:p>
    <w:p w:rsidR="00BC3F02" w:rsidRDefault="007A3F59">
      <w:pPr>
        <w:pStyle w:val="a6"/>
        <w:framePr w:w="1147" w:h="134" w:wrap="none" w:hAnchor="page" w:x="3172" w:y="4038"/>
        <w:spacing w:line="240" w:lineRule="auto"/>
        <w:jc w:val="left"/>
      </w:pPr>
      <w:r>
        <w:t>9139000.99.0.БВ27АА56006</w:t>
      </w:r>
    </w:p>
    <w:p w:rsidR="00BC3F02" w:rsidRDefault="007A3F59">
      <w:pPr>
        <w:pStyle w:val="11"/>
        <w:framePr w:w="9461" w:h="667" w:wrap="none" w:hAnchor="page" w:x="902" w:y="7527"/>
      </w:pPr>
      <w:r>
        <w:t xml:space="preserve">* - в графе 2 "Наименование муниципальной услуги” </w:t>
      </w:r>
      <w:r>
        <w:t>указывается наименование муниципальной услуги, для которой утверждается базовый норматив затрат.</w:t>
      </w:r>
    </w:p>
    <w:p w:rsidR="00BC3F02" w:rsidRDefault="007A3F59">
      <w:pPr>
        <w:pStyle w:val="11"/>
        <w:framePr w:w="9461" w:h="667" w:wrap="none" w:hAnchor="page" w:x="902" w:y="7527"/>
      </w:pPr>
      <w:r>
        <w:t>*• - в графе 3 "Уникальный номер реестровой записи" указывается уникальный номер реестровой записи муниципальной услуга, в соответствии с общероссийскими базов</w:t>
      </w:r>
      <w:r>
        <w:t>ыми перечнями услуг или региональным перечнем государственных (муниципальных) услуг и работ.</w:t>
      </w:r>
    </w:p>
    <w:p w:rsidR="00BC3F02" w:rsidRDefault="007A3F59">
      <w:pPr>
        <w:pStyle w:val="11"/>
        <w:framePr w:w="9461" w:h="667" w:wrap="none" w:hAnchor="page" w:x="902" w:y="7527"/>
      </w:pPr>
      <w:r>
        <w:t>*** - в графе 4 "Наименование натуральной нормы" указываются наименование натуральной нормы, используемой для оказания муниципальной услуги (рабочее время работник</w:t>
      </w:r>
      <w:r>
        <w:t>ов, материальные запасы, особо ценное движимое имущество, топливо, электроэнергия и другие ресурсы, используемые для оказания муниципальной услуга)</w:t>
      </w:r>
    </w:p>
    <w:p w:rsidR="00BC3F02" w:rsidRDefault="007A3F59">
      <w:pPr>
        <w:pStyle w:val="11"/>
        <w:framePr w:w="8986" w:h="302" w:wrap="none" w:hAnchor="page" w:x="1079" w:y="8267"/>
        <w:spacing w:line="338" w:lineRule="auto"/>
      </w:pPr>
      <w:r>
        <w:t xml:space="preserve">в графе 5 "Единица измерения натуральной нормы" указывается единица, используемая для измерения натуральной </w:t>
      </w:r>
      <w:r>
        <w:t xml:space="preserve">нормы (единицы, штуки, Гкал, </w:t>
      </w:r>
      <w:proofErr w:type="spellStart"/>
      <w:r>
        <w:t>кВт-ч</w:t>
      </w:r>
      <w:proofErr w:type="spellEnd"/>
      <w:r>
        <w:t>., куб. м, кв. м, комплекты, штатные единицы, часы и другие единицы измерения)</w:t>
      </w:r>
      <w:proofErr w:type="gramStart"/>
      <w:r>
        <w:t xml:space="preserve"> .</w:t>
      </w:r>
      <w:proofErr w:type="gramEnd"/>
      <w:r>
        <w:t xml:space="preserve"> в графе 6 "Значение натуральной нормы” указываются значения натуральных норм, определенные для муниципальной услуги по методу наиболее эффект</w:t>
      </w:r>
      <w:r>
        <w:t>ивного учреждения.</w:t>
      </w:r>
    </w:p>
    <w:p w:rsidR="00BC3F02" w:rsidRDefault="007A3F59">
      <w:pPr>
        <w:pStyle w:val="11"/>
        <w:framePr w:w="974" w:h="139" w:wrap="none" w:hAnchor="page" w:x="907" w:y="8641"/>
        <w:spacing w:line="240" w:lineRule="auto"/>
      </w:pPr>
      <w:r>
        <w:t>Исполнитель: ФИО, тел.</w:t>
      </w: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line="360" w:lineRule="exact"/>
      </w:pPr>
    </w:p>
    <w:p w:rsidR="00BC3F02" w:rsidRDefault="00BC3F02">
      <w:pPr>
        <w:spacing w:after="498" w:line="1" w:lineRule="exact"/>
      </w:pPr>
    </w:p>
    <w:p w:rsidR="00BC3F02" w:rsidRDefault="00BC3F02">
      <w:pPr>
        <w:spacing w:line="1" w:lineRule="exact"/>
        <w:sectPr w:rsidR="00BC3F02">
          <w:headerReference w:type="even" r:id="rId11"/>
          <w:headerReference w:type="default" r:id="rId12"/>
          <w:pgSz w:w="11900" w:h="16840"/>
          <w:pgMar w:top="1136" w:right="1294" w:bottom="1136" w:left="896" w:header="0" w:footer="3" w:gutter="0"/>
          <w:cols w:space="720"/>
          <w:noEndnote/>
          <w:docGrid w:linePitch="360"/>
        </w:sectPr>
      </w:pPr>
    </w:p>
    <w:p w:rsidR="00BC3F02" w:rsidRDefault="007A3F59">
      <w:pPr>
        <w:pStyle w:val="11"/>
        <w:jc w:val="center"/>
      </w:pPr>
      <w:r>
        <w:lastRenderedPageBreak/>
        <w:t xml:space="preserve">Нормативные затраты и корректирующие коэффициенты на оказание муниципальных услуг (работ), применяемые при </w:t>
      </w:r>
      <w:r>
        <w:t>расчете объема финансового обеспечения выполнения муниципального задания</w:t>
      </w:r>
      <w:r>
        <w:br/>
        <w:t xml:space="preserve">Муниципальным бюджетным учреждением "Спортивная школа Манского района" на 2021 год плановый </w:t>
      </w:r>
      <w:proofErr w:type="spellStart"/>
      <w:r>
        <w:t>перид</w:t>
      </w:r>
      <w:proofErr w:type="spellEnd"/>
      <w:r>
        <w:t xml:space="preserve"> 2022-2023 года</w:t>
      </w:r>
    </w:p>
    <w:p w:rsidR="00BC3F02" w:rsidRDefault="007A3F59">
      <w:pPr>
        <w:pStyle w:val="11"/>
        <w:spacing w:after="80"/>
        <w:jc w:val="center"/>
      </w:pPr>
      <w:r>
        <w:rPr>
          <w:i/>
          <w:iCs/>
        </w:rPr>
        <w:t>(наименование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389"/>
        <w:gridCol w:w="1670"/>
        <w:gridCol w:w="1291"/>
        <w:gridCol w:w="706"/>
        <w:gridCol w:w="902"/>
        <w:gridCol w:w="917"/>
        <w:gridCol w:w="907"/>
        <w:gridCol w:w="835"/>
        <w:gridCol w:w="811"/>
        <w:gridCol w:w="965"/>
      </w:tblGrid>
      <w:tr w:rsidR="00BC3F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Год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both"/>
            </w:pPr>
            <w:r>
              <w:rPr>
                <w:rFonts w:ascii="Arial" w:eastAsia="Arial" w:hAnsi="Arial" w:cs="Arial"/>
              </w:rPr>
              <w:t>Й1Й1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0" w:lineRule="auto"/>
              <w:jc w:val="center"/>
            </w:pPr>
            <w:r>
              <w:t>Наименование муниципальной услуги (</w:t>
            </w:r>
            <w:r>
              <w:t>работы)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0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5" w:lineRule="auto"/>
              <w:jc w:val="center"/>
            </w:pPr>
            <w:r>
              <w:t>Единица измерения муниципальной услуги/работы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5" w:lineRule="auto"/>
              <w:jc w:val="center"/>
            </w:pPr>
            <w:r>
              <w:t>Базовый норматив на единицу объема затрат на оказание услуги, руб.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5" w:lineRule="auto"/>
              <w:jc w:val="center"/>
            </w:pPr>
            <w:r>
              <w:t>Нормативные затраты на единицу муниципальной работы, руб.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Корректирующие коэффициенты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0" w:lineRule="auto"/>
              <w:jc w:val="center"/>
            </w:pPr>
            <w:proofErr w:type="gramStart"/>
            <w:r>
              <w:t xml:space="preserve">Нормативные </w:t>
            </w:r>
            <w:r>
              <w:t xml:space="preserve">затраты на единицу муниципальной услуга, </w:t>
            </w:r>
            <w:proofErr w:type="spellStart"/>
            <w:r>
              <w:t>юв</w:t>
            </w:r>
            <w:proofErr w:type="spellEnd"/>
            <w:r>
              <w:t>.</w:t>
            </w:r>
            <w:proofErr w:type="gramEnd"/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  <w:jc w:val="center"/>
            </w:pPr>
            <w:r>
              <w:t>Коэффициент выравнивания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Территориальный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160"/>
            </w:pPr>
            <w:r>
              <w:t>Отраслевой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160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380"/>
              <w:jc w:val="both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360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11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2021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Услуга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9139000.99.0.БВ27АА56006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160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32 344,59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 xml:space="preserve">32 </w:t>
            </w:r>
            <w:r>
              <w:t>344,59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Услуга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9139000.99.0.БВ27АБ80001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160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48 516,88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48 516,88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7" w:lineRule="auto"/>
            </w:pPr>
            <w:r>
              <w:t xml:space="preserve">Проведение занятий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направленности по месту проживания граждан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Р.03.1.0016.0001.002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101,41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101,41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0" w:lineRule="auto"/>
            </w:pPr>
            <w:r>
              <w:t xml:space="preserve">Организация и проведение </w:t>
            </w:r>
            <w:proofErr w:type="gramStart"/>
            <w:r>
              <w:t>официальных</w:t>
            </w:r>
            <w:proofErr w:type="gramEnd"/>
            <w:r>
              <w:t xml:space="preserve"> спортивных </w:t>
            </w:r>
            <w:proofErr w:type="spellStart"/>
            <w:r>
              <w:t>мерроприятий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Р.03.1.0017.0003.002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80 861,47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80 861,47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Р.03.1.0018.0004.002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 xml:space="preserve">485 </w:t>
            </w:r>
            <w:r>
              <w:t>168,83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485 168,83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288" w:lineRule="auto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Р.03.1.0019.0001.002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80 861,47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80 861,47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0" w:lineRule="auto"/>
            </w:pPr>
            <w:r>
              <w:t>Организация мероприятий по подготовке спортивных сборных команд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Р.03.1.0020.0002.002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16 172,29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tabs>
                <w:tab w:val="left" w:pos="889"/>
              </w:tabs>
              <w:ind w:firstLine="260"/>
            </w:pPr>
            <w:r>
              <w:t>1617229</w:t>
            </w:r>
            <w:r>
              <w:tab/>
              <w:t>!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gramStart"/>
            <w:r>
              <w:t>Работав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4" w:lineRule="auto"/>
            </w:pPr>
            <w:r>
              <w:t>Организация и обеспечение подготовки спортивного резерва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Р.03.1.0022.0001.002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5 107,04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5 107,04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7" w:lineRule="auto"/>
            </w:pPr>
            <w:r>
              <w:t>Обеспечение участия в официальных физкультурных (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оздоровительных) </w:t>
            </w:r>
            <w:r>
              <w:t>мероприятиях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Р.03.1.0025.0002.002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161 722,94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161 722,94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gramStart"/>
            <w:r>
              <w:t>Работав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7" w:lineRule="auto"/>
            </w:pPr>
            <w:r>
              <w:t>Обеспечение участия в официальных физкультурных (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оздоровительных) мероприятиях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Р.03.1.0025.0003.002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97 033,77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97 033,77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both"/>
            </w:pPr>
            <w:r>
              <w:t>Работа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 xml:space="preserve">Обеспечение </w:t>
            </w:r>
            <w:r>
              <w:t>доступа к объектам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Р.03.1.0026.0001.002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  <w:jc w:val="both"/>
            </w:pPr>
            <w:r>
              <w:t>121 29221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121 29221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2022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Услуга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9139000.99.0.БВ27АА56006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1072326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  <w:jc w:val="both"/>
            </w:pPr>
            <w:r>
              <w:t>10 72326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Услуга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Спортивная подготовка по олимпийским</w:t>
            </w:r>
            <w:r>
              <w:t xml:space="preserve">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9139000.99.0.БВ27АБ80001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36765,47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36765,47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Работа!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7" w:lineRule="auto"/>
            </w:pPr>
            <w:r>
              <w:t xml:space="preserve">Проведение занятий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направленности по месту проживания граждан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Р.03.1.0016.0001.002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20"/>
            </w:pPr>
            <w:r>
              <w:t>107,59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40"/>
            </w:pPr>
            <w:r>
              <w:t>107,59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Работа!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288" w:lineRule="auto"/>
            </w:pPr>
            <w:r>
              <w:t xml:space="preserve">Организация и </w:t>
            </w:r>
            <w:r>
              <w:t xml:space="preserve">проведение </w:t>
            </w:r>
            <w:proofErr w:type="gramStart"/>
            <w:r>
              <w:t>официальных</w:t>
            </w:r>
            <w:proofErr w:type="gramEnd"/>
            <w:r>
              <w:t xml:space="preserve"> спортивных </w:t>
            </w:r>
            <w:proofErr w:type="spellStart"/>
            <w:r>
              <w:t>мерроприятий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Р.03.1.0017.0003.002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42 893,05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42 893,05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Р.03.1.0018.0004.002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171 572,18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171 572,18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spacing w:line="314" w:lineRule="auto"/>
            </w:pPr>
            <w:r>
              <w:t xml:space="preserve">Пропаганда </w:t>
            </w:r>
            <w:r>
              <w:t>физической культуры, спорта и здорового образа жизни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Р.03.1.0019.0001.002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42 893,05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42 893,05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4" w:lineRule="auto"/>
            </w:pPr>
            <w:r>
              <w:t>Организация мероприятий по подготовке спортивных сборных команд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Р.03.1.0020.0002.002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13 545,17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13 545,17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gramStart"/>
            <w:r>
              <w:t>Работав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>Организация и обеспечение подготовки спортивного резерва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Р.03.1.0022.0001.002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4 679,24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4 67924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0" w:lineRule="auto"/>
            </w:pPr>
            <w:r>
              <w:t>Обеспечение участия в официальных физкультурных (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оздоровительных) мероприятиях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Р.03.1.0025.0002.002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73 530,94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73 530,94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gramStart"/>
            <w:r>
              <w:t>Работав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7" w:lineRule="auto"/>
            </w:pPr>
            <w:r>
              <w:t>Обеспечение участия в официальных физкультурных (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оздоровительных) мероприятиях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Р.03.1.0025.0003.002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57 190,73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tabs>
                <w:tab w:val="left" w:pos="894"/>
              </w:tabs>
              <w:ind w:firstLine="260"/>
            </w:pPr>
            <w:r>
              <w:t>57 190,73</w:t>
            </w:r>
            <w:r>
              <w:tab/>
              <w:t>|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Обеспечение доступа к объектам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Р.03.1.0026.0001.002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128 679,14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128 679,14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2023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Услуги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9139000.99.0.БВ27АА56006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42 893,05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. 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42 893,05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Услуги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9139000.99.0.БВ27АБ80001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12 554,06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12 554,06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 xml:space="preserve">Проведение занятий </w:t>
            </w:r>
            <w:proofErr w:type="spellStart"/>
            <w:r>
              <w:t>физкультурно</w:t>
            </w:r>
            <w:r>
              <w:softHyphen/>
              <w:t>спортивной</w:t>
            </w:r>
            <w:proofErr w:type="spellEnd"/>
            <w:r>
              <w:t xml:space="preserve"> направленности по месту проживания граждан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Р.03.1.0016.0001.002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20"/>
            </w:pPr>
            <w:r>
              <w:t>107,59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40"/>
            </w:pPr>
            <w:r>
              <w:t>107,59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4" w:lineRule="auto"/>
            </w:pPr>
            <w:r>
              <w:t xml:space="preserve">Организация и проведение </w:t>
            </w:r>
            <w:proofErr w:type="gramStart"/>
            <w:r>
              <w:t>официальных</w:t>
            </w:r>
            <w:proofErr w:type="gramEnd"/>
            <w:r>
              <w:t xml:space="preserve"> спортивных </w:t>
            </w:r>
            <w:proofErr w:type="spellStart"/>
            <w:r>
              <w:t>мерроприятий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Р.03.1.0017.0003.002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42 893,05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</w:pPr>
            <w:r>
              <w:t>42 893,05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Р.03.1.0018.0004.002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171 572,18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171 572,18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 xml:space="preserve">Пропаганда физической культуры, спорта и </w:t>
            </w:r>
            <w:r>
              <w:t>здорового образа жизни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Р.03.1.0019.0001.002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42 893,05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42 893,05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4" w:lineRule="auto"/>
            </w:pPr>
            <w:r>
              <w:t>Организация мероприятий по подготовке спортивных сборных команд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Р.03.1.0020.0002.002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11'698,10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  <w:jc w:val="both"/>
            </w:pPr>
            <w:r>
              <w:t>11 698,10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proofErr w:type="gramStart"/>
            <w:r>
              <w:t>Работав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 xml:space="preserve">Организация и обеспечение </w:t>
            </w:r>
            <w:r>
              <w:t>подготовки спортивного резерва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Р.03.1.0022.0001.002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4 679,24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60"/>
              <w:jc w:val="both"/>
            </w:pPr>
            <w:r>
              <w:t>4 67924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Работа?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0" w:lineRule="auto"/>
            </w:pPr>
            <w:r>
              <w:t>Обеспечение участия в официальных физкультурных (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оздоровительных) мероприятиях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Р.03.1.0025.0002.002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73 530,94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73 530,94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</w:t>
            </w:r>
            <w:r>
              <w:t xml:space="preserve"> 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7" w:lineRule="auto"/>
            </w:pPr>
            <w:r>
              <w:t>Обеспечение участия в официальных физкультурных (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оздоровительных) мероприятиях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Р.03.1.0025.0003.002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57 190,73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  <w:jc w:val="both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57 190,73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BC3F02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jc w:val="both"/>
            </w:pPr>
            <w:r>
              <w:t>Работа 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Обеспечение доступа к объектам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Р.03.1.0026.0001.002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Штук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400"/>
              <w:jc w:val="both"/>
            </w:pPr>
            <w: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240"/>
            </w:pPr>
            <w:r>
              <w:t>128 679,14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80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6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 xml:space="preserve">128 </w:t>
            </w:r>
            <w:r>
              <w:t>679,14</w:t>
            </w:r>
          </w:p>
        </w:tc>
      </w:tr>
    </w:tbl>
    <w:p w:rsidR="00BC3F02" w:rsidRDefault="00BC3F02">
      <w:pPr>
        <w:sectPr w:rsidR="00BC3F02">
          <w:pgSz w:w="11900" w:h="16840"/>
          <w:pgMar w:top="1520" w:right="512" w:bottom="1520" w:left="1552" w:header="0" w:footer="3" w:gutter="0"/>
          <w:cols w:space="720"/>
          <w:noEndnote/>
          <w:docGrid w:linePitch="360"/>
        </w:sectPr>
      </w:pPr>
    </w:p>
    <w:p w:rsidR="00BC3F02" w:rsidRDefault="007A3F59">
      <w:pPr>
        <w:pStyle w:val="11"/>
        <w:spacing w:line="326" w:lineRule="auto"/>
        <w:jc w:val="center"/>
      </w:pPr>
      <w:r>
        <w:lastRenderedPageBreak/>
        <w:t>Базовый норматив затрат на оказание муниципальных услуг.</w:t>
      </w:r>
    </w:p>
    <w:p w:rsidR="00BC3F02" w:rsidRDefault="007A3F59">
      <w:pPr>
        <w:pStyle w:val="11"/>
        <w:spacing w:after="80" w:line="326" w:lineRule="auto"/>
        <w:jc w:val="center"/>
      </w:pPr>
      <w:r>
        <w:t xml:space="preserve">Муниципальным бюджетным учреждением "Спортивная школа Манского района" на 2021 год плановый </w:t>
      </w:r>
      <w:proofErr w:type="spellStart"/>
      <w:r>
        <w:t>перид</w:t>
      </w:r>
      <w:proofErr w:type="spellEnd"/>
      <w:r>
        <w:t xml:space="preserve"> 2022-2023 года</w:t>
      </w:r>
      <w:r>
        <w:br/>
      </w:r>
      <w:r>
        <w:rPr>
          <w:i/>
          <w:iCs/>
        </w:rPr>
        <w:t>(наименование учреждения)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394"/>
        <w:gridCol w:w="1670"/>
        <w:gridCol w:w="1291"/>
        <w:gridCol w:w="701"/>
        <w:gridCol w:w="907"/>
        <w:gridCol w:w="912"/>
        <w:gridCol w:w="912"/>
        <w:gridCol w:w="850"/>
      </w:tblGrid>
      <w:tr w:rsidR="00BC3F0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Год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</w:pPr>
            <w:r>
              <w:t>№п/п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4" w:lineRule="auto"/>
              <w:jc w:val="center"/>
            </w:pPr>
            <w:r>
              <w:t xml:space="preserve">Наименование </w:t>
            </w:r>
            <w:r>
              <w:t>муниципальной услуги (работы)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4" w:lineRule="auto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0" w:lineRule="auto"/>
              <w:jc w:val="center"/>
            </w:pPr>
            <w:r>
              <w:t>Единица измерения муниципальной услуги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5" w:lineRule="auto"/>
              <w:jc w:val="center"/>
            </w:pPr>
            <w:r>
              <w:t>Базовый норматив на единицу объема затрат на оказание услуги,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5" w:lineRule="auto"/>
              <w:jc w:val="center"/>
            </w:pPr>
            <w:r>
              <w:t>Затраты на оплату труда работников, непосредственно связанных с оказанием услуги, руб</w:t>
            </w:r>
            <w: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07" w:lineRule="auto"/>
              <w:jc w:val="center"/>
            </w:pPr>
            <w:r>
              <w:t>Затраты на коммунальные услуги</w:t>
            </w:r>
            <w:proofErr w:type="gramStart"/>
            <w:r>
              <w:t xml:space="preserve"> ,</w:t>
            </w:r>
            <w:proofErr w:type="gramEnd"/>
            <w: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spacing w:line="310" w:lineRule="auto"/>
              <w:jc w:val="center"/>
            </w:pPr>
            <w:r>
              <w:t>Затраты на содержание недвижимого имущества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ind w:firstLine="160"/>
            </w:pPr>
            <w: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02" w:rsidRDefault="007A3F59">
            <w:pPr>
              <w:pStyle w:val="a4"/>
              <w:jc w:val="center"/>
            </w:pPr>
            <w:r>
              <w:t>9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2021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proofErr w:type="spellStart"/>
            <w:r>
              <w:t>Усл\та</w:t>
            </w:r>
            <w:proofErr w:type="spellEnd"/>
            <w:r>
              <w:t xml:space="preserve">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9139000.99.0.БВ27АА56006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32 344,59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18 765,10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1 605,00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181,82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Услуга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26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9139000.99.0.БВ27АБ80001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48 516,88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28 147,65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2407,49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272,73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2022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proofErr w:type="spellStart"/>
            <w:r>
              <w:rPr>
                <w:rFonts w:ascii="Arial" w:eastAsia="Arial" w:hAnsi="Arial" w:cs="Arial"/>
              </w:rPr>
              <w:t>Ус-пта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9139000.99.0.БВ27АА56006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10 723,26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6 951,04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ind w:firstLine="320"/>
            </w:pPr>
            <w:r>
              <w:t>0,00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Услуга 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9139000.99.0.БВ27АБ80001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36 765,47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23 832,15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0,00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t>2023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</w:pPr>
            <w:r>
              <w:rPr>
                <w:rFonts w:ascii="Arial" w:eastAsia="Arial" w:hAnsi="Arial" w:cs="Arial"/>
              </w:rPr>
              <w:t>Ус™,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14" w:lineRule="auto"/>
            </w:pPr>
            <w:r>
              <w:t>Спортивная 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9139000.99.0.БВ27АА56006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42 893,05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27 804,17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0,00</w:t>
            </w:r>
          </w:p>
        </w:tc>
      </w:tr>
      <w:tr w:rsidR="00BC3F0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F02" w:rsidRDefault="00BC3F02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02" w:rsidRDefault="00BC3F02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F02" w:rsidRDefault="007A3F59">
            <w:pPr>
              <w:pStyle w:val="a4"/>
              <w:spacing w:line="300" w:lineRule="auto"/>
            </w:pPr>
            <w:r>
              <w:t xml:space="preserve">Спортивная </w:t>
            </w:r>
            <w:r>
              <w:t>подготовка по олимпийским видам спорта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9139000.99.0.БВ27АБ80001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12 554,06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8 137,81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02" w:rsidRDefault="007A3F59">
            <w:pPr>
              <w:pStyle w:val="a4"/>
              <w:jc w:val="center"/>
            </w:pPr>
            <w:r>
              <w:t>0,00</w:t>
            </w:r>
          </w:p>
        </w:tc>
      </w:tr>
    </w:tbl>
    <w:p w:rsidR="00BC3F02" w:rsidRDefault="007A3F59">
      <w:pPr>
        <w:pStyle w:val="a6"/>
        <w:spacing w:line="240" w:lineRule="auto"/>
        <w:ind w:left="5"/>
        <w:jc w:val="left"/>
      </w:pPr>
      <w:r>
        <w:t>Приложени</w:t>
      </w:r>
      <w:proofErr w:type="gramStart"/>
      <w:r>
        <w:t>е-</w:t>
      </w:r>
      <w:proofErr w:type="gramEnd"/>
      <w:r>
        <w:t xml:space="preserve"> Расчеты нормативных затрат на оказание муниципальных услуг на 2021 год и плановый период 2022-2023 года</w:t>
      </w:r>
    </w:p>
    <w:sectPr w:rsidR="00BC3F02" w:rsidSect="00BC3F02">
      <w:pgSz w:w="11900" w:h="16840"/>
      <w:pgMar w:top="829" w:right="537" w:bottom="829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59" w:rsidRDefault="007A3F59" w:rsidP="00BC3F02">
      <w:r>
        <w:separator/>
      </w:r>
    </w:p>
  </w:endnote>
  <w:endnote w:type="continuationSeparator" w:id="0">
    <w:p w:rsidR="007A3F59" w:rsidRDefault="007A3F59" w:rsidP="00BC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59" w:rsidRDefault="007A3F59"/>
  </w:footnote>
  <w:footnote w:type="continuationSeparator" w:id="0">
    <w:p w:rsidR="007A3F59" w:rsidRDefault="007A3F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02" w:rsidRDefault="00BC3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9.65pt;margin-top:50.95pt;width:85.2pt;height:9.6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C3F02" w:rsidRDefault="007A3F59">
                <w:pPr>
                  <w:pStyle w:val="22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  <w:shd w:val="clear" w:color="auto" w:fill="FFFFFF"/>
                  </w:rPr>
                  <w:t xml:space="preserve">УТВЕРЖДЕНО Приказом МКУ "КФИС" </w:t>
                </w:r>
                <w:proofErr w:type="gramStart"/>
                <w:r>
                  <w:rPr>
                    <w:sz w:val="8"/>
                    <w:szCs w:val="8"/>
                    <w:shd w:val="clear" w:color="auto" w:fill="FFFFFF"/>
                  </w:rPr>
                  <w:t>от</w:t>
                </w:r>
                <w:proofErr w:type="gramEnd"/>
              </w:p>
              <w:p w:rsidR="00BC3F02" w:rsidRDefault="007A3F59">
                <w:pPr>
                  <w:pStyle w:val="22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>30.12.2020г №28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02" w:rsidRDefault="00BC3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9.65pt;margin-top:50.95pt;width:85.2pt;height:9.6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C3F02" w:rsidRDefault="007A3F59">
                <w:pPr>
                  <w:pStyle w:val="22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  <w:shd w:val="clear" w:color="auto" w:fill="FFFFFF"/>
                  </w:rPr>
                  <w:t xml:space="preserve">УТВЕРЖДЕНО Приказом МКУ "КФИС" </w:t>
                </w:r>
                <w:proofErr w:type="gramStart"/>
                <w:r>
                  <w:rPr>
                    <w:sz w:val="8"/>
                    <w:szCs w:val="8"/>
                    <w:shd w:val="clear" w:color="auto" w:fill="FFFFFF"/>
                  </w:rPr>
                  <w:t>от</w:t>
                </w:r>
                <w:proofErr w:type="gramEnd"/>
              </w:p>
              <w:p w:rsidR="00BC3F02" w:rsidRDefault="007A3F59">
                <w:pPr>
                  <w:pStyle w:val="22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>30.12.2020г №28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02" w:rsidRDefault="00BC3F02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02" w:rsidRDefault="00BC3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65pt;margin-top:52pt;width:79.7pt;height:10.1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C3F02" w:rsidRDefault="007A3F59">
                <w:pPr>
                  <w:pStyle w:val="22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  <w:shd w:val="clear" w:color="auto" w:fill="FFFFFF"/>
                  </w:rPr>
                  <w:t>УТВЕРЖДЕНО Приказом МКУ "КФИС"</w:t>
                </w:r>
              </w:p>
              <w:p w:rsidR="00BC3F02" w:rsidRDefault="007A3F59">
                <w:pPr>
                  <w:pStyle w:val="22"/>
                  <w:rPr>
                    <w:sz w:val="8"/>
                    <w:szCs w:val="8"/>
                  </w:rPr>
                </w:pPr>
                <w:r>
                  <w:rPr>
                    <w:sz w:val="8"/>
                    <w:szCs w:val="8"/>
                  </w:rPr>
                  <w:t>от 30.12.2020г №28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02" w:rsidRDefault="00BC3F0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022"/>
    <w:multiLevelType w:val="multilevel"/>
    <w:tmpl w:val="BFA0F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3F02"/>
    <w:rsid w:val="00602060"/>
    <w:rsid w:val="007A3F59"/>
    <w:rsid w:val="00B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F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3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BC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BC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BC3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BC3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sid w:val="00BC3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sid w:val="00BC3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BC3F02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C3F0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C3F02"/>
    <w:pPr>
      <w:spacing w:after="8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22">
    <w:name w:val="Колонтитул (2)"/>
    <w:basedOn w:val="a"/>
    <w:link w:val="21"/>
    <w:rsid w:val="00BC3F0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BC3F02"/>
    <w:rPr>
      <w:rFonts w:ascii="Times New Roman" w:eastAsia="Times New Roman" w:hAnsi="Times New Roman" w:cs="Times New Roman"/>
      <w:sz w:val="8"/>
      <w:szCs w:val="8"/>
    </w:rPr>
  </w:style>
  <w:style w:type="paragraph" w:customStyle="1" w:styleId="a6">
    <w:name w:val="Подпись к таблице"/>
    <w:basedOn w:val="a"/>
    <w:link w:val="a5"/>
    <w:rsid w:val="00BC3F02"/>
    <w:pPr>
      <w:spacing w:line="288" w:lineRule="auto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7"/>
    <w:rsid w:val="00BC3F02"/>
    <w:pPr>
      <w:spacing w:line="314" w:lineRule="auto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2802</Words>
  <Characters>15972</Characters>
  <Application>Microsoft Office Word</Application>
  <DocSecurity>0</DocSecurity>
  <Lines>133</Lines>
  <Paragraphs>37</Paragraphs>
  <ScaleCrop>false</ScaleCrop>
  <Company>office 2007 rus ent: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FU-Pustovalova</cp:lastModifiedBy>
  <cp:revision>3</cp:revision>
  <dcterms:created xsi:type="dcterms:W3CDTF">2021-02-26T08:27:00Z</dcterms:created>
  <dcterms:modified xsi:type="dcterms:W3CDTF">2021-02-26T08:27:00Z</dcterms:modified>
</cp:coreProperties>
</file>