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E10" w:rsidRPr="00B95328">
        <w:rPr>
          <w:b/>
          <w:sz w:val="28"/>
          <w:szCs w:val="28"/>
        </w:rPr>
        <w:t>Муниципального бюджетного дошкольного образовательного учреждения детский сад "Тополек"</w:t>
      </w:r>
    </w:p>
    <w:p w:rsidR="00E4318D" w:rsidRPr="00E62A58" w:rsidRDefault="00001572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8E362E">
        <w:rPr>
          <w:b/>
          <w:sz w:val="28"/>
          <w:szCs w:val="28"/>
        </w:rPr>
        <w:t xml:space="preserve"> </w:t>
      </w:r>
      <w:r w:rsidR="00E4318D" w:rsidRPr="00E62A58">
        <w:rPr>
          <w:b/>
          <w:sz w:val="28"/>
          <w:szCs w:val="28"/>
        </w:rPr>
        <w:t>20</w:t>
      </w:r>
      <w:r w:rsidR="008E362E">
        <w:rPr>
          <w:b/>
          <w:sz w:val="28"/>
          <w:szCs w:val="28"/>
        </w:rPr>
        <w:t>18</w:t>
      </w:r>
      <w:r w:rsidR="00B95328" w:rsidRPr="00E62A58">
        <w:rPr>
          <w:b/>
          <w:sz w:val="28"/>
          <w:szCs w:val="28"/>
        </w:rPr>
        <w:t xml:space="preserve"> </w:t>
      </w:r>
      <w:r w:rsidR="00E4318D" w:rsidRPr="00E62A58">
        <w:rPr>
          <w:b/>
          <w:sz w:val="28"/>
          <w:szCs w:val="28"/>
        </w:rPr>
        <w:t>год</w:t>
      </w:r>
      <w:r w:rsidR="00B95328" w:rsidRPr="00E62A58">
        <w:rPr>
          <w:b/>
          <w:sz w:val="28"/>
          <w:szCs w:val="28"/>
        </w:rPr>
        <w:t>.</w:t>
      </w:r>
    </w:p>
    <w:p w:rsidR="00E4318D" w:rsidRPr="00E62A58" w:rsidRDefault="00E4318D" w:rsidP="00E4318D">
      <w:pPr>
        <w:rPr>
          <w:sz w:val="28"/>
          <w:szCs w:val="28"/>
        </w:rPr>
      </w:pPr>
      <w:r w:rsidRPr="00E62A58">
        <w:rPr>
          <w:sz w:val="28"/>
          <w:szCs w:val="28"/>
        </w:rPr>
        <w:t>с. Шалинское                                                               «</w:t>
      </w:r>
      <w:r w:rsidRPr="00E62A58">
        <w:rPr>
          <w:sz w:val="28"/>
          <w:szCs w:val="28"/>
          <w:u w:val="single"/>
        </w:rPr>
        <w:t xml:space="preserve"> </w:t>
      </w:r>
      <w:r w:rsidR="00001572">
        <w:rPr>
          <w:sz w:val="28"/>
          <w:szCs w:val="28"/>
          <w:u w:val="single"/>
        </w:rPr>
        <w:t>28</w:t>
      </w:r>
      <w:r w:rsidRPr="00E62A58">
        <w:rPr>
          <w:sz w:val="28"/>
          <w:szCs w:val="28"/>
          <w:u w:val="single"/>
        </w:rPr>
        <w:t xml:space="preserve"> </w:t>
      </w:r>
      <w:r w:rsidRPr="00E62A58">
        <w:rPr>
          <w:sz w:val="28"/>
          <w:szCs w:val="28"/>
        </w:rPr>
        <w:t xml:space="preserve">» </w:t>
      </w:r>
      <w:r w:rsidRPr="00E62A58">
        <w:rPr>
          <w:sz w:val="28"/>
          <w:szCs w:val="28"/>
          <w:u w:val="single"/>
        </w:rPr>
        <w:t xml:space="preserve"> </w:t>
      </w:r>
      <w:r w:rsidR="00001572">
        <w:rPr>
          <w:sz w:val="28"/>
          <w:szCs w:val="28"/>
          <w:u w:val="single"/>
        </w:rPr>
        <w:t>декабря</w:t>
      </w:r>
      <w:r w:rsidRPr="00E62A58">
        <w:rPr>
          <w:sz w:val="28"/>
          <w:szCs w:val="28"/>
          <w:u w:val="single"/>
        </w:rPr>
        <w:t xml:space="preserve"> </w:t>
      </w:r>
      <w:r w:rsidR="00B95328" w:rsidRPr="00E62A58">
        <w:rPr>
          <w:sz w:val="28"/>
          <w:szCs w:val="28"/>
        </w:rPr>
        <w:t xml:space="preserve"> 2018 </w:t>
      </w:r>
      <w:r w:rsidRPr="00E62A58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E62A58">
        <w:rPr>
          <w:sz w:val="28"/>
          <w:szCs w:val="28"/>
        </w:rPr>
        <w:t>Во исполнение постановления администрации Манского района  от</w:t>
      </w:r>
      <w:r>
        <w:rPr>
          <w:sz w:val="28"/>
          <w:szCs w:val="28"/>
        </w:rPr>
        <w:t xml:space="preserve">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</w:t>
      </w:r>
      <w:r w:rsidR="008E362E">
        <w:rPr>
          <w:sz w:val="28"/>
          <w:szCs w:val="28"/>
        </w:rPr>
        <w:t xml:space="preserve"> объема услуг</w:t>
      </w:r>
      <w:r>
        <w:rPr>
          <w:sz w:val="28"/>
          <w:szCs w:val="28"/>
        </w:rPr>
        <w:t xml:space="preserve">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8E362E">
        <w:rPr>
          <w:sz w:val="28"/>
          <w:szCs w:val="28"/>
        </w:rPr>
        <w:t>2018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8E362E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муниципальному заданию</w:t>
      </w:r>
      <w:r w:rsidR="00194E44" w:rsidRPr="0043155A">
        <w:rPr>
          <w:sz w:val="28"/>
          <w:szCs w:val="28"/>
        </w:rPr>
        <w:t xml:space="preserve"> МБДОУ д/с «Тополек» на 201</w:t>
      </w:r>
      <w:r>
        <w:rPr>
          <w:sz w:val="28"/>
          <w:szCs w:val="28"/>
        </w:rPr>
        <w:t>8</w:t>
      </w:r>
      <w:r w:rsidR="00194E44"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="00194E44" w:rsidRPr="0043155A">
        <w:rPr>
          <w:sz w:val="28"/>
          <w:szCs w:val="28"/>
        </w:rPr>
        <w:t xml:space="preserve"> годов,</w:t>
      </w:r>
      <w:r w:rsidR="00194E44" w:rsidRPr="00194E44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 xml:space="preserve">утвержденного приказом Управления образования Манского </w:t>
      </w:r>
      <w:r>
        <w:rPr>
          <w:sz w:val="28"/>
          <w:szCs w:val="28"/>
        </w:rPr>
        <w:t>района  от 09.01.2018</w:t>
      </w:r>
      <w:r w:rsidR="00194E44" w:rsidRPr="00B11B28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3</w:t>
      </w:r>
      <w:r w:rsidR="00194E44">
        <w:rPr>
          <w:sz w:val="28"/>
          <w:szCs w:val="28"/>
        </w:rPr>
        <w:t xml:space="preserve">   </w:t>
      </w:r>
      <w:r w:rsidR="00194E44"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="00194E44"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</w:t>
      </w:r>
      <w:r w:rsidR="008E362E">
        <w:rPr>
          <w:sz w:val="28"/>
          <w:szCs w:val="28"/>
        </w:rPr>
        <w:t>ии муни</w:t>
      </w:r>
      <w:r w:rsidR="00001572">
        <w:rPr>
          <w:sz w:val="28"/>
          <w:szCs w:val="28"/>
        </w:rPr>
        <w:t>ципального задания за 2018 год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 на оказа</w:t>
      </w:r>
      <w:r w:rsidR="00001572">
        <w:rPr>
          <w:sz w:val="28"/>
          <w:szCs w:val="28"/>
        </w:rPr>
        <w:t>ние услуги по состоянию на 28.12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</w:t>
      </w:r>
      <w:r w:rsidR="008E362E">
        <w:rPr>
          <w:sz w:val="28"/>
          <w:szCs w:val="28"/>
        </w:rPr>
        <w:t>кой утвержденной Постановление</w:t>
      </w:r>
      <w:r w:rsidR="00001572">
        <w:rPr>
          <w:sz w:val="28"/>
          <w:szCs w:val="28"/>
        </w:rPr>
        <w:t>м</w:t>
      </w:r>
      <w:r w:rsidR="008E362E">
        <w:rPr>
          <w:sz w:val="28"/>
          <w:szCs w:val="28"/>
        </w:rPr>
        <w:t xml:space="preserve"> а</w:t>
      </w:r>
      <w:r w:rsidRPr="0043155A">
        <w:rPr>
          <w:sz w:val="28"/>
          <w:szCs w:val="28"/>
        </w:rPr>
        <w:t>дминистрации Манского района от 11.11.2016г № 926.</w:t>
      </w:r>
    </w:p>
    <w:p w:rsidR="00DC3DEE" w:rsidRDefault="008E362E" w:rsidP="00DC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услуге</w:t>
      </w:r>
      <w:r w:rsidR="00DC3DEE" w:rsidRPr="000365E9">
        <w:rPr>
          <w:sz w:val="28"/>
          <w:szCs w:val="28"/>
        </w:rPr>
        <w:t xml:space="preserve"> </w:t>
      </w:r>
      <w:r w:rsidR="00DC3DEE">
        <w:rPr>
          <w:sz w:val="28"/>
          <w:szCs w:val="28"/>
        </w:rPr>
        <w:t>«</w:t>
      </w:r>
      <w:r w:rsidR="00DC3DEE" w:rsidRPr="0043155A">
        <w:rPr>
          <w:sz w:val="28"/>
          <w:szCs w:val="28"/>
        </w:rPr>
        <w:t>Реализация основных общеобразовательных программ дошкольного</w:t>
      </w:r>
      <w:r w:rsidR="00DC3DEE">
        <w:rPr>
          <w:sz w:val="28"/>
          <w:szCs w:val="28"/>
        </w:rPr>
        <w:t xml:space="preserve"> </w:t>
      </w:r>
      <w:r w:rsidR="00DC3DEE" w:rsidRPr="0043155A">
        <w:rPr>
          <w:sz w:val="28"/>
          <w:szCs w:val="28"/>
        </w:rPr>
        <w:t>образования</w:t>
      </w:r>
      <w:r w:rsidR="00DC3DEE">
        <w:rPr>
          <w:sz w:val="28"/>
          <w:szCs w:val="28"/>
        </w:rPr>
        <w:t>» число обучающихся в возраст</w:t>
      </w:r>
      <w:r w:rsidR="00001572">
        <w:rPr>
          <w:sz w:val="28"/>
          <w:szCs w:val="28"/>
        </w:rPr>
        <w:t>е от 1года до 3 лет составило 1</w:t>
      </w:r>
      <w:r w:rsidR="00F7391D">
        <w:rPr>
          <w:sz w:val="28"/>
          <w:szCs w:val="28"/>
        </w:rPr>
        <w:t>8</w:t>
      </w:r>
      <w:r w:rsidR="00DC3DEE">
        <w:rPr>
          <w:sz w:val="28"/>
          <w:szCs w:val="28"/>
        </w:rPr>
        <w:t xml:space="preserve"> человек, муни</w:t>
      </w:r>
      <w:r>
        <w:rPr>
          <w:sz w:val="28"/>
          <w:szCs w:val="28"/>
        </w:rPr>
        <w:t>ципальным заданием утверждено 18 человек</w:t>
      </w:r>
      <w:r w:rsidR="00DC3DEE">
        <w:rPr>
          <w:sz w:val="28"/>
          <w:szCs w:val="28"/>
        </w:rPr>
        <w:t xml:space="preserve">, </w:t>
      </w:r>
      <w:r w:rsidR="00DC3DEE" w:rsidRPr="000A0F31">
        <w:rPr>
          <w:sz w:val="28"/>
          <w:szCs w:val="28"/>
        </w:rPr>
        <w:t xml:space="preserve"> </w:t>
      </w:r>
      <w:r w:rsidR="00DC3DEE">
        <w:rPr>
          <w:sz w:val="28"/>
          <w:szCs w:val="28"/>
        </w:rPr>
        <w:t>число обучающихся в возраст</w:t>
      </w:r>
      <w:r w:rsidR="000779BA">
        <w:rPr>
          <w:sz w:val="28"/>
          <w:szCs w:val="28"/>
        </w:rPr>
        <w:t xml:space="preserve">е от 3 лет до 8 лет составило </w:t>
      </w:r>
      <w:r w:rsidR="00F7391D">
        <w:rPr>
          <w:sz w:val="28"/>
          <w:szCs w:val="28"/>
        </w:rPr>
        <w:t>56</w:t>
      </w:r>
      <w:r w:rsidR="00DC3DE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DC3DEE">
        <w:rPr>
          <w:sz w:val="28"/>
          <w:szCs w:val="28"/>
        </w:rPr>
        <w:t>, муниципальным</w:t>
      </w:r>
      <w:r w:rsidR="000779BA">
        <w:rPr>
          <w:sz w:val="28"/>
          <w:szCs w:val="28"/>
        </w:rPr>
        <w:t xml:space="preserve"> заданием утверждено 56</w:t>
      </w:r>
      <w:r>
        <w:rPr>
          <w:sz w:val="28"/>
          <w:szCs w:val="28"/>
        </w:rPr>
        <w:t xml:space="preserve"> человек</w:t>
      </w:r>
      <w:r w:rsidR="00DC3DEE">
        <w:rPr>
          <w:sz w:val="28"/>
          <w:szCs w:val="28"/>
        </w:rPr>
        <w:t xml:space="preserve">. </w:t>
      </w:r>
      <w:r w:rsidR="00DC3DEE"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="00DC3DEE" w:rsidRPr="000A0F31">
        <w:rPr>
          <w:sz w:val="28"/>
          <w:szCs w:val="28"/>
        </w:rPr>
        <w:t xml:space="preserve">составил </w:t>
      </w:r>
      <w:r w:rsidR="007E583E">
        <w:rPr>
          <w:sz w:val="28"/>
          <w:szCs w:val="28"/>
        </w:rPr>
        <w:t>100</w:t>
      </w:r>
      <w:r w:rsidR="00DC3DEE" w:rsidRPr="000A0F31">
        <w:t> </w:t>
      </w:r>
      <w:r w:rsidR="00DC3DEE" w:rsidRPr="000A0F31">
        <w:rPr>
          <w:sz w:val="28"/>
          <w:szCs w:val="28"/>
        </w:rPr>
        <w:t>%.</w:t>
      </w:r>
      <w:r w:rsidR="00DC3DEE" w:rsidRPr="00A15C1A">
        <w:t xml:space="preserve"> 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A247E1">
        <w:rPr>
          <w:sz w:val="28"/>
          <w:szCs w:val="28"/>
        </w:rPr>
        <w:t>ии проведенного мониторинга, посредство</w:t>
      </w:r>
      <w:r>
        <w:rPr>
          <w:sz w:val="28"/>
          <w:szCs w:val="28"/>
        </w:rPr>
        <w:t>м сравнения планов</w:t>
      </w:r>
      <w:r w:rsidR="008E362E">
        <w:rPr>
          <w:sz w:val="28"/>
          <w:szCs w:val="28"/>
        </w:rPr>
        <w:t>ых показателей объема</w:t>
      </w:r>
      <w:r>
        <w:rPr>
          <w:sz w:val="28"/>
          <w:szCs w:val="28"/>
        </w:rPr>
        <w:t xml:space="preserve"> услуги </w:t>
      </w:r>
      <w:proofErr w:type="gramStart"/>
      <w:r w:rsidR="0000157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9813BA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д/с «Тополек»</w:t>
      </w:r>
      <w:r w:rsidR="00001572">
        <w:rPr>
          <w:sz w:val="28"/>
          <w:szCs w:val="28"/>
        </w:rPr>
        <w:t xml:space="preserve"> за  2018 год</w:t>
      </w:r>
      <w:r w:rsidR="00F7391D">
        <w:rPr>
          <w:sz w:val="28"/>
          <w:szCs w:val="28"/>
        </w:rPr>
        <w:t>, с итоговой оценкой в 100 %,</w:t>
      </w:r>
      <w:r w:rsidR="00001572">
        <w:rPr>
          <w:sz w:val="28"/>
          <w:szCs w:val="28"/>
        </w:rPr>
        <w:t xml:space="preserve"> является</w:t>
      </w:r>
      <w:r w:rsidR="00A31AC6">
        <w:rPr>
          <w:sz w:val="28"/>
          <w:szCs w:val="28"/>
        </w:rPr>
        <w:t xml:space="preserve">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 xml:space="preserve">     </w:t>
      </w:r>
      <w:r w:rsidR="00B11B28">
        <w:rPr>
          <w:sz w:val="28"/>
          <w:szCs w:val="28"/>
          <w:u w:val="single"/>
        </w:rPr>
        <w:t xml:space="preserve">                           / </w:t>
      </w:r>
      <w:proofErr w:type="spellStart"/>
      <w:r w:rsidR="00B11B28">
        <w:rPr>
          <w:sz w:val="28"/>
          <w:szCs w:val="28"/>
          <w:u w:val="single"/>
        </w:rPr>
        <w:t>Красоткина</w:t>
      </w:r>
      <w:proofErr w:type="spellEnd"/>
      <w:r w:rsidR="00B11B28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B11B28">
        <w:rPr>
          <w:sz w:val="28"/>
          <w:szCs w:val="28"/>
          <w:u w:val="single"/>
        </w:rPr>
        <w:t xml:space="preserve">                           / Булахова Е.Ю.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sectPr w:rsidR="00E4318D" w:rsidSect="008E36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01572"/>
    <w:rsid w:val="000779BA"/>
    <w:rsid w:val="00194E44"/>
    <w:rsid w:val="002F5214"/>
    <w:rsid w:val="00306A21"/>
    <w:rsid w:val="00376161"/>
    <w:rsid w:val="005D3510"/>
    <w:rsid w:val="005E680B"/>
    <w:rsid w:val="00636DAB"/>
    <w:rsid w:val="00652627"/>
    <w:rsid w:val="00776987"/>
    <w:rsid w:val="007E583E"/>
    <w:rsid w:val="0082211D"/>
    <w:rsid w:val="00892E10"/>
    <w:rsid w:val="008E362E"/>
    <w:rsid w:val="00920F77"/>
    <w:rsid w:val="009813BA"/>
    <w:rsid w:val="00A247E1"/>
    <w:rsid w:val="00A31AC6"/>
    <w:rsid w:val="00A544A3"/>
    <w:rsid w:val="00B0492B"/>
    <w:rsid w:val="00B11B28"/>
    <w:rsid w:val="00B34F40"/>
    <w:rsid w:val="00B95328"/>
    <w:rsid w:val="00BE4AF8"/>
    <w:rsid w:val="00CA0BE4"/>
    <w:rsid w:val="00D10D32"/>
    <w:rsid w:val="00DC3DEE"/>
    <w:rsid w:val="00E4318D"/>
    <w:rsid w:val="00E62A58"/>
    <w:rsid w:val="00EB6D1B"/>
    <w:rsid w:val="00EB7DA3"/>
    <w:rsid w:val="00F1347B"/>
    <w:rsid w:val="00F7391D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21</cp:revision>
  <dcterms:created xsi:type="dcterms:W3CDTF">2018-01-22T04:10:00Z</dcterms:created>
  <dcterms:modified xsi:type="dcterms:W3CDTF">2019-03-27T04:00:00Z</dcterms:modified>
</cp:coreProperties>
</file>