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AC" w:rsidRPr="00BD2498" w:rsidRDefault="00BA70AC" w:rsidP="00BA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 БЮДЖЕТ</w:t>
      </w:r>
    </w:p>
    <w:p w:rsidR="00BA70AC" w:rsidRPr="00BD2498" w:rsidRDefault="00BA70AC" w:rsidP="00BA70AC">
      <w:pPr>
        <w:rPr>
          <w:rFonts w:ascii="Times New Roman" w:hAnsi="Times New Roman" w:cs="Times New Roman"/>
          <w:sz w:val="28"/>
          <w:szCs w:val="28"/>
        </w:rPr>
      </w:pPr>
    </w:p>
    <w:p w:rsidR="00BA70AC" w:rsidRPr="00BD2498" w:rsidRDefault="00BA70AC" w:rsidP="00BA70AC">
      <w:pPr>
        <w:rPr>
          <w:rFonts w:ascii="Times New Roman" w:hAnsi="Times New Roman" w:cs="Times New Roman"/>
          <w:sz w:val="28"/>
          <w:szCs w:val="28"/>
        </w:rPr>
      </w:pPr>
      <w:r w:rsidRPr="00BD2498">
        <w:rPr>
          <w:rFonts w:ascii="Times New Roman" w:hAnsi="Times New Roman" w:cs="Times New Roman"/>
          <w:sz w:val="28"/>
          <w:szCs w:val="28"/>
        </w:rPr>
        <w:t>- Основные понятия и термины</w:t>
      </w:r>
    </w:p>
    <w:p w:rsidR="00BA70AC" w:rsidRPr="006A4A00" w:rsidRDefault="00BA70AC" w:rsidP="00BA7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A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Автономное учреждение</w:t>
      </w:r>
    </w:p>
    <w:p w:rsidR="00BA70AC" w:rsidRPr="006A4A00" w:rsidRDefault="00BA70AC" w:rsidP="00BA7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организация, созданная РФ, субъектом РФ или муниципальным образованием для выполнения работ, оказания услуг в сферах 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федеральными законами.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имеет более широкий круг полномочий, чем бюджетное учреждение, но в то же время большую ответственность за результаты хозяйственной деятельности. </w:t>
      </w:r>
    </w:p>
    <w:p w:rsidR="00BA70AC" w:rsidRPr="00BD2498" w:rsidRDefault="00BA70AC" w:rsidP="00BA70AC">
      <w:pPr>
        <w:pStyle w:val="3"/>
      </w:pPr>
      <w:r w:rsidRPr="00BD2498">
        <w:t>Администратор доходов бюджета</w:t>
      </w:r>
    </w:p>
    <w:p w:rsidR="00BA70AC" w:rsidRPr="00BD2498" w:rsidRDefault="00BA70AC" w:rsidP="00BA70AC">
      <w:pPr>
        <w:pStyle w:val="a3"/>
        <w:jc w:val="both"/>
      </w:pPr>
      <w:r w:rsidRPr="00BD2498">
        <w:t>Орган государственной власти (местного самоуправления), орган управления государственным внебюджетным фондом, Центральный банк РФ, казенное учреждение, осуществляющие контроль за правильностью исчисления, полнотой и своевременностью уплаты, начисление, учет, взыскание,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</w:p>
    <w:p w:rsidR="00BA70AC" w:rsidRPr="00BD2498" w:rsidRDefault="00BA70AC" w:rsidP="00BA70AC">
      <w:pPr>
        <w:pStyle w:val="3"/>
      </w:pPr>
      <w:r w:rsidRPr="00BD2498">
        <w:t>Бюджет</w:t>
      </w:r>
    </w:p>
    <w:p w:rsidR="00BA70AC" w:rsidRPr="00BD2498" w:rsidRDefault="00BA70AC" w:rsidP="00BA70AC">
      <w:pPr>
        <w:pStyle w:val="a3"/>
        <w:jc w:val="both"/>
      </w:pPr>
      <w:r w:rsidRPr="00BD2498"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Представляет собой главный финансовый документ страны (региона, муниципального образования), утверждаемый органом законодательной власти соответствующего уровня управления.</w:t>
      </w:r>
    </w:p>
    <w:p w:rsidR="00BA70AC" w:rsidRPr="00BD2498" w:rsidRDefault="00BA70AC" w:rsidP="00BA70AC">
      <w:pPr>
        <w:pStyle w:val="3"/>
      </w:pPr>
      <w:r w:rsidRPr="00BD2498">
        <w:t xml:space="preserve">Бюджет консолидированный </w:t>
      </w:r>
    </w:p>
    <w:p w:rsidR="00BA70AC" w:rsidRPr="00BD2498" w:rsidRDefault="00BA70AC" w:rsidP="00BA70AC">
      <w:pPr>
        <w:pStyle w:val="a3"/>
        <w:jc w:val="both"/>
      </w:pPr>
      <w:r w:rsidRPr="00BD2498">
        <w:t>Свод бюджетов бюджетной системы РФ на соответствующей территории (за исключением бюджетов государственных внебюджетных фондов). Консолидированным может быть бюджет на местном уровне (свод бюджета муниципального образования и бюджетов входящих в него поселений), региональном (свод бюджета субъекта РФ и бюджетов входящих в него муниципальных образований), федеральном (свод всех бюджетов бюджетной системы РФ).</w:t>
      </w:r>
    </w:p>
    <w:p w:rsidR="00BA70AC" w:rsidRPr="00BD2498" w:rsidRDefault="00BA70AC" w:rsidP="00BA70AC">
      <w:pPr>
        <w:pStyle w:val="3"/>
      </w:pPr>
      <w:r w:rsidRPr="00BD2498">
        <w:t>Бюджетная классификация</w:t>
      </w:r>
    </w:p>
    <w:p w:rsidR="00BA70AC" w:rsidRPr="00BD2498" w:rsidRDefault="00BA70AC" w:rsidP="00BA70AC">
      <w:pPr>
        <w:pStyle w:val="a3"/>
      </w:pPr>
      <w:r w:rsidRPr="00BD2498">
        <w:t>Группировка доходов, расходов и источников финансирования дефицитов бюджетов бюджетной системы РФ, используемая для составления и исполнения бюджетов, составления бюджетной отчётности.</w:t>
      </w:r>
    </w:p>
    <w:p w:rsidR="00BA70AC" w:rsidRPr="00BD2498" w:rsidRDefault="00BA70AC" w:rsidP="00BA70AC">
      <w:pPr>
        <w:pStyle w:val="3"/>
      </w:pPr>
      <w:r w:rsidRPr="00BD2498">
        <w:t>Бюджетная роспись</w:t>
      </w:r>
    </w:p>
    <w:p w:rsidR="00BA70AC" w:rsidRPr="00BD2498" w:rsidRDefault="00BA70AC" w:rsidP="00BA70AC">
      <w:pPr>
        <w:pStyle w:val="a3"/>
        <w:jc w:val="both"/>
      </w:pPr>
      <w:r w:rsidRPr="00BD2498">
        <w:lastRenderedPageBreak/>
        <w:t>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целях исполнения бюджета по расходам (источникам финансирования дефицита бюджета).</w:t>
      </w:r>
    </w:p>
    <w:p w:rsidR="00BA70AC" w:rsidRPr="00BD2498" w:rsidRDefault="00BA70AC" w:rsidP="00BA70AC">
      <w:pPr>
        <w:pStyle w:val="3"/>
      </w:pPr>
      <w:r w:rsidRPr="00BD2498">
        <w:t>Бюджетная система Российской Федерации</w:t>
      </w:r>
    </w:p>
    <w:p w:rsidR="00BA70AC" w:rsidRPr="00BD2498" w:rsidRDefault="00BA70AC" w:rsidP="00BA70AC">
      <w:pPr>
        <w:pStyle w:val="a3"/>
        <w:jc w:val="both"/>
      </w:pPr>
      <w:r w:rsidRPr="00BD2498">
        <w:t>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BA70AC" w:rsidRPr="00BD2498" w:rsidRDefault="00BA70AC" w:rsidP="00BA70AC">
      <w:pPr>
        <w:pStyle w:val="3"/>
      </w:pPr>
      <w:r w:rsidRPr="00BD2498">
        <w:t>Бюджетная смета</w:t>
      </w:r>
    </w:p>
    <w:p w:rsidR="00BA70AC" w:rsidRPr="00BD2498" w:rsidRDefault="00BA70AC" w:rsidP="00BA70AC">
      <w:pPr>
        <w:pStyle w:val="a3"/>
        <w:jc w:val="both"/>
      </w:pPr>
      <w:r w:rsidRPr="00BD2498"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</w:p>
    <w:p w:rsidR="00BA70AC" w:rsidRPr="00BD2498" w:rsidRDefault="00BA70AC" w:rsidP="00BA70AC">
      <w:pPr>
        <w:pStyle w:val="3"/>
      </w:pPr>
      <w:r w:rsidRPr="00BD2498">
        <w:t>Бюджетное обязательство</w:t>
      </w:r>
    </w:p>
    <w:p w:rsidR="00BA70AC" w:rsidRPr="00BD2498" w:rsidRDefault="00BA70AC" w:rsidP="00BA70AC">
      <w:pPr>
        <w:pStyle w:val="a3"/>
        <w:jc w:val="both"/>
      </w:pPr>
      <w:r w:rsidRPr="00BD2498">
        <w:t>Расходные обязательства, подлежащие исполнению в соответствующем финансовом году.</w:t>
      </w:r>
    </w:p>
    <w:p w:rsidR="00BA70AC" w:rsidRPr="00BD2498" w:rsidRDefault="00BA70AC" w:rsidP="00BA70AC">
      <w:pPr>
        <w:pStyle w:val="3"/>
      </w:pPr>
      <w:r w:rsidRPr="00BD2498">
        <w:t>Бюджетное учреждение</w:t>
      </w:r>
    </w:p>
    <w:p w:rsidR="00BA70AC" w:rsidRPr="00BD2498" w:rsidRDefault="00BA70AC" w:rsidP="00BA70AC">
      <w:pPr>
        <w:pStyle w:val="a3"/>
        <w:jc w:val="both"/>
      </w:pPr>
      <w:r w:rsidRPr="00BD2498">
        <w:t>Некоммерческая организация, созданная РФ, субъектом РФ или муниципальным образованием для выполнения работ, оказания услуг в сферах науки, образования, здравоохранения, культуры, социальной защиты, занятости населения, физической культуры и спорта, а также в иных сферах. </w:t>
      </w:r>
    </w:p>
    <w:p w:rsidR="00BA70AC" w:rsidRPr="00BD2498" w:rsidRDefault="00BA70AC" w:rsidP="00BA70AC">
      <w:pPr>
        <w:pStyle w:val="3"/>
      </w:pPr>
      <w:r w:rsidRPr="00BD2498">
        <w:t>Бюджетные ассигнования</w:t>
      </w:r>
    </w:p>
    <w:p w:rsidR="00BA70AC" w:rsidRPr="00BD2498" w:rsidRDefault="00BA70AC" w:rsidP="00BA70AC">
      <w:pPr>
        <w:pStyle w:val="a3"/>
        <w:jc w:val="both"/>
      </w:pPr>
      <w:r w:rsidRPr="00BD2498">
        <w:t>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BA70AC" w:rsidRPr="00BD2498" w:rsidRDefault="00BA70AC" w:rsidP="00BA70AC">
      <w:pPr>
        <w:pStyle w:val="3"/>
      </w:pPr>
      <w:r w:rsidRPr="00BD2498">
        <w:t>Бюджетные инвестиции</w:t>
      </w:r>
    </w:p>
    <w:p w:rsidR="00BA70AC" w:rsidRPr="00BD2498" w:rsidRDefault="00BA70AC" w:rsidP="00BA70AC">
      <w:pPr>
        <w:pStyle w:val="a3"/>
        <w:jc w:val="both"/>
      </w:pPr>
      <w:r w:rsidRPr="00BD2498">
        <w:t>Бюджетные средства, направляемые на создание или увеличение стоимости государственного (муниципального) имущества.</w:t>
      </w:r>
    </w:p>
    <w:p w:rsidR="00BA70AC" w:rsidRPr="00BD2498" w:rsidRDefault="00BA70AC" w:rsidP="00BA70AC">
      <w:pPr>
        <w:pStyle w:val="3"/>
      </w:pPr>
      <w:r w:rsidRPr="00BD2498">
        <w:t>Бюджетный процесс</w:t>
      </w:r>
    </w:p>
    <w:p w:rsidR="00BA70AC" w:rsidRPr="00BD2498" w:rsidRDefault="00BA70AC" w:rsidP="00BA70AC">
      <w:pPr>
        <w:pStyle w:val="a3"/>
        <w:jc w:val="both"/>
      </w:pPr>
      <w:r w:rsidRPr="00BD2498">
        <w:t>Деятельность по подготовке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BA70AC" w:rsidRPr="006A4A00" w:rsidRDefault="00BA70AC" w:rsidP="00BA7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A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 программный</w:t>
      </w:r>
    </w:p>
    <w:p w:rsidR="00BA70AC" w:rsidRPr="006A4A00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Pr="00BD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на основе государственных (муниципальных) программ. Программный бюджет обеспечивает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политики.  </w:t>
      </w:r>
    </w:p>
    <w:p w:rsidR="00BA70AC" w:rsidRPr="00BD2498" w:rsidRDefault="00BA70AC" w:rsidP="00BA70AC">
      <w:pPr>
        <w:pStyle w:val="3"/>
      </w:pPr>
      <w:r w:rsidRPr="00BD2498">
        <w:t>Бюджет субъекта Российской Федерации</w:t>
      </w:r>
    </w:p>
    <w:p w:rsidR="00BA70AC" w:rsidRPr="00BD2498" w:rsidRDefault="00BA70AC" w:rsidP="00BA70AC">
      <w:pPr>
        <w:pStyle w:val="a3"/>
        <w:jc w:val="both"/>
      </w:pPr>
      <w:r w:rsidRPr="00BD2498">
        <w:lastRenderedPageBreak/>
        <w:t>Форма образования и расходования денежных средств, предназначенных для финансирования функций, отнесенных к предметам ведения субъекта РФ.</w:t>
      </w:r>
    </w:p>
    <w:p w:rsidR="00BA70AC" w:rsidRPr="00BD2498" w:rsidRDefault="00BA70AC" w:rsidP="00BA70AC">
      <w:pPr>
        <w:pStyle w:val="a3"/>
        <w:jc w:val="both"/>
      </w:pPr>
      <w:r w:rsidRPr="00BD2498">
        <w:t>Основной финансовый документ региона, утверждается на один год или на три года и имеет силу закона. </w:t>
      </w:r>
    </w:p>
    <w:p w:rsidR="00BA70AC" w:rsidRPr="00BD2498" w:rsidRDefault="00BA70AC" w:rsidP="00BA70AC">
      <w:pPr>
        <w:pStyle w:val="3"/>
      </w:pPr>
      <w:r w:rsidRPr="00BD2498">
        <w:t>Бюджет федеральный</w:t>
      </w:r>
    </w:p>
    <w:p w:rsidR="00BA70AC" w:rsidRPr="00BD2498" w:rsidRDefault="00BA70AC" w:rsidP="00BA70AC">
      <w:pPr>
        <w:pStyle w:val="a3"/>
        <w:jc w:val="both"/>
      </w:pPr>
      <w:r w:rsidRPr="00BD2498">
        <w:t>Форма образования и расходования денежных средств, предназначенных для финансирования функций, отнесенных к предметам ведения государства. Это основной финансовый документ страны, который утверждается на три года и имеет силу закона.</w:t>
      </w:r>
    </w:p>
    <w:p w:rsidR="00BA70AC" w:rsidRPr="00BD2498" w:rsidRDefault="00BA70AC" w:rsidP="00BA70AC">
      <w:pPr>
        <w:pStyle w:val="3"/>
      </w:pPr>
      <w:r w:rsidRPr="00BD2498">
        <w:t>Бюджет местный</w:t>
      </w:r>
    </w:p>
    <w:p w:rsidR="00BA70AC" w:rsidRPr="00BD2498" w:rsidRDefault="00BA70AC" w:rsidP="00BA70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2498">
        <w:rPr>
          <w:rFonts w:ascii="Times New Roman" w:hAnsi="Times New Roman" w:cs="Times New Roman"/>
          <w:sz w:val="24"/>
          <w:szCs w:val="24"/>
        </w:rPr>
        <w:t>Форма образования и расходования денежных средств, предназначенных для исполнения расходных обязательств муниципального образования</w:t>
      </w:r>
      <w:r w:rsidRPr="00BD2498">
        <w:rPr>
          <w:rFonts w:ascii="Times New Roman" w:hAnsi="Times New Roman" w:cs="Times New Roman"/>
        </w:rPr>
        <w:t>.</w:t>
      </w:r>
    </w:p>
    <w:p w:rsidR="00BA70AC" w:rsidRPr="00BD2498" w:rsidRDefault="00BA70AC" w:rsidP="00BA70AC">
      <w:pPr>
        <w:pStyle w:val="3"/>
      </w:pPr>
      <w:r w:rsidRPr="00BD2498">
        <w:t>Ведомственная структура расходов бюджета</w:t>
      </w:r>
    </w:p>
    <w:p w:rsidR="00BA70AC" w:rsidRPr="00BD2498" w:rsidRDefault="00BA70AC" w:rsidP="00BA70AC">
      <w:pPr>
        <w:pStyle w:val="a3"/>
        <w:jc w:val="both"/>
      </w:pPr>
      <w:r w:rsidRPr="00BD2498">
        <w:t>Распределение бюджетных средств по главным распорядителям бюджетных средств, по разделам, подразделам, целевым статьям и видам расходов, либо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BA70AC" w:rsidRPr="00BD2498" w:rsidRDefault="00BA70AC" w:rsidP="00BA70AC">
      <w:pPr>
        <w:pStyle w:val="3"/>
      </w:pPr>
      <w:r w:rsidRPr="00BD2498">
        <w:t>Внешний долг</w:t>
      </w:r>
    </w:p>
    <w:p w:rsidR="00BA70AC" w:rsidRPr="00BD2498" w:rsidRDefault="00BA70AC" w:rsidP="00BA70AC">
      <w:pPr>
        <w:pStyle w:val="a3"/>
        <w:jc w:val="both"/>
      </w:pPr>
      <w:r w:rsidRPr="00BD2498">
        <w:t>Долг, выраженный в иностранной валюте. В объем внешнего долга не включается долг субъектов РФ и муниципальных образований перед РФ, выраженный в иностранной валюте.</w:t>
      </w:r>
    </w:p>
    <w:p w:rsidR="00BA70AC" w:rsidRPr="00BD2498" w:rsidRDefault="00BA70AC" w:rsidP="00BA70AC">
      <w:pPr>
        <w:pStyle w:val="3"/>
      </w:pPr>
      <w:r w:rsidRPr="00BD2498">
        <w:t>Внутренний долг</w:t>
      </w:r>
    </w:p>
    <w:p w:rsidR="00BA70AC" w:rsidRPr="00BD2498" w:rsidRDefault="00BA70AC" w:rsidP="00BA70AC">
      <w:pPr>
        <w:pStyle w:val="a3"/>
        <w:jc w:val="both"/>
      </w:pPr>
      <w:r w:rsidRPr="00BD2498">
        <w:t>Долг, выраженный в валюте РФ (рублях), а также долг субъектов РФ и муниципальных образований перед РФ, выраженный в иностранной валюте.</w:t>
      </w:r>
    </w:p>
    <w:p w:rsidR="00BA70AC" w:rsidRPr="00BD2498" w:rsidRDefault="00BA70AC" w:rsidP="00BA70AC">
      <w:pPr>
        <w:pStyle w:val="3"/>
      </w:pPr>
      <w:r w:rsidRPr="00BD2498">
        <w:t>Главный администратор доходов бюджета</w:t>
      </w:r>
    </w:p>
    <w:p w:rsidR="00BA70AC" w:rsidRPr="00BD2498" w:rsidRDefault="00BA70AC" w:rsidP="00BA70AC">
      <w:pPr>
        <w:pStyle w:val="a3"/>
        <w:jc w:val="both"/>
      </w:pPr>
      <w:r w:rsidRPr="00BD2498">
        <w:t>Орган государственной власти (местного самоуправления), орган управления государственным внебюджетным фондом, Центральный банк РФ, казенное учреждение, имеющие в своем ведении администраторов доходов бюджета.</w:t>
      </w:r>
    </w:p>
    <w:p w:rsidR="00BA70AC" w:rsidRPr="00BD2498" w:rsidRDefault="00BA70AC" w:rsidP="00BA70AC">
      <w:pPr>
        <w:pStyle w:val="3"/>
      </w:pPr>
      <w:r w:rsidRPr="00BD2498">
        <w:t>Главный распорядитель бюджетных средств (ГРБС)</w:t>
      </w:r>
    </w:p>
    <w:p w:rsidR="00BA70AC" w:rsidRPr="00BD2498" w:rsidRDefault="00BA70AC" w:rsidP="00BA70AC">
      <w:pPr>
        <w:pStyle w:val="a3"/>
        <w:jc w:val="both"/>
      </w:pPr>
      <w:r w:rsidRPr="00BD2498">
        <w:t>Орган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получающий(ее)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BA70AC" w:rsidRPr="00BD2498" w:rsidRDefault="00BA70AC" w:rsidP="00BA70AC">
      <w:pPr>
        <w:pStyle w:val="3"/>
      </w:pPr>
      <w:r w:rsidRPr="00BD2498">
        <w:t>Государственная или муниципальная гарантия</w:t>
      </w:r>
    </w:p>
    <w:p w:rsidR="00BA70AC" w:rsidRPr="00BD2498" w:rsidRDefault="00BA70AC" w:rsidP="00BA70AC">
      <w:pPr>
        <w:pStyle w:val="a3"/>
        <w:jc w:val="both"/>
      </w:pPr>
      <w:r w:rsidRPr="00BD2498">
        <w:lastRenderedPageBreak/>
        <w:t>Вид долгового обязательства государства (муниципального образования). Предполагает обязанность государства (муниципального образования) уплатить кредитору определенную денежную сумму за должника за счет средств соответствующего бюджета при наступлении гарантийного случая.</w:t>
      </w:r>
    </w:p>
    <w:p w:rsidR="00BA70AC" w:rsidRPr="00BD2498" w:rsidRDefault="00BA70AC" w:rsidP="00BA70AC">
      <w:pPr>
        <w:pStyle w:val="3"/>
      </w:pPr>
      <w:r w:rsidRPr="00BD2498">
        <w:t>Государственная (муниципальная) программа</w:t>
      </w:r>
    </w:p>
    <w:p w:rsidR="00BA70AC" w:rsidRPr="00BD2498" w:rsidRDefault="00BA70AC" w:rsidP="00BA70AC">
      <w:pPr>
        <w:pStyle w:val="a3"/>
        <w:jc w:val="both"/>
      </w:pPr>
      <w:r w:rsidRPr="00BD2498">
        <w:t>Комплекс мероприятий, необходимых для достижения конкретной цели государственной политики. Например: «Развитие здравоохранения», «Развитие образования», «Развитие транспортной системы» и др. </w:t>
      </w:r>
    </w:p>
    <w:p w:rsidR="00BA70AC" w:rsidRPr="00BD2498" w:rsidRDefault="00BA70AC" w:rsidP="00BA70AC">
      <w:pPr>
        <w:pStyle w:val="3"/>
      </w:pPr>
      <w:r w:rsidRPr="00BD2498">
        <w:t>Государственное (муниципальное) задание</w:t>
      </w:r>
    </w:p>
    <w:p w:rsidR="00BA70AC" w:rsidRPr="00BD2498" w:rsidRDefault="00BA70AC" w:rsidP="00BA70AC">
      <w:pPr>
        <w:pStyle w:val="a3"/>
        <w:jc w:val="both"/>
      </w:pPr>
      <w:r w:rsidRPr="00BD2498">
        <w:t>Документ, содержащий требования к составу, качеству, объему, условиям, порядку и результатам оказания государственных (муниципальных) услуг (выполнения работ).</w:t>
      </w:r>
    </w:p>
    <w:p w:rsidR="00BA70AC" w:rsidRPr="00BD2498" w:rsidRDefault="00BA70AC" w:rsidP="00BA70AC">
      <w:pPr>
        <w:pStyle w:val="3"/>
      </w:pPr>
      <w:r w:rsidRPr="00BD2498">
        <w:t>Дефицит бюджета</w:t>
      </w:r>
    </w:p>
    <w:p w:rsidR="00BA70AC" w:rsidRPr="00BD2498" w:rsidRDefault="00BA70AC" w:rsidP="00BA70AC">
      <w:pPr>
        <w:pStyle w:val="a3"/>
        <w:jc w:val="both"/>
      </w:pPr>
      <w:r w:rsidRPr="00BD2498">
        <w:t>Превышение расходов бюджета над его доходами.</w:t>
      </w:r>
    </w:p>
    <w:p w:rsidR="00BA70AC" w:rsidRPr="00BD2498" w:rsidRDefault="00BA70AC" w:rsidP="00BA70AC">
      <w:pPr>
        <w:pStyle w:val="3"/>
      </w:pPr>
      <w:r w:rsidRPr="00BD2498">
        <w:t>Дотации</w:t>
      </w:r>
    </w:p>
    <w:p w:rsidR="00BA70AC" w:rsidRPr="00BD2498" w:rsidRDefault="00BA70AC" w:rsidP="00BA70AC">
      <w:pPr>
        <w:pStyle w:val="a3"/>
        <w:jc w:val="both"/>
      </w:pPr>
      <w:r w:rsidRPr="00BD2498">
        <w:t>Финансовая помощь территориям, размер которой рассчитывается по установленной методике. Поскольку стартовые возможности в муниципальных образованиях различны (численность населения, транспортная доступность, климатические условия и т.д.), дотации нацелены на выравнивание этих условий. Таким образом, неравные финансовые возможности территорий приводятся к «общему знаменателю». </w:t>
      </w:r>
    </w:p>
    <w:p w:rsidR="00BA70AC" w:rsidRPr="00BD2498" w:rsidRDefault="00BA70AC" w:rsidP="00BA70AC">
      <w:pPr>
        <w:pStyle w:val="3"/>
      </w:pPr>
      <w:r w:rsidRPr="00BD2498">
        <w:t>Доходы бюджета</w:t>
      </w:r>
    </w:p>
    <w:p w:rsidR="00BA70AC" w:rsidRPr="00BD2498" w:rsidRDefault="00BA70AC" w:rsidP="00BA70AC">
      <w:pPr>
        <w:pStyle w:val="a3"/>
        <w:jc w:val="both"/>
      </w:pPr>
      <w:r w:rsidRPr="00BD2498">
        <w:t>Поступающие от населения, организаций, учреждений в бюджет денежные средства в виде налогов, неналоговых поступлений (пошлины, доходы от продажи имущества, штрафы и т.п.), безвозмездных поступлений, доходов от предпринимательской деятельности бюджетных организаций. Кредиты, доходы от выпуска ценных бумаг, полученные государством (органами местного самоуправления), средства от продажи акций, остатки средств на начало периода не включаются в состав доходов.</w:t>
      </w:r>
    </w:p>
    <w:p w:rsidR="00BA70AC" w:rsidRPr="00BD2498" w:rsidRDefault="00BA70AC" w:rsidP="00BA70AC">
      <w:pPr>
        <w:pStyle w:val="3"/>
      </w:pPr>
      <w:r w:rsidRPr="00BD2498">
        <w:t>Источники финансирования дефицита бюджета</w:t>
      </w:r>
    </w:p>
    <w:p w:rsidR="00BA70AC" w:rsidRPr="00BD2498" w:rsidRDefault="00BA70AC" w:rsidP="00BA70AC">
      <w:pPr>
        <w:pStyle w:val="a3"/>
        <w:jc w:val="both"/>
      </w:pPr>
      <w:r w:rsidRPr="00BD2498">
        <w:t>Средства, привлекаемые в бюджет для покрытия дефицита (кредиты банков, кредиты от других уровней бюджетов, выпуск ценных бумаг, средства от продажи акций, остатки средств на начало года, иные источники).</w:t>
      </w:r>
    </w:p>
    <w:p w:rsidR="00BA70AC" w:rsidRPr="00BD2498" w:rsidRDefault="00BA70AC" w:rsidP="00BA70AC">
      <w:pPr>
        <w:pStyle w:val="3"/>
      </w:pPr>
      <w:r w:rsidRPr="00BD2498">
        <w:t>Казенное учреждение</w:t>
      </w:r>
    </w:p>
    <w:p w:rsidR="00BA70AC" w:rsidRPr="00BD2498" w:rsidRDefault="00BA70AC" w:rsidP="00BA70AC">
      <w:pPr>
        <w:pStyle w:val="a3"/>
        <w:jc w:val="both"/>
      </w:pPr>
      <w:r w:rsidRPr="00BD2498">
        <w:t>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BA70AC" w:rsidRPr="00BD2498" w:rsidRDefault="00BA70AC" w:rsidP="00BA70AC">
      <w:pPr>
        <w:pStyle w:val="3"/>
      </w:pPr>
      <w:r w:rsidRPr="00BD2498">
        <w:t>Консолидированный бюджет Манского района</w:t>
      </w:r>
    </w:p>
    <w:p w:rsidR="00BA70AC" w:rsidRPr="00BD2498" w:rsidRDefault="00BA70AC" w:rsidP="00BA70AC">
      <w:pPr>
        <w:pStyle w:val="a3"/>
        <w:jc w:val="both"/>
      </w:pPr>
      <w:r w:rsidRPr="00BD2498">
        <w:lastRenderedPageBreak/>
        <w:t>Свод районного бюджета и бюджетов сельсоветов (без учета межбюджетных трансфертов между этими бюджетами).</w:t>
      </w:r>
    </w:p>
    <w:p w:rsidR="00BA70AC" w:rsidRPr="00BD2498" w:rsidRDefault="00BA70AC" w:rsidP="00BA70AC">
      <w:pPr>
        <w:pStyle w:val="3"/>
      </w:pPr>
      <w:r w:rsidRPr="00BD2498">
        <w:t>Лимиты бюджетных обязательств</w:t>
      </w:r>
    </w:p>
    <w:p w:rsidR="00BA70AC" w:rsidRPr="00BD2498" w:rsidRDefault="00BA70AC" w:rsidP="00BA70AC">
      <w:pPr>
        <w:pStyle w:val="a3"/>
        <w:jc w:val="both"/>
      </w:pPr>
      <w:r w:rsidRPr="00BD2498">
        <w:t>Объем прав (в денежном выражении) по принятию и исполнению казенным учреждением бюджетных обязательств в текущем финансовом году и плановом периоде.</w:t>
      </w:r>
    </w:p>
    <w:p w:rsidR="00BA70AC" w:rsidRPr="00BD2498" w:rsidRDefault="00BA70AC" w:rsidP="00BA70AC">
      <w:pPr>
        <w:pStyle w:val="3"/>
      </w:pPr>
      <w:r w:rsidRPr="00BD2498">
        <w:t>Межбюджетные отношения</w:t>
      </w:r>
    </w:p>
    <w:p w:rsidR="00BA70AC" w:rsidRPr="00BD2498" w:rsidRDefault="00BA70AC" w:rsidP="00BA70AC">
      <w:pPr>
        <w:pStyle w:val="a3"/>
        <w:jc w:val="both"/>
      </w:pPr>
      <w:r w:rsidRPr="00BD2498">
        <w:t>Взаимоотношения между РФ, субъектами РФ и муниципальными образованиями по вопросам осуществления бюджетного процесса.</w:t>
      </w:r>
    </w:p>
    <w:p w:rsidR="00BA70AC" w:rsidRPr="00BD2498" w:rsidRDefault="00BA70AC" w:rsidP="00BA70AC">
      <w:pPr>
        <w:pStyle w:val="3"/>
      </w:pPr>
      <w:r w:rsidRPr="00BD2498">
        <w:t>Межбюджетные трансферты</w:t>
      </w:r>
    </w:p>
    <w:p w:rsidR="00BA70AC" w:rsidRPr="00BD2498" w:rsidRDefault="00BA70AC" w:rsidP="00BA70AC">
      <w:pPr>
        <w:pStyle w:val="a3"/>
        <w:jc w:val="both"/>
      </w:pPr>
      <w:r w:rsidRPr="00BD2498">
        <w:t>Средства, предоставляемые одним бюджетом бюджетной системы РФ другому бюджету.</w:t>
      </w:r>
    </w:p>
    <w:p w:rsidR="00BA70AC" w:rsidRPr="00BD2498" w:rsidRDefault="00BA70AC" w:rsidP="00BA70AC">
      <w:pPr>
        <w:pStyle w:val="3"/>
      </w:pPr>
      <w:r w:rsidRPr="00BD2498">
        <w:t>Муниципальный долг</w:t>
      </w:r>
    </w:p>
    <w:p w:rsidR="00BA70AC" w:rsidRPr="00BD2498" w:rsidRDefault="00BA70AC" w:rsidP="00BA70AC">
      <w:pPr>
        <w:pStyle w:val="a3"/>
        <w:jc w:val="both"/>
      </w:pPr>
      <w:r w:rsidRPr="00BD2498">
        <w:t>Совокупность долговых обязательств муниципального образования (кредитные соглашения и договоры, заключенные муниципальным образованием; займы муниципального образования, осуществляемые путем выпуска ценных бумаг от имени муниципального образования и др.).</w:t>
      </w:r>
    </w:p>
    <w:p w:rsidR="00BA70AC" w:rsidRPr="00BD2498" w:rsidRDefault="00BA70AC" w:rsidP="00BA70AC">
      <w:pPr>
        <w:pStyle w:val="3"/>
      </w:pPr>
      <w:r w:rsidRPr="00BD2498">
        <w:t>Обоснование бюджетных ассигнований</w:t>
      </w:r>
    </w:p>
    <w:p w:rsidR="00BA70AC" w:rsidRPr="00BD2498" w:rsidRDefault="00BA70AC" w:rsidP="00BA70AC">
      <w:pPr>
        <w:pStyle w:val="a3"/>
        <w:jc w:val="both"/>
      </w:pPr>
      <w:r w:rsidRPr="00BD2498">
        <w:t>Документ, содержащий информацию о бюджетных средствах в очередном финансовом году (и плановом периоде).</w:t>
      </w:r>
    </w:p>
    <w:p w:rsidR="00BA70AC" w:rsidRPr="00BD2498" w:rsidRDefault="00BA70AC" w:rsidP="00BA70AC">
      <w:pPr>
        <w:pStyle w:val="3"/>
      </w:pPr>
      <w:r w:rsidRPr="00BD2498">
        <w:t>Отчетный финансовый год</w:t>
      </w:r>
    </w:p>
    <w:p w:rsidR="00BA70AC" w:rsidRPr="00BD2498" w:rsidRDefault="00BA70AC" w:rsidP="00BA70AC">
      <w:pPr>
        <w:pStyle w:val="a3"/>
        <w:jc w:val="both"/>
      </w:pPr>
      <w:r w:rsidRPr="00BD2498">
        <w:t>Год, предшествующий текущему финансовому году.</w:t>
      </w:r>
    </w:p>
    <w:p w:rsidR="00BA70AC" w:rsidRPr="00BD2498" w:rsidRDefault="00BA70AC" w:rsidP="00BA70AC">
      <w:pPr>
        <w:pStyle w:val="3"/>
      </w:pPr>
      <w:r w:rsidRPr="00BD2498">
        <w:t>Очередной финансовый год</w:t>
      </w:r>
    </w:p>
    <w:p w:rsidR="00BA70AC" w:rsidRPr="00BD2498" w:rsidRDefault="00BA70AC" w:rsidP="00BA70AC">
      <w:pPr>
        <w:pStyle w:val="a3"/>
        <w:jc w:val="both"/>
      </w:pPr>
      <w:r w:rsidRPr="00BD2498">
        <w:t>Год, следующий за текущим финансовым годом.</w:t>
      </w:r>
    </w:p>
    <w:p w:rsidR="00BA70AC" w:rsidRPr="00BD2498" w:rsidRDefault="00BA70AC" w:rsidP="00BA70AC">
      <w:pPr>
        <w:pStyle w:val="3"/>
      </w:pPr>
      <w:r w:rsidRPr="00BD2498">
        <w:t>Плановый период</w:t>
      </w:r>
    </w:p>
    <w:p w:rsidR="00BA70AC" w:rsidRPr="00BD2498" w:rsidRDefault="00BA70AC" w:rsidP="00BA70AC">
      <w:pPr>
        <w:pStyle w:val="a3"/>
        <w:jc w:val="both"/>
      </w:pPr>
      <w:r w:rsidRPr="00BD2498">
        <w:t>Два финансовых года, следующие за очередным финансовым годом.</w:t>
      </w:r>
    </w:p>
    <w:p w:rsidR="00BA70AC" w:rsidRPr="00BD2498" w:rsidRDefault="00BA70AC" w:rsidP="00BA70AC">
      <w:pPr>
        <w:pStyle w:val="3"/>
      </w:pPr>
      <w:r w:rsidRPr="00BD2498">
        <w:t xml:space="preserve">Получатель бюджетных средств </w:t>
      </w:r>
    </w:p>
    <w:p w:rsidR="00BA70AC" w:rsidRPr="00BD2498" w:rsidRDefault="00BA70AC" w:rsidP="00BA70AC">
      <w:pPr>
        <w:pStyle w:val="a3"/>
        <w:jc w:val="both"/>
      </w:pPr>
      <w:r w:rsidRPr="00BD2498">
        <w:t>Орган государственной власти (местного самоуправления), орган управления государственным внебюджетным фондом, казенное учреждение, исполняющие свои функции за счет средств соответствующего бюджета.</w:t>
      </w:r>
    </w:p>
    <w:p w:rsidR="00BA70AC" w:rsidRPr="00BD2498" w:rsidRDefault="00BA70AC" w:rsidP="00BA70AC">
      <w:pPr>
        <w:pStyle w:val="3"/>
      </w:pPr>
      <w:r w:rsidRPr="00BD2498">
        <w:t>Предельный размер дефицита районного бюджета</w:t>
      </w:r>
    </w:p>
    <w:p w:rsidR="00BA70AC" w:rsidRPr="00BD2498" w:rsidRDefault="00BA70AC" w:rsidP="00BA70AC">
      <w:pPr>
        <w:pStyle w:val="a3"/>
        <w:jc w:val="both"/>
      </w:pPr>
      <w:r w:rsidRPr="00BD2498">
        <w:t xml:space="preserve">Предельное значение дефицита районного бюджета равно 15% годового объема доходов районного бюджета без учета безвозмездных поступлений плюс сумма средств от продажи </w:t>
      </w:r>
      <w:r w:rsidRPr="00BD2498">
        <w:lastRenderedPageBreak/>
        <w:t>акций, а также сумма остатков средств, учтенных в составе источников финансирования дефицита бюджета.</w:t>
      </w:r>
    </w:p>
    <w:p w:rsidR="00BA70AC" w:rsidRPr="00BD2498" w:rsidRDefault="00BA70AC" w:rsidP="00BA70AC">
      <w:pPr>
        <w:pStyle w:val="3"/>
      </w:pPr>
      <w:r w:rsidRPr="00BD2498">
        <w:t>Программные расходы</w:t>
      </w:r>
    </w:p>
    <w:p w:rsidR="00BA70AC" w:rsidRPr="00BD2498" w:rsidRDefault="00BA70AC" w:rsidP="00BA70AC">
      <w:pPr>
        <w:pStyle w:val="a3"/>
      </w:pPr>
      <w:r w:rsidRPr="00BD2498">
        <w:t>Расходы, включенные в государственные (муниципальные) программы.</w:t>
      </w:r>
    </w:p>
    <w:p w:rsidR="00BA70AC" w:rsidRPr="00BD2498" w:rsidRDefault="00BA70AC" w:rsidP="00BA70AC">
      <w:pPr>
        <w:pStyle w:val="3"/>
      </w:pPr>
      <w:r w:rsidRPr="00BD2498">
        <w:t>Профицит бюджета</w:t>
      </w:r>
    </w:p>
    <w:p w:rsidR="00BA70AC" w:rsidRPr="00BD2498" w:rsidRDefault="00BA70AC" w:rsidP="00BA70AC">
      <w:pPr>
        <w:pStyle w:val="a3"/>
        <w:jc w:val="both"/>
      </w:pPr>
      <w:r w:rsidRPr="00BD2498">
        <w:t>Превышение доходов бюджета над его расходами.</w:t>
      </w:r>
    </w:p>
    <w:p w:rsidR="00BA70AC" w:rsidRPr="00BD2498" w:rsidRDefault="00BA70AC" w:rsidP="00BA70AC">
      <w:pPr>
        <w:pStyle w:val="3"/>
      </w:pPr>
      <w:r w:rsidRPr="00BD2498">
        <w:t xml:space="preserve">Районный бюджет </w:t>
      </w:r>
    </w:p>
    <w:p w:rsidR="00BA70AC" w:rsidRPr="00BD2498" w:rsidRDefault="00BA70AC" w:rsidP="00BA70AC">
      <w:pPr>
        <w:pStyle w:val="a3"/>
        <w:jc w:val="both"/>
      </w:pPr>
      <w:r w:rsidRPr="00BD2498">
        <w:t>Форма образования и расходования денежных средств в расчете на текущий год и плановый период для финансирования функций, отнесенных к предметам ведения муниципального района. Главный финансовый документ района, который утверждается на текущий год и плановый период  Решением Манского районного Совета депутатов. </w:t>
      </w:r>
    </w:p>
    <w:p w:rsidR="00BA70AC" w:rsidRPr="00BD2498" w:rsidRDefault="00BA70AC" w:rsidP="00BA70AC">
      <w:pPr>
        <w:pStyle w:val="3"/>
      </w:pPr>
      <w:r w:rsidRPr="00BD2498">
        <w:t xml:space="preserve">Распорядитель бюджетных средств </w:t>
      </w:r>
    </w:p>
    <w:p w:rsidR="00BA70AC" w:rsidRPr="00BD2498" w:rsidRDefault="00BA70AC" w:rsidP="00BA70AC">
      <w:pPr>
        <w:pStyle w:val="a3"/>
        <w:jc w:val="both"/>
      </w:pPr>
      <w:r w:rsidRPr="00BD2498">
        <w:t>Орган государственной власти (местного самоуправления), орган управления государственным внебюджетным фондом, или казенное учреждение, имеющий право распределять бюджетные средства по подведомственным распорядителям или получателям бюджетных средств.</w:t>
      </w:r>
    </w:p>
    <w:p w:rsidR="00BA70AC" w:rsidRPr="00BD2498" w:rsidRDefault="00BA70AC" w:rsidP="00BA70AC">
      <w:pPr>
        <w:pStyle w:val="3"/>
      </w:pPr>
      <w:r w:rsidRPr="00BD2498">
        <w:t>Расходное обязательство</w:t>
      </w:r>
    </w:p>
    <w:p w:rsidR="00BA70AC" w:rsidRPr="00BD2498" w:rsidRDefault="00BA70AC" w:rsidP="00BA70AC">
      <w:pPr>
        <w:pStyle w:val="a3"/>
        <w:jc w:val="both"/>
      </w:pPr>
      <w:r w:rsidRPr="00BD2498">
        <w:t>Обязанность РФ, субъекта РФ или муниципального образования предоставить физическому или юридическому лицу, иному уровню бюджета, международной организации средства из соответствующего бюджета.</w:t>
      </w:r>
    </w:p>
    <w:p w:rsidR="00BA70AC" w:rsidRPr="00BD2498" w:rsidRDefault="00BA70AC" w:rsidP="00BA70AC">
      <w:pPr>
        <w:pStyle w:val="3"/>
      </w:pPr>
      <w:r w:rsidRPr="00BD2498">
        <w:t>Расходы бюджета</w:t>
      </w:r>
    </w:p>
    <w:p w:rsidR="00BA70AC" w:rsidRPr="00BD2498" w:rsidRDefault="00BA70AC" w:rsidP="00BA70AC">
      <w:pPr>
        <w:pStyle w:val="a3"/>
        <w:jc w:val="both"/>
      </w:pPr>
      <w:r w:rsidRPr="00BD2498">
        <w:t>Выплачиваемые из бюджета денежные средства.</w:t>
      </w:r>
    </w:p>
    <w:p w:rsidR="00BA70AC" w:rsidRPr="00BD2498" w:rsidRDefault="00BA70AC" w:rsidP="00BA70AC">
      <w:pPr>
        <w:pStyle w:val="3"/>
      </w:pPr>
      <w:r w:rsidRPr="00BD2498">
        <w:t>Текущий финансовый год</w:t>
      </w:r>
    </w:p>
    <w:p w:rsidR="00BA70AC" w:rsidRPr="00BD2498" w:rsidRDefault="00BA70AC" w:rsidP="00BA70AC">
      <w:pPr>
        <w:pStyle w:val="a3"/>
        <w:jc w:val="both"/>
      </w:pPr>
      <w:r w:rsidRPr="00BD2498">
        <w:t>Год, в котором осуществляется исполнение бюджета, составление и рассмотрение проекта бюджета на очередной финансовый год и плановый период.</w:t>
      </w:r>
    </w:p>
    <w:p w:rsidR="00BA70AC" w:rsidRPr="00BD2498" w:rsidRDefault="00BA70AC" w:rsidP="00BA70AC">
      <w:pPr>
        <w:pStyle w:val="3"/>
      </w:pPr>
      <w:r w:rsidRPr="00BD2498">
        <w:t>Участники бюджетного процесса</w:t>
      </w:r>
    </w:p>
    <w:p w:rsidR="00BA70AC" w:rsidRPr="00BD2498" w:rsidRDefault="00BA70AC" w:rsidP="00BA70AC">
      <w:pPr>
        <w:pStyle w:val="a3"/>
        <w:jc w:val="both"/>
      </w:pPr>
      <w:r w:rsidRPr="00BD2498">
        <w:t>Субъекты, осуществляющие деятельность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BA70AC" w:rsidRPr="00BD2498" w:rsidRDefault="00BA70AC" w:rsidP="00BA70AC">
      <w:pPr>
        <w:pStyle w:val="a3"/>
        <w:jc w:val="both"/>
      </w:pPr>
      <w:r w:rsidRPr="00BD2498">
        <w:t xml:space="preserve">Участниками бюджетного процесса в Манском районе являются: Глава района; Манский районный Совет депутатов; администрация Манского района; финансовое управление администрации Манского района; контрольно-счетный орган; главные распорядители (распорядители), получатели бюджетных средств; главные администраторы </w:t>
      </w:r>
      <w:r w:rsidRPr="00BD2498">
        <w:lastRenderedPageBreak/>
        <w:t>(администраторы) доходов бюджета; главные администраторы (администраторы) источников финансирования дефицита бюджета.</w:t>
      </w:r>
    </w:p>
    <w:p w:rsidR="00BA70AC" w:rsidRPr="00BD2498" w:rsidRDefault="00BA70AC" w:rsidP="00BA70AC">
      <w:pPr>
        <w:pStyle w:val="3"/>
      </w:pPr>
      <w:r w:rsidRPr="00BD2498">
        <w:t>Финансовый орган</w:t>
      </w:r>
    </w:p>
    <w:p w:rsidR="00BA70AC" w:rsidRPr="00BD2498" w:rsidRDefault="00BA70AC" w:rsidP="00BA70AC">
      <w:pPr>
        <w:pStyle w:val="a3"/>
        <w:jc w:val="both"/>
      </w:pPr>
      <w:r w:rsidRPr="00BD2498">
        <w:t>На федеральном уровне – Министерство финансов РФ. На уровне субъекта РФ – орган исполнительной власти, осуществляющий составление и организацию исполнения бюджета субъектов РФ (в Красноярском крае – министерство финансов Красноярского края). 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 финансов, управление финансов, финансовый отдел и др.).</w:t>
      </w:r>
    </w:p>
    <w:p w:rsidR="005F178F" w:rsidRDefault="00BA70AC">
      <w:bookmarkStart w:id="0" w:name="_GoBack"/>
      <w:bookmarkEnd w:id="0"/>
    </w:p>
    <w:sectPr w:rsidR="005F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9C"/>
    <w:rsid w:val="005C2AF4"/>
    <w:rsid w:val="006D359C"/>
    <w:rsid w:val="007177B2"/>
    <w:rsid w:val="00B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A24A-D823-4F1A-892F-1FB626A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AC"/>
  </w:style>
  <w:style w:type="paragraph" w:styleId="3">
    <w:name w:val="heading 3"/>
    <w:basedOn w:val="a"/>
    <w:link w:val="30"/>
    <w:uiPriority w:val="9"/>
    <w:qFormat/>
    <w:rsid w:val="00BA7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10253</Characters>
  <Application>Microsoft Office Word</Application>
  <DocSecurity>0</DocSecurity>
  <Lines>85</Lines>
  <Paragraphs>24</Paragraphs>
  <ScaleCrop>false</ScaleCrop>
  <Company>Microsoft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RS-Anna</dc:creator>
  <cp:keywords/>
  <dc:description/>
  <cp:lastModifiedBy>RS-Anna</cp:lastModifiedBy>
  <cp:revision>2</cp:revision>
  <dcterms:created xsi:type="dcterms:W3CDTF">2016-05-23T03:36:00Z</dcterms:created>
  <dcterms:modified xsi:type="dcterms:W3CDTF">2016-05-23T03:37:00Z</dcterms:modified>
</cp:coreProperties>
</file>