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DB" w:rsidRDefault="00A22C2B" w:rsidP="00854593">
      <w:pPr>
        <w:jc w:val="center"/>
        <w:rPr>
          <w:sz w:val="28"/>
          <w:szCs w:val="28"/>
        </w:rPr>
      </w:pPr>
      <w:r>
        <w:rPr>
          <w:noProof/>
          <w:sz w:val="28"/>
          <w:szCs w:val="28"/>
        </w:rPr>
        <w:drawing>
          <wp:inline distT="0" distB="0" distL="0" distR="0">
            <wp:extent cx="695325" cy="857250"/>
            <wp:effectExtent l="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C512DB" w:rsidRDefault="00C512DB" w:rsidP="00854593">
      <w:pPr>
        <w:jc w:val="both"/>
        <w:rPr>
          <w:sz w:val="28"/>
          <w:szCs w:val="28"/>
        </w:rPr>
      </w:pPr>
    </w:p>
    <w:p w:rsidR="00C512DB" w:rsidRDefault="00C512DB" w:rsidP="00854593">
      <w:pPr>
        <w:jc w:val="both"/>
        <w:rPr>
          <w:sz w:val="28"/>
          <w:szCs w:val="28"/>
        </w:rPr>
      </w:pPr>
    </w:p>
    <w:p w:rsidR="00C512DB" w:rsidRDefault="00C512DB" w:rsidP="00854593">
      <w:pPr>
        <w:jc w:val="center"/>
        <w:rPr>
          <w:b/>
          <w:bCs/>
          <w:spacing w:val="1"/>
          <w:sz w:val="32"/>
          <w:szCs w:val="32"/>
        </w:rPr>
      </w:pPr>
      <w:r>
        <w:rPr>
          <w:b/>
          <w:bCs/>
          <w:spacing w:val="1"/>
          <w:sz w:val="32"/>
          <w:szCs w:val="32"/>
        </w:rPr>
        <w:t>АДМИНИСТРАЦИЯ МАНСКОГО РАЙОНА</w:t>
      </w:r>
    </w:p>
    <w:p w:rsidR="00C512DB" w:rsidRDefault="00C512DB" w:rsidP="00854593">
      <w:pPr>
        <w:jc w:val="center"/>
        <w:rPr>
          <w:b/>
          <w:bCs/>
          <w:sz w:val="32"/>
          <w:szCs w:val="32"/>
        </w:rPr>
      </w:pPr>
      <w:r>
        <w:rPr>
          <w:b/>
          <w:bCs/>
          <w:spacing w:val="1"/>
          <w:sz w:val="32"/>
          <w:szCs w:val="32"/>
        </w:rPr>
        <w:t xml:space="preserve"> КРАСНОЯРСКОГО КРАЯ</w:t>
      </w:r>
    </w:p>
    <w:p w:rsidR="00C512DB" w:rsidRDefault="00C512DB" w:rsidP="00854593">
      <w:pPr>
        <w:jc w:val="center"/>
        <w:rPr>
          <w:b/>
          <w:bCs/>
          <w:spacing w:val="-1"/>
          <w:sz w:val="32"/>
          <w:szCs w:val="32"/>
        </w:rPr>
      </w:pPr>
    </w:p>
    <w:p w:rsidR="00C512DB" w:rsidRDefault="00C512DB" w:rsidP="00854593">
      <w:pPr>
        <w:jc w:val="center"/>
        <w:rPr>
          <w:b/>
          <w:bCs/>
          <w:spacing w:val="-1"/>
          <w:sz w:val="44"/>
          <w:szCs w:val="44"/>
        </w:rPr>
      </w:pPr>
      <w:r>
        <w:rPr>
          <w:b/>
          <w:bCs/>
          <w:spacing w:val="-1"/>
          <w:sz w:val="44"/>
          <w:szCs w:val="44"/>
        </w:rPr>
        <w:t>ПОСТАНОВЛЕНИЕ</w:t>
      </w:r>
    </w:p>
    <w:p w:rsidR="00C512DB" w:rsidRDefault="00C512DB" w:rsidP="00854593">
      <w:pPr>
        <w:jc w:val="both"/>
        <w:rPr>
          <w:sz w:val="28"/>
          <w:szCs w:val="28"/>
        </w:rPr>
      </w:pPr>
    </w:p>
    <w:tbl>
      <w:tblPr>
        <w:tblW w:w="0" w:type="auto"/>
        <w:tblInd w:w="-106" w:type="dxa"/>
        <w:tblLook w:val="01E0"/>
      </w:tblPr>
      <w:tblGrid>
        <w:gridCol w:w="3226"/>
        <w:gridCol w:w="3227"/>
        <w:gridCol w:w="3224"/>
      </w:tblGrid>
      <w:tr w:rsidR="00C512DB">
        <w:tc>
          <w:tcPr>
            <w:tcW w:w="3234" w:type="dxa"/>
          </w:tcPr>
          <w:p w:rsidR="00C512DB" w:rsidRDefault="00984C60">
            <w:pPr>
              <w:spacing w:after="120"/>
              <w:ind w:left="283"/>
              <w:jc w:val="both"/>
              <w:rPr>
                <w:b/>
                <w:bCs/>
              </w:rPr>
            </w:pPr>
            <w:r>
              <w:rPr>
                <w:b/>
                <w:bCs/>
              </w:rPr>
              <w:t>07.05.2015</w:t>
            </w:r>
          </w:p>
        </w:tc>
        <w:tc>
          <w:tcPr>
            <w:tcW w:w="3234" w:type="dxa"/>
          </w:tcPr>
          <w:p w:rsidR="00C512DB" w:rsidRDefault="00C512DB">
            <w:pPr>
              <w:spacing w:after="120"/>
              <w:ind w:left="283"/>
              <w:jc w:val="center"/>
              <w:rPr>
                <w:b/>
                <w:bCs/>
                <w:spacing w:val="-2"/>
              </w:rPr>
            </w:pPr>
            <w:r>
              <w:rPr>
                <w:b/>
                <w:bCs/>
                <w:spacing w:val="-2"/>
              </w:rPr>
              <w:t>с. Шалинское</w:t>
            </w:r>
          </w:p>
        </w:tc>
        <w:tc>
          <w:tcPr>
            <w:tcW w:w="3234" w:type="dxa"/>
          </w:tcPr>
          <w:p w:rsidR="00C512DB" w:rsidRDefault="00984C60">
            <w:pPr>
              <w:spacing w:after="120"/>
              <w:ind w:left="283"/>
              <w:jc w:val="right"/>
              <w:rPr>
                <w:b/>
                <w:bCs/>
              </w:rPr>
            </w:pPr>
            <w:r>
              <w:rPr>
                <w:b/>
                <w:bCs/>
              </w:rPr>
              <w:t>№445</w:t>
            </w:r>
          </w:p>
        </w:tc>
      </w:tr>
    </w:tbl>
    <w:p w:rsidR="00C512DB" w:rsidRDefault="00C512DB" w:rsidP="00854593">
      <w:pPr>
        <w:jc w:val="both"/>
        <w:rPr>
          <w:sz w:val="28"/>
          <w:szCs w:val="28"/>
        </w:rPr>
      </w:pPr>
    </w:p>
    <w:p w:rsidR="0077798D" w:rsidRDefault="0077798D" w:rsidP="00854593">
      <w:pPr>
        <w:jc w:val="both"/>
        <w:rPr>
          <w:sz w:val="28"/>
          <w:szCs w:val="28"/>
        </w:rPr>
      </w:pPr>
    </w:p>
    <w:p w:rsidR="00C512DB" w:rsidRDefault="00977FF1" w:rsidP="00854593">
      <w:pPr>
        <w:jc w:val="both"/>
        <w:rPr>
          <w:spacing w:val="-1"/>
          <w:sz w:val="28"/>
          <w:szCs w:val="28"/>
        </w:rPr>
      </w:pPr>
      <w:r>
        <w:rPr>
          <w:spacing w:val="1"/>
          <w:sz w:val="28"/>
          <w:szCs w:val="28"/>
        </w:rPr>
        <w:t xml:space="preserve">Об утверждении </w:t>
      </w:r>
      <w:r w:rsidR="00BE2868">
        <w:rPr>
          <w:spacing w:val="1"/>
          <w:sz w:val="28"/>
          <w:szCs w:val="28"/>
        </w:rPr>
        <w:t xml:space="preserve">положения по осуществлению ведомственного контроля </w:t>
      </w:r>
      <w:r w:rsidR="0077798D">
        <w:rPr>
          <w:spacing w:val="1"/>
          <w:sz w:val="28"/>
          <w:szCs w:val="28"/>
        </w:rPr>
        <w:t xml:space="preserve">               </w:t>
      </w:r>
      <w:r w:rsidR="00BE2868">
        <w:rPr>
          <w:spacing w:val="1"/>
          <w:sz w:val="28"/>
          <w:szCs w:val="28"/>
        </w:rPr>
        <w:t>за соблюдением трудового законодательства и иных нормативных правовых актов, содержащих нормы трудового права</w:t>
      </w:r>
    </w:p>
    <w:p w:rsidR="00C512DB" w:rsidRDefault="00C512DB" w:rsidP="00854593">
      <w:pPr>
        <w:jc w:val="both"/>
        <w:rPr>
          <w:spacing w:val="-1"/>
          <w:sz w:val="28"/>
          <w:szCs w:val="28"/>
        </w:rPr>
      </w:pPr>
    </w:p>
    <w:p w:rsidR="0077798D" w:rsidRDefault="0077798D" w:rsidP="00854593">
      <w:pPr>
        <w:jc w:val="both"/>
        <w:rPr>
          <w:spacing w:val="-1"/>
          <w:sz w:val="28"/>
          <w:szCs w:val="28"/>
        </w:rPr>
      </w:pPr>
    </w:p>
    <w:p w:rsidR="00C512DB" w:rsidRDefault="00C512DB" w:rsidP="00854593">
      <w:pPr>
        <w:jc w:val="both"/>
        <w:rPr>
          <w:spacing w:val="1"/>
          <w:sz w:val="28"/>
          <w:szCs w:val="28"/>
        </w:rPr>
      </w:pPr>
      <w:r>
        <w:rPr>
          <w:spacing w:val="-1"/>
          <w:sz w:val="28"/>
          <w:szCs w:val="28"/>
        </w:rPr>
        <w:tab/>
      </w:r>
      <w:r w:rsidR="00BE2868" w:rsidRPr="0024543B">
        <w:rPr>
          <w:sz w:val="28"/>
          <w:szCs w:val="28"/>
        </w:rPr>
        <w:t xml:space="preserve">В соответствии со </w:t>
      </w:r>
      <w:hyperlink r:id="rId8" w:history="1">
        <w:r w:rsidR="00BE2868" w:rsidRPr="00BE2868">
          <w:rPr>
            <w:sz w:val="28"/>
            <w:szCs w:val="28"/>
          </w:rPr>
          <w:t>статьей 353.1</w:t>
        </w:r>
      </w:hyperlink>
      <w:r w:rsidR="00BE2868" w:rsidRPr="00BE2868">
        <w:rPr>
          <w:sz w:val="28"/>
          <w:szCs w:val="28"/>
        </w:rPr>
        <w:t xml:space="preserve"> Трудового кодекса Российской Федерации, Законом Красноярского края от 11.12.2012 N 3-874 </w:t>
      </w:r>
      <w:r w:rsidR="0077798D">
        <w:rPr>
          <w:sz w:val="28"/>
          <w:szCs w:val="28"/>
        </w:rPr>
        <w:t xml:space="preserve">                            </w:t>
      </w:r>
      <w:r w:rsidR="00BE2868" w:rsidRPr="00BE2868">
        <w:rPr>
          <w:sz w:val="28"/>
          <w:szCs w:val="28"/>
        </w:rPr>
        <w:t xml:space="preserve">"О ведомственном контроле за соблюдением трудового законодательства </w:t>
      </w:r>
      <w:r w:rsidR="0077798D">
        <w:rPr>
          <w:sz w:val="28"/>
          <w:szCs w:val="28"/>
        </w:rPr>
        <w:t xml:space="preserve">                        </w:t>
      </w:r>
      <w:r w:rsidR="00BE2868" w:rsidRPr="00BE2868">
        <w:rPr>
          <w:sz w:val="28"/>
          <w:szCs w:val="28"/>
        </w:rPr>
        <w:t xml:space="preserve">и иных нормативных правовых актов, содержащих нормы трудового права, </w:t>
      </w:r>
      <w:r w:rsidR="0077798D">
        <w:rPr>
          <w:sz w:val="28"/>
          <w:szCs w:val="28"/>
        </w:rPr>
        <w:t xml:space="preserve">                </w:t>
      </w:r>
      <w:r w:rsidR="00BE2868" w:rsidRPr="00BE2868">
        <w:rPr>
          <w:sz w:val="28"/>
          <w:szCs w:val="28"/>
        </w:rPr>
        <w:t xml:space="preserve">в Красноярском крае", руководствуясь </w:t>
      </w:r>
      <w:r w:rsidR="009404F0">
        <w:rPr>
          <w:sz w:val="28"/>
          <w:szCs w:val="28"/>
        </w:rPr>
        <w:t xml:space="preserve">п.1 ст.33 </w:t>
      </w:r>
      <w:hyperlink r:id="rId9" w:history="1">
        <w:r w:rsidR="00BE2868" w:rsidRPr="00BE2868">
          <w:rPr>
            <w:sz w:val="28"/>
            <w:szCs w:val="28"/>
          </w:rPr>
          <w:t>Устав</w:t>
        </w:r>
      </w:hyperlink>
      <w:r w:rsidR="0042568A">
        <w:rPr>
          <w:sz w:val="28"/>
          <w:szCs w:val="28"/>
        </w:rPr>
        <w:t>ом</w:t>
      </w:r>
      <w:bookmarkStart w:id="0" w:name="_GoBack"/>
      <w:bookmarkEnd w:id="0"/>
      <w:r>
        <w:rPr>
          <w:sz w:val="28"/>
          <w:szCs w:val="28"/>
        </w:rPr>
        <w:t xml:space="preserve"> Манского района</w:t>
      </w:r>
      <w:r w:rsidR="00BE2868">
        <w:rPr>
          <w:sz w:val="28"/>
          <w:szCs w:val="28"/>
        </w:rPr>
        <w:t>,</w:t>
      </w:r>
      <w:r>
        <w:rPr>
          <w:sz w:val="28"/>
          <w:szCs w:val="28"/>
        </w:rPr>
        <w:t xml:space="preserve"> </w:t>
      </w:r>
      <w:r w:rsidR="009404F0">
        <w:rPr>
          <w:sz w:val="28"/>
          <w:szCs w:val="28"/>
        </w:rPr>
        <w:t xml:space="preserve">администрация Манского района </w:t>
      </w:r>
      <w:r>
        <w:rPr>
          <w:spacing w:val="1"/>
          <w:sz w:val="28"/>
          <w:szCs w:val="28"/>
        </w:rPr>
        <w:t>ПОСТАНОВЛЯ</w:t>
      </w:r>
      <w:r w:rsidR="009404F0">
        <w:rPr>
          <w:spacing w:val="1"/>
          <w:sz w:val="28"/>
          <w:szCs w:val="28"/>
        </w:rPr>
        <w:t>ЕТ</w:t>
      </w:r>
      <w:r>
        <w:rPr>
          <w:spacing w:val="1"/>
          <w:sz w:val="28"/>
          <w:szCs w:val="28"/>
        </w:rPr>
        <w:t>:</w:t>
      </w:r>
    </w:p>
    <w:p w:rsidR="00BE2868" w:rsidRPr="0024543B" w:rsidRDefault="001338F5" w:rsidP="00BE2868">
      <w:pPr>
        <w:adjustRightInd w:val="0"/>
        <w:ind w:firstLine="540"/>
        <w:jc w:val="both"/>
        <w:rPr>
          <w:sz w:val="28"/>
          <w:szCs w:val="28"/>
        </w:rPr>
      </w:pPr>
      <w:r w:rsidRPr="001338F5">
        <w:rPr>
          <w:noProof/>
        </w:rPr>
        <w:pict>
          <v:rect id="Rectangle 16" o:spid="_x0000_s1026" style="position:absolute;left:0;text-align:left;margin-left:-62.4pt;margin-top:16.3pt;width:62.4pt;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wFgA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" stroked="f">
            <v:textbox>
              <w:txbxContent>
                <w:p w:rsidR="001C14DB" w:rsidRDefault="001C14DB" w:rsidP="00854593"/>
              </w:txbxContent>
            </v:textbox>
          </v:rect>
        </w:pict>
      </w:r>
      <w:r w:rsidRPr="001338F5">
        <w:rPr>
          <w:noProof/>
        </w:rPr>
        <w:pict>
          <v:rect id="Rectangle 17" o:spid="_x0000_s1027" style="position:absolute;left:0;text-align:left;margin-left:487.5pt;margin-top:21.6pt;width:31.2pt;height:107.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" stroked="f">
            <v:textbox style="layout-flow:vertical;mso-layout-flow-alt:bottom-to-top">
              <w:txbxContent>
                <w:p w:rsidR="001C14DB" w:rsidRDefault="001C14DB" w:rsidP="00854593"/>
              </w:txbxContent>
            </v:textbox>
          </v:rect>
        </w:pict>
      </w:r>
      <w:r w:rsidR="00C512DB">
        <w:rPr>
          <w:spacing w:val="1"/>
          <w:sz w:val="28"/>
          <w:szCs w:val="28"/>
        </w:rPr>
        <w:t>1.</w:t>
      </w:r>
      <w:r w:rsidR="00BE2868" w:rsidRPr="00BE2868">
        <w:rPr>
          <w:sz w:val="28"/>
          <w:szCs w:val="28"/>
        </w:rPr>
        <w:t xml:space="preserve"> </w:t>
      </w:r>
      <w:r w:rsidR="00BE2868" w:rsidRPr="0024543B">
        <w:rPr>
          <w:sz w:val="28"/>
          <w:szCs w:val="28"/>
        </w:rPr>
        <w:t xml:space="preserve">Утвердить </w:t>
      </w:r>
      <w:hyperlink w:anchor="Par32" w:history="1">
        <w:r w:rsidR="00BE2868" w:rsidRPr="00BE2868">
          <w:rPr>
            <w:sz w:val="28"/>
            <w:szCs w:val="28"/>
          </w:rPr>
          <w:t>Положение</w:t>
        </w:r>
      </w:hyperlink>
      <w:r w:rsidR="00BE2868" w:rsidRPr="00BE2868">
        <w:rPr>
          <w:sz w:val="28"/>
          <w:szCs w:val="28"/>
        </w:rPr>
        <w:t xml:space="preserve"> </w:t>
      </w:r>
      <w:r w:rsidR="00BE2868" w:rsidRPr="0024543B">
        <w:rPr>
          <w:sz w:val="28"/>
          <w:szCs w:val="28"/>
        </w:rPr>
        <w:t xml:space="preserve">по осуществлению ведомственного контроля </w:t>
      </w:r>
      <w:r w:rsidR="0077798D">
        <w:rPr>
          <w:sz w:val="28"/>
          <w:szCs w:val="28"/>
        </w:rPr>
        <w:t xml:space="preserve">       </w:t>
      </w:r>
      <w:r w:rsidR="00BE2868" w:rsidRPr="0024543B">
        <w:rPr>
          <w:sz w:val="28"/>
          <w:szCs w:val="28"/>
        </w:rPr>
        <w:t>за соблюдением трудового законодательства и иных нормативных правовых актов, содержащих нормы трудового права (Приложение 1).</w:t>
      </w:r>
    </w:p>
    <w:p w:rsidR="00BE2868" w:rsidRPr="0024543B" w:rsidRDefault="00C01CFE" w:rsidP="00BE2868">
      <w:pPr>
        <w:adjustRightInd w:val="0"/>
        <w:ind w:firstLine="540"/>
        <w:jc w:val="both"/>
        <w:rPr>
          <w:sz w:val="28"/>
          <w:szCs w:val="28"/>
        </w:rPr>
      </w:pPr>
      <w:r>
        <w:rPr>
          <w:sz w:val="28"/>
          <w:szCs w:val="28"/>
        </w:rPr>
        <w:t>2</w:t>
      </w:r>
      <w:r w:rsidR="00BE2868" w:rsidRPr="0024543B">
        <w:rPr>
          <w:sz w:val="28"/>
          <w:szCs w:val="28"/>
        </w:rPr>
        <w:t xml:space="preserve">. </w:t>
      </w:r>
      <w:r>
        <w:rPr>
          <w:sz w:val="28"/>
          <w:szCs w:val="28"/>
        </w:rPr>
        <w:t>П</w:t>
      </w:r>
      <w:r w:rsidR="00BE2868" w:rsidRPr="0024543B">
        <w:rPr>
          <w:sz w:val="28"/>
          <w:szCs w:val="28"/>
        </w:rPr>
        <w:t>остановление вступает в силу после официального опубликования.</w:t>
      </w:r>
    </w:p>
    <w:p w:rsidR="00C512DB" w:rsidRDefault="00C512DB" w:rsidP="00854593">
      <w:pPr>
        <w:jc w:val="both"/>
        <w:rPr>
          <w:sz w:val="28"/>
          <w:szCs w:val="28"/>
        </w:rPr>
      </w:pPr>
    </w:p>
    <w:p w:rsidR="00C512DB" w:rsidRDefault="00C512DB" w:rsidP="00854593">
      <w:pPr>
        <w:jc w:val="both"/>
        <w:rPr>
          <w:sz w:val="28"/>
          <w:szCs w:val="28"/>
        </w:rPr>
      </w:pPr>
    </w:p>
    <w:p w:rsidR="0077798D" w:rsidRDefault="0077798D" w:rsidP="00854593">
      <w:pPr>
        <w:jc w:val="both"/>
        <w:rPr>
          <w:sz w:val="28"/>
          <w:szCs w:val="28"/>
        </w:rPr>
      </w:pPr>
    </w:p>
    <w:p w:rsidR="00C512DB" w:rsidRDefault="00C512DB" w:rsidP="00854593">
      <w:pPr>
        <w:jc w:val="both"/>
        <w:rPr>
          <w:sz w:val="28"/>
          <w:szCs w:val="28"/>
        </w:rPr>
      </w:pPr>
      <w:r>
        <w:rPr>
          <w:spacing w:val="4"/>
          <w:sz w:val="28"/>
          <w:szCs w:val="28"/>
        </w:rPr>
        <w:t xml:space="preserve">И.о. </w:t>
      </w:r>
      <w:r w:rsidR="000A60CB">
        <w:rPr>
          <w:spacing w:val="4"/>
          <w:sz w:val="28"/>
          <w:szCs w:val="28"/>
        </w:rPr>
        <w:t xml:space="preserve">руководителя администрации района  </w:t>
      </w:r>
      <w:r>
        <w:rPr>
          <w:spacing w:val="4"/>
          <w:sz w:val="28"/>
          <w:szCs w:val="28"/>
        </w:rPr>
        <w:t xml:space="preserve">                          </w:t>
      </w:r>
      <w:r w:rsidR="000A60CB">
        <w:rPr>
          <w:spacing w:val="4"/>
          <w:sz w:val="28"/>
          <w:szCs w:val="28"/>
        </w:rPr>
        <w:t>Ш.М. Арсамаков</w:t>
      </w:r>
    </w:p>
    <w:p w:rsidR="00C512DB" w:rsidRDefault="00C512DB" w:rsidP="00854593"/>
    <w:p w:rsidR="00C512DB" w:rsidRDefault="00C512DB" w:rsidP="00854593"/>
    <w:p w:rsidR="00C512DB" w:rsidRDefault="00C512DB" w:rsidP="00854593"/>
    <w:p w:rsidR="00C512DB" w:rsidRDefault="00C512DB" w:rsidP="00854593"/>
    <w:p w:rsidR="00C512DB" w:rsidRDefault="00C512DB" w:rsidP="00854593"/>
    <w:p w:rsidR="00C512DB" w:rsidRDefault="00C512DB" w:rsidP="00854593">
      <w:pPr>
        <w:tabs>
          <w:tab w:val="left" w:pos="1035"/>
        </w:tabs>
      </w:pPr>
      <w:r>
        <w:tab/>
      </w:r>
    </w:p>
    <w:p w:rsidR="00C512DB" w:rsidRDefault="00C512DB"/>
    <w:p w:rsidR="00B3591E" w:rsidRDefault="00B3591E"/>
    <w:p w:rsidR="00B3591E" w:rsidRDefault="00B3591E"/>
    <w:p w:rsidR="00B3591E" w:rsidRDefault="00B3591E"/>
    <w:p w:rsidR="00B3591E" w:rsidRDefault="00B3591E"/>
    <w:p w:rsidR="00B3591E" w:rsidRDefault="00B3591E"/>
    <w:p w:rsidR="00B3591E" w:rsidRDefault="00B3591E"/>
    <w:p w:rsidR="00330600" w:rsidRDefault="00330600"/>
    <w:p w:rsidR="00330600" w:rsidRDefault="00330600"/>
    <w:p w:rsidR="00330600" w:rsidRPr="004A27D0" w:rsidRDefault="004A27D0" w:rsidP="004A27D0">
      <w:pPr>
        <w:adjustRightInd w:val="0"/>
        <w:ind w:left="4248" w:firstLine="708"/>
        <w:outlineLvl w:val="0"/>
        <w:rPr>
          <w:sz w:val="28"/>
          <w:szCs w:val="28"/>
        </w:rPr>
      </w:pPr>
      <w:r>
        <w:rPr>
          <w:sz w:val="28"/>
          <w:szCs w:val="28"/>
        </w:rPr>
        <w:lastRenderedPageBreak/>
        <w:t xml:space="preserve">    </w:t>
      </w:r>
      <w:r w:rsidR="00330600" w:rsidRPr="004A27D0">
        <w:rPr>
          <w:sz w:val="28"/>
          <w:szCs w:val="28"/>
        </w:rPr>
        <w:t>Приложение 1</w:t>
      </w:r>
    </w:p>
    <w:p w:rsidR="00330600" w:rsidRPr="004A27D0" w:rsidRDefault="004A27D0" w:rsidP="004A27D0">
      <w:pPr>
        <w:adjustRightInd w:val="0"/>
        <w:ind w:left="4248" w:firstLine="708"/>
        <w:rPr>
          <w:sz w:val="28"/>
          <w:szCs w:val="28"/>
        </w:rPr>
      </w:pPr>
      <w:r>
        <w:rPr>
          <w:sz w:val="28"/>
          <w:szCs w:val="28"/>
        </w:rPr>
        <w:t xml:space="preserve">    </w:t>
      </w:r>
      <w:r w:rsidR="00330600" w:rsidRPr="004A27D0">
        <w:rPr>
          <w:sz w:val="28"/>
          <w:szCs w:val="28"/>
        </w:rPr>
        <w:t>к постановлению Администрации</w:t>
      </w:r>
    </w:p>
    <w:p w:rsidR="00330600" w:rsidRPr="004A27D0" w:rsidRDefault="004A27D0" w:rsidP="004A27D0">
      <w:pPr>
        <w:adjustRightInd w:val="0"/>
        <w:ind w:left="4248" w:firstLine="708"/>
        <w:rPr>
          <w:sz w:val="28"/>
          <w:szCs w:val="28"/>
        </w:rPr>
      </w:pPr>
      <w:r>
        <w:rPr>
          <w:sz w:val="28"/>
          <w:szCs w:val="28"/>
        </w:rPr>
        <w:t xml:space="preserve">    </w:t>
      </w:r>
      <w:r w:rsidR="00154E88" w:rsidRPr="004A27D0">
        <w:rPr>
          <w:sz w:val="28"/>
          <w:szCs w:val="28"/>
        </w:rPr>
        <w:t>Манского района</w:t>
      </w:r>
    </w:p>
    <w:p w:rsidR="00330600" w:rsidRPr="004A27D0" w:rsidRDefault="004A27D0" w:rsidP="004A27D0">
      <w:pPr>
        <w:adjustRightInd w:val="0"/>
        <w:ind w:left="4248" w:firstLine="708"/>
        <w:rPr>
          <w:sz w:val="28"/>
          <w:szCs w:val="28"/>
        </w:rPr>
      </w:pPr>
      <w:r>
        <w:rPr>
          <w:sz w:val="28"/>
          <w:szCs w:val="28"/>
        </w:rPr>
        <w:t xml:space="preserve">    </w:t>
      </w:r>
      <w:r w:rsidR="00330600" w:rsidRPr="004A27D0">
        <w:rPr>
          <w:sz w:val="28"/>
          <w:szCs w:val="28"/>
        </w:rPr>
        <w:t xml:space="preserve">от </w:t>
      </w:r>
      <w:r w:rsidR="00984C60">
        <w:rPr>
          <w:sz w:val="28"/>
          <w:szCs w:val="28"/>
        </w:rPr>
        <w:t>07.05.2015 г. № 445</w:t>
      </w:r>
      <w:r w:rsidR="00724AD6" w:rsidRPr="004A27D0">
        <w:rPr>
          <w:sz w:val="28"/>
          <w:szCs w:val="28"/>
        </w:rPr>
        <w:t xml:space="preserve">     </w:t>
      </w:r>
      <w:r w:rsidR="00330600" w:rsidRPr="004A27D0">
        <w:rPr>
          <w:sz w:val="28"/>
          <w:szCs w:val="28"/>
        </w:rPr>
        <w:t xml:space="preserve"> </w:t>
      </w:r>
      <w:r w:rsidR="00724AD6" w:rsidRPr="004A27D0">
        <w:rPr>
          <w:sz w:val="28"/>
          <w:szCs w:val="28"/>
        </w:rPr>
        <w:t xml:space="preserve">    </w:t>
      </w:r>
    </w:p>
    <w:p w:rsidR="00330600" w:rsidRDefault="00330600" w:rsidP="00330600">
      <w:pPr>
        <w:adjustRightInd w:val="0"/>
        <w:jc w:val="right"/>
        <w:rPr>
          <w:sz w:val="28"/>
          <w:szCs w:val="28"/>
        </w:rPr>
      </w:pPr>
    </w:p>
    <w:p w:rsidR="00330600" w:rsidRPr="00E636CB" w:rsidRDefault="00330600" w:rsidP="00330600">
      <w:pPr>
        <w:adjustRightInd w:val="0"/>
        <w:jc w:val="right"/>
        <w:rPr>
          <w:sz w:val="28"/>
          <w:szCs w:val="28"/>
        </w:rPr>
      </w:pPr>
    </w:p>
    <w:p w:rsidR="004A27D0" w:rsidRDefault="004A27D0" w:rsidP="00330600">
      <w:pPr>
        <w:adjustRightInd w:val="0"/>
        <w:jc w:val="center"/>
        <w:rPr>
          <w:bCs/>
          <w:sz w:val="28"/>
          <w:szCs w:val="28"/>
        </w:rPr>
      </w:pPr>
      <w:bookmarkStart w:id="1" w:name="Par32"/>
      <w:bookmarkEnd w:id="1"/>
      <w:r>
        <w:rPr>
          <w:bCs/>
          <w:sz w:val="28"/>
          <w:szCs w:val="28"/>
        </w:rPr>
        <w:t xml:space="preserve">Положение </w:t>
      </w:r>
    </w:p>
    <w:p w:rsidR="00330600" w:rsidRPr="004A27D0" w:rsidRDefault="004A27D0" w:rsidP="00330600">
      <w:pPr>
        <w:adjustRightInd w:val="0"/>
        <w:jc w:val="center"/>
        <w:rPr>
          <w:bCs/>
          <w:sz w:val="28"/>
          <w:szCs w:val="28"/>
        </w:rPr>
      </w:pPr>
      <w:r>
        <w:rPr>
          <w:bCs/>
          <w:sz w:val="28"/>
          <w:szCs w:val="28"/>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330600" w:rsidRPr="004A27D0" w:rsidRDefault="00330600" w:rsidP="00330600">
      <w:pPr>
        <w:adjustRightInd w:val="0"/>
        <w:jc w:val="center"/>
        <w:rPr>
          <w:sz w:val="28"/>
          <w:szCs w:val="28"/>
        </w:rPr>
      </w:pPr>
    </w:p>
    <w:p w:rsidR="00330600" w:rsidRPr="00E636CB" w:rsidRDefault="00330600" w:rsidP="00330600">
      <w:pPr>
        <w:adjustRightInd w:val="0"/>
        <w:jc w:val="center"/>
        <w:outlineLvl w:val="1"/>
        <w:rPr>
          <w:sz w:val="28"/>
          <w:szCs w:val="28"/>
        </w:rPr>
      </w:pPr>
      <w:bookmarkStart w:id="2" w:name="Par38"/>
      <w:bookmarkEnd w:id="2"/>
      <w:r w:rsidRPr="00E636CB">
        <w:rPr>
          <w:sz w:val="28"/>
          <w:szCs w:val="28"/>
        </w:rPr>
        <w:t xml:space="preserve">1. </w:t>
      </w:r>
      <w:r w:rsidR="004A27D0">
        <w:rPr>
          <w:sz w:val="28"/>
          <w:szCs w:val="28"/>
        </w:rPr>
        <w:t>Общие положения</w:t>
      </w:r>
    </w:p>
    <w:p w:rsidR="00330600" w:rsidRPr="00E636CB" w:rsidRDefault="00330600" w:rsidP="00330600">
      <w:pPr>
        <w:adjustRightInd w:val="0"/>
        <w:ind w:firstLine="540"/>
        <w:jc w:val="both"/>
        <w:rPr>
          <w:sz w:val="28"/>
          <w:szCs w:val="28"/>
        </w:rPr>
      </w:pPr>
      <w:r w:rsidRPr="00E636CB">
        <w:rPr>
          <w:sz w:val="28"/>
          <w:szCs w:val="28"/>
        </w:rPr>
        <w:t>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w:t>
      </w:r>
      <w:r w:rsidR="00585A12">
        <w:rPr>
          <w:sz w:val="28"/>
          <w:szCs w:val="28"/>
        </w:rPr>
        <w:t>держащих нормы трудового права а</w:t>
      </w:r>
      <w:r w:rsidRPr="00E636CB">
        <w:rPr>
          <w:sz w:val="28"/>
          <w:szCs w:val="28"/>
        </w:rPr>
        <w:t xml:space="preserve">дминистрацией </w:t>
      </w:r>
      <w:r w:rsidR="00CC0117">
        <w:rPr>
          <w:sz w:val="28"/>
          <w:szCs w:val="28"/>
        </w:rPr>
        <w:t xml:space="preserve">Манского района </w:t>
      </w:r>
      <w:r w:rsidRPr="00E636CB">
        <w:rPr>
          <w:sz w:val="28"/>
          <w:szCs w:val="28"/>
        </w:rPr>
        <w:t xml:space="preserve">в муниципальных учреждениях и унитарных предприятиях, </w:t>
      </w:r>
      <w:r w:rsidR="00340590">
        <w:rPr>
          <w:sz w:val="28"/>
          <w:szCs w:val="28"/>
        </w:rPr>
        <w:t xml:space="preserve">                          </w:t>
      </w:r>
      <w:r w:rsidRPr="00E636CB">
        <w:rPr>
          <w:sz w:val="28"/>
          <w:szCs w:val="28"/>
        </w:rPr>
        <w:t xml:space="preserve">в отношении которых функции и полномочия учредителя осуществляет </w:t>
      </w:r>
      <w:r w:rsidR="00585A12">
        <w:rPr>
          <w:sz w:val="28"/>
          <w:szCs w:val="28"/>
        </w:rPr>
        <w:t>а</w:t>
      </w:r>
      <w:r w:rsidRPr="00E636CB">
        <w:rPr>
          <w:sz w:val="28"/>
          <w:szCs w:val="28"/>
        </w:rPr>
        <w:t xml:space="preserve">дминистрация </w:t>
      </w:r>
      <w:r w:rsidR="00CC0117">
        <w:rPr>
          <w:sz w:val="28"/>
          <w:szCs w:val="28"/>
        </w:rPr>
        <w:t>Манского района</w:t>
      </w:r>
      <w:r w:rsidRPr="00E636CB">
        <w:rPr>
          <w:sz w:val="28"/>
          <w:szCs w:val="28"/>
        </w:rPr>
        <w:t xml:space="preserve"> (далее - ведомственный контроль </w:t>
      </w:r>
      <w:r w:rsidR="00340590">
        <w:rPr>
          <w:sz w:val="28"/>
          <w:szCs w:val="28"/>
        </w:rPr>
        <w:t xml:space="preserve">                         </w:t>
      </w:r>
      <w:r w:rsidRPr="00E636CB">
        <w:rPr>
          <w:sz w:val="28"/>
          <w:szCs w:val="28"/>
        </w:rPr>
        <w:t>за соблюдением трудового законодательства).</w:t>
      </w:r>
    </w:p>
    <w:p w:rsidR="00330600" w:rsidRPr="00E636CB" w:rsidRDefault="00330600" w:rsidP="00330600">
      <w:pPr>
        <w:adjustRightInd w:val="0"/>
        <w:ind w:firstLine="540"/>
        <w:jc w:val="both"/>
        <w:rPr>
          <w:sz w:val="28"/>
          <w:szCs w:val="28"/>
        </w:rPr>
      </w:pPr>
      <w:r w:rsidRPr="00E636CB">
        <w:rPr>
          <w:sz w:val="28"/>
          <w:szCs w:val="28"/>
        </w:rPr>
        <w:t xml:space="preserve">1.2. Ведомственный контроль за соблюдением трудового законодательства осуществляется </w:t>
      </w:r>
      <w:r w:rsidR="0097530A">
        <w:rPr>
          <w:sz w:val="28"/>
          <w:szCs w:val="28"/>
        </w:rPr>
        <w:t>О</w:t>
      </w:r>
      <w:r w:rsidR="00CC0117">
        <w:rPr>
          <w:sz w:val="28"/>
          <w:szCs w:val="28"/>
        </w:rPr>
        <w:t>тделом правовой и организационной работы</w:t>
      </w:r>
      <w:r w:rsidRPr="00E636CB">
        <w:rPr>
          <w:sz w:val="28"/>
          <w:szCs w:val="28"/>
        </w:rPr>
        <w:t>.</w:t>
      </w:r>
    </w:p>
    <w:p w:rsidR="00330600" w:rsidRPr="00E636CB" w:rsidRDefault="00330600" w:rsidP="00330600">
      <w:pPr>
        <w:adjustRightInd w:val="0"/>
        <w:ind w:firstLine="540"/>
        <w:jc w:val="both"/>
        <w:rPr>
          <w:sz w:val="28"/>
          <w:szCs w:val="28"/>
        </w:rPr>
      </w:pPr>
      <w:r w:rsidRPr="00E636CB">
        <w:rPr>
          <w:sz w:val="28"/>
          <w:szCs w:val="28"/>
        </w:rPr>
        <w:t xml:space="preserve">При осуществлении ведомственного контроля за соблюдением трудового законодательства </w:t>
      </w:r>
      <w:r w:rsidR="0097530A">
        <w:rPr>
          <w:sz w:val="28"/>
          <w:szCs w:val="28"/>
        </w:rPr>
        <w:t>Отдел правовой и организационной работы</w:t>
      </w:r>
      <w:r w:rsidRPr="00E636CB">
        <w:rPr>
          <w:sz w:val="28"/>
          <w:szCs w:val="28"/>
        </w:rPr>
        <w:t xml:space="preserve"> взаимодействует с иными отраслевыми (функциональными)</w:t>
      </w:r>
      <w:r w:rsidR="00585A12">
        <w:rPr>
          <w:sz w:val="28"/>
          <w:szCs w:val="28"/>
        </w:rPr>
        <w:t xml:space="preserve"> </w:t>
      </w:r>
      <w:r w:rsidR="00340590">
        <w:rPr>
          <w:sz w:val="28"/>
          <w:szCs w:val="28"/>
        </w:rPr>
        <w:t xml:space="preserve">                                      </w:t>
      </w:r>
      <w:r w:rsidR="00585A12">
        <w:rPr>
          <w:sz w:val="28"/>
          <w:szCs w:val="28"/>
        </w:rPr>
        <w:t>и территориальными органами а</w:t>
      </w:r>
      <w:r w:rsidRPr="00E636CB">
        <w:rPr>
          <w:sz w:val="28"/>
          <w:szCs w:val="28"/>
        </w:rPr>
        <w:t xml:space="preserve">дминистрации </w:t>
      </w:r>
      <w:r w:rsidR="0097530A">
        <w:rPr>
          <w:sz w:val="28"/>
          <w:szCs w:val="28"/>
        </w:rPr>
        <w:t>Манского района</w:t>
      </w:r>
      <w:r w:rsidRPr="00E636CB">
        <w:rPr>
          <w:sz w:val="28"/>
          <w:szCs w:val="28"/>
        </w:rPr>
        <w:t>.</w:t>
      </w:r>
    </w:p>
    <w:p w:rsidR="00330600" w:rsidRPr="00E636CB" w:rsidRDefault="00330600" w:rsidP="00330600">
      <w:pPr>
        <w:adjustRightInd w:val="0"/>
        <w:ind w:firstLine="540"/>
        <w:jc w:val="both"/>
        <w:rPr>
          <w:sz w:val="28"/>
          <w:szCs w:val="28"/>
        </w:rPr>
      </w:pPr>
      <w:r w:rsidRPr="00E636CB">
        <w:rPr>
          <w:sz w:val="28"/>
          <w:szCs w:val="28"/>
        </w:rPr>
        <w:t>1.3. Задачами ведомственного контроля за соблюдением трудового законодательства являются:</w:t>
      </w:r>
    </w:p>
    <w:p w:rsidR="00330600" w:rsidRPr="00E636CB" w:rsidRDefault="00330600" w:rsidP="00330600">
      <w:pPr>
        <w:adjustRightInd w:val="0"/>
        <w:ind w:firstLine="540"/>
        <w:jc w:val="both"/>
        <w:rPr>
          <w:sz w:val="28"/>
          <w:szCs w:val="28"/>
        </w:rPr>
      </w:pPr>
      <w:r w:rsidRPr="00E636CB">
        <w:rPr>
          <w:sz w:val="28"/>
          <w:szCs w:val="28"/>
        </w:rPr>
        <w:t xml:space="preserve">а) обеспечение соблюдения трудового законодательства </w:t>
      </w:r>
      <w:r w:rsidR="00340590">
        <w:rPr>
          <w:sz w:val="28"/>
          <w:szCs w:val="28"/>
        </w:rPr>
        <w:t xml:space="preserve">                                     </w:t>
      </w:r>
      <w:r w:rsidRPr="00E636CB">
        <w:rPr>
          <w:sz w:val="28"/>
          <w:szCs w:val="28"/>
        </w:rPr>
        <w:t xml:space="preserve">в муниципальных учреждениях и унитарных предприятиях, в отношении которых функции и полномочия учредителя осуществляет </w:t>
      </w:r>
      <w:r w:rsidR="00585A12">
        <w:rPr>
          <w:sz w:val="28"/>
          <w:szCs w:val="28"/>
        </w:rPr>
        <w:t>а</w:t>
      </w:r>
      <w:r w:rsidRPr="00E636CB">
        <w:rPr>
          <w:sz w:val="28"/>
          <w:szCs w:val="28"/>
        </w:rPr>
        <w:t xml:space="preserve">дминистрация </w:t>
      </w:r>
      <w:r w:rsidR="006B0E5B">
        <w:rPr>
          <w:sz w:val="28"/>
          <w:szCs w:val="28"/>
        </w:rPr>
        <w:t>Манского района</w:t>
      </w:r>
      <w:r w:rsidRPr="00E636CB">
        <w:rPr>
          <w:sz w:val="28"/>
          <w:szCs w:val="28"/>
        </w:rPr>
        <w:t xml:space="preserve"> (далее - подведомственные организации);</w:t>
      </w:r>
    </w:p>
    <w:p w:rsidR="00330600" w:rsidRPr="00E636CB" w:rsidRDefault="00330600" w:rsidP="00330600">
      <w:pPr>
        <w:adjustRightInd w:val="0"/>
        <w:ind w:firstLine="540"/>
        <w:jc w:val="both"/>
        <w:rPr>
          <w:sz w:val="28"/>
          <w:szCs w:val="28"/>
        </w:rPr>
      </w:pPr>
      <w:r w:rsidRPr="00E636CB">
        <w:rPr>
          <w:sz w:val="28"/>
          <w:szCs w:val="28"/>
        </w:rPr>
        <w:t xml:space="preserve">б) устранение допущенных нарушений трудового законодательства </w:t>
      </w:r>
      <w:r w:rsidR="00340590">
        <w:rPr>
          <w:sz w:val="28"/>
          <w:szCs w:val="28"/>
        </w:rPr>
        <w:t xml:space="preserve">                    </w:t>
      </w:r>
      <w:r w:rsidRPr="00E636CB">
        <w:rPr>
          <w:sz w:val="28"/>
          <w:szCs w:val="28"/>
        </w:rPr>
        <w:t>в подведомственных организациях;</w:t>
      </w:r>
    </w:p>
    <w:p w:rsidR="00330600" w:rsidRPr="00E636CB" w:rsidRDefault="00330600" w:rsidP="00330600">
      <w:pPr>
        <w:adjustRightInd w:val="0"/>
        <w:ind w:firstLine="540"/>
        <w:jc w:val="both"/>
        <w:rPr>
          <w:sz w:val="28"/>
          <w:szCs w:val="28"/>
        </w:rPr>
      </w:pPr>
      <w:r w:rsidRPr="00E636CB">
        <w:rPr>
          <w:sz w:val="28"/>
          <w:szCs w:val="28"/>
        </w:rPr>
        <w:t>в) предупреждение, выявление и пресечение нарушений трудового законодательства в подведомственных организациях.</w:t>
      </w:r>
    </w:p>
    <w:p w:rsidR="00330600" w:rsidRPr="00E636CB" w:rsidRDefault="00330600" w:rsidP="00330600">
      <w:pPr>
        <w:adjustRightInd w:val="0"/>
        <w:ind w:firstLine="540"/>
        <w:jc w:val="both"/>
        <w:rPr>
          <w:sz w:val="28"/>
          <w:szCs w:val="28"/>
        </w:rPr>
      </w:pPr>
      <w:r w:rsidRPr="00E636CB">
        <w:rPr>
          <w:sz w:val="28"/>
          <w:szCs w:val="28"/>
        </w:rPr>
        <w:t>1.4.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330600" w:rsidRPr="00E636CB" w:rsidRDefault="00330600" w:rsidP="00330600">
      <w:pPr>
        <w:adjustRightInd w:val="0"/>
        <w:ind w:firstLine="540"/>
        <w:jc w:val="both"/>
        <w:rPr>
          <w:sz w:val="28"/>
          <w:szCs w:val="28"/>
        </w:rPr>
      </w:pPr>
      <w:r w:rsidRPr="00E636CB">
        <w:rPr>
          <w:sz w:val="28"/>
          <w:szCs w:val="28"/>
        </w:rPr>
        <w:t xml:space="preserve">1.5. Ведомственный контроль за соблюдением трудового </w:t>
      </w:r>
      <w:r w:rsidRPr="00E636CB">
        <w:rPr>
          <w:sz w:val="28"/>
          <w:szCs w:val="28"/>
        </w:rPr>
        <w:lastRenderedPageBreak/>
        <w:t xml:space="preserve">законодательства осуществляется посредством проведения плановых </w:t>
      </w:r>
      <w:r w:rsidR="00340590">
        <w:rPr>
          <w:sz w:val="28"/>
          <w:szCs w:val="28"/>
        </w:rPr>
        <w:t xml:space="preserve">                       </w:t>
      </w:r>
      <w:r w:rsidRPr="00E636CB">
        <w:rPr>
          <w:sz w:val="28"/>
          <w:szCs w:val="28"/>
        </w:rPr>
        <w:t>и внеплановых проверок в подведомственных организациях.</w:t>
      </w:r>
    </w:p>
    <w:p w:rsidR="00330600" w:rsidRPr="00E636CB" w:rsidRDefault="00330600" w:rsidP="00330600">
      <w:pPr>
        <w:adjustRightInd w:val="0"/>
        <w:ind w:firstLine="540"/>
        <w:jc w:val="both"/>
        <w:rPr>
          <w:sz w:val="28"/>
          <w:szCs w:val="28"/>
        </w:rPr>
      </w:pPr>
      <w:r w:rsidRPr="00E636CB">
        <w:rPr>
          <w:sz w:val="28"/>
          <w:szCs w:val="28"/>
        </w:rPr>
        <w:t>Формы осуществления плановых и внеплановых проверок - документарные и выездные.</w:t>
      </w:r>
    </w:p>
    <w:p w:rsidR="00330600" w:rsidRPr="00E636CB" w:rsidRDefault="00330600" w:rsidP="00330600">
      <w:pPr>
        <w:adjustRightInd w:val="0"/>
        <w:ind w:firstLine="540"/>
        <w:jc w:val="both"/>
        <w:rPr>
          <w:sz w:val="28"/>
          <w:szCs w:val="28"/>
        </w:rPr>
      </w:pPr>
    </w:p>
    <w:p w:rsidR="00330600" w:rsidRPr="00E636CB" w:rsidRDefault="00330600" w:rsidP="00330600">
      <w:pPr>
        <w:adjustRightInd w:val="0"/>
        <w:jc w:val="center"/>
        <w:outlineLvl w:val="1"/>
        <w:rPr>
          <w:sz w:val="28"/>
          <w:szCs w:val="28"/>
        </w:rPr>
      </w:pPr>
      <w:bookmarkStart w:id="3" w:name="Par51"/>
      <w:bookmarkEnd w:id="3"/>
      <w:r w:rsidRPr="00E636CB">
        <w:rPr>
          <w:sz w:val="28"/>
          <w:szCs w:val="28"/>
        </w:rPr>
        <w:t xml:space="preserve">2. </w:t>
      </w:r>
      <w:r w:rsidR="0097530A">
        <w:rPr>
          <w:sz w:val="28"/>
          <w:szCs w:val="28"/>
        </w:rPr>
        <w:t>Планирование проводимых проверок</w:t>
      </w:r>
    </w:p>
    <w:p w:rsidR="00330600" w:rsidRPr="00E636CB" w:rsidRDefault="00330600" w:rsidP="00330600">
      <w:pPr>
        <w:adjustRightInd w:val="0"/>
        <w:ind w:firstLine="540"/>
        <w:jc w:val="both"/>
        <w:rPr>
          <w:sz w:val="28"/>
          <w:szCs w:val="28"/>
        </w:rPr>
      </w:pPr>
      <w:r w:rsidRPr="00E636CB">
        <w:rPr>
          <w:sz w:val="28"/>
          <w:szCs w:val="28"/>
        </w:rPr>
        <w:t>2.1. Ведомственный контроль за соблюдением трудового законодательства подлежит планированию. Периодичность составления плана проведения проверок - годовая.</w:t>
      </w:r>
    </w:p>
    <w:p w:rsidR="00330600" w:rsidRPr="00E636CB" w:rsidRDefault="00330600" w:rsidP="00330600">
      <w:pPr>
        <w:adjustRightInd w:val="0"/>
        <w:ind w:firstLine="540"/>
        <w:jc w:val="both"/>
        <w:rPr>
          <w:sz w:val="28"/>
          <w:szCs w:val="28"/>
        </w:rPr>
      </w:pPr>
      <w:r w:rsidRPr="00E636CB">
        <w:rPr>
          <w:sz w:val="28"/>
          <w:szCs w:val="28"/>
        </w:rPr>
        <w:t>2.2. Планирование ведомственного контроля за соблюдением трудового законодательства осуществляется путем составлен</w:t>
      </w:r>
      <w:r w:rsidR="00585A12">
        <w:rPr>
          <w:sz w:val="28"/>
          <w:szCs w:val="28"/>
        </w:rPr>
        <w:t>ия и утверждения распоряжением а</w:t>
      </w:r>
      <w:r w:rsidRPr="00E636CB">
        <w:rPr>
          <w:sz w:val="28"/>
          <w:szCs w:val="28"/>
        </w:rPr>
        <w:t xml:space="preserve">дминистрации </w:t>
      </w:r>
      <w:r w:rsidR="004C5004">
        <w:rPr>
          <w:sz w:val="28"/>
          <w:szCs w:val="28"/>
        </w:rPr>
        <w:t>Манского района</w:t>
      </w:r>
      <w:r w:rsidRPr="00E636CB">
        <w:rPr>
          <w:sz w:val="28"/>
          <w:szCs w:val="28"/>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ar164" w:history="1">
        <w:r w:rsidRPr="004C5004">
          <w:rPr>
            <w:sz w:val="28"/>
            <w:szCs w:val="28"/>
          </w:rPr>
          <w:t>приложению N 1</w:t>
        </w:r>
      </w:hyperlink>
      <w:r w:rsidRPr="00E636CB">
        <w:rPr>
          <w:sz w:val="28"/>
          <w:szCs w:val="28"/>
        </w:rPr>
        <w:t xml:space="preserve"> к настоящему Положению.</w:t>
      </w:r>
    </w:p>
    <w:p w:rsidR="00330600" w:rsidRPr="00E636CB" w:rsidRDefault="00330600" w:rsidP="00330600">
      <w:pPr>
        <w:adjustRightInd w:val="0"/>
        <w:ind w:firstLine="540"/>
        <w:jc w:val="both"/>
        <w:rPr>
          <w:sz w:val="28"/>
          <w:szCs w:val="28"/>
        </w:rPr>
      </w:pPr>
      <w:r w:rsidRPr="00E636CB">
        <w:rPr>
          <w:sz w:val="28"/>
          <w:szCs w:val="28"/>
        </w:rPr>
        <w:t xml:space="preserve">2.3. Утвержденный план проведения проверок доводится до сведения подведомственных организаций посредством его размещения на </w:t>
      </w:r>
      <w:r w:rsidR="00585A12">
        <w:rPr>
          <w:sz w:val="28"/>
          <w:szCs w:val="28"/>
        </w:rPr>
        <w:t>интернет-</w:t>
      </w:r>
      <w:r w:rsidRPr="00E636CB">
        <w:rPr>
          <w:sz w:val="28"/>
          <w:szCs w:val="28"/>
        </w:rPr>
        <w:t xml:space="preserve">сайте </w:t>
      </w:r>
      <w:r w:rsidR="00585A12">
        <w:rPr>
          <w:sz w:val="28"/>
          <w:szCs w:val="28"/>
        </w:rPr>
        <w:t>администрации</w:t>
      </w:r>
      <w:r w:rsidRPr="00E636CB">
        <w:rPr>
          <w:sz w:val="28"/>
          <w:szCs w:val="28"/>
        </w:rPr>
        <w:t xml:space="preserve"> </w:t>
      </w:r>
      <w:r w:rsidR="009E167E">
        <w:rPr>
          <w:sz w:val="28"/>
          <w:szCs w:val="28"/>
        </w:rPr>
        <w:t>Манского района</w:t>
      </w:r>
      <w:r w:rsidR="00585A12">
        <w:rPr>
          <w:sz w:val="28"/>
          <w:szCs w:val="28"/>
        </w:rPr>
        <w:t xml:space="preserve"> </w:t>
      </w:r>
      <w:r w:rsidRPr="00E636CB">
        <w:rPr>
          <w:sz w:val="28"/>
          <w:szCs w:val="28"/>
        </w:rPr>
        <w:t>не позднее 31 декабря года, предшествующего году проведения плановых проверок.</w:t>
      </w:r>
    </w:p>
    <w:p w:rsidR="00330600" w:rsidRPr="00E636CB" w:rsidRDefault="00330600" w:rsidP="00330600">
      <w:pPr>
        <w:adjustRightInd w:val="0"/>
        <w:ind w:firstLine="540"/>
        <w:jc w:val="both"/>
        <w:rPr>
          <w:sz w:val="28"/>
          <w:szCs w:val="28"/>
        </w:rPr>
      </w:pPr>
      <w:r w:rsidRPr="00E636CB">
        <w:rPr>
          <w:sz w:val="28"/>
          <w:szCs w:val="28"/>
        </w:rPr>
        <w:t>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w:t>
      </w:r>
      <w:r w:rsidR="00585A12">
        <w:rPr>
          <w:sz w:val="28"/>
          <w:szCs w:val="28"/>
        </w:rPr>
        <w:t xml:space="preserve">я проведения плановой проверки </w:t>
      </w:r>
      <w:r w:rsidR="00475EC4">
        <w:rPr>
          <w:sz w:val="28"/>
          <w:szCs w:val="28"/>
        </w:rPr>
        <w:t>ведомственный контроль</w:t>
      </w:r>
      <w:r w:rsidRPr="00E636CB">
        <w:rPr>
          <w:sz w:val="28"/>
          <w:szCs w:val="28"/>
        </w:rPr>
        <w:t xml:space="preserve"> вносит соответствующие изменения в план проведения проверок.</w:t>
      </w:r>
    </w:p>
    <w:p w:rsidR="00330600" w:rsidRPr="00E636CB" w:rsidRDefault="00330600" w:rsidP="00330600">
      <w:pPr>
        <w:adjustRightInd w:val="0"/>
        <w:ind w:firstLine="540"/>
        <w:jc w:val="both"/>
        <w:rPr>
          <w:sz w:val="28"/>
          <w:szCs w:val="28"/>
        </w:rPr>
      </w:pPr>
      <w:r w:rsidRPr="00E636CB">
        <w:rPr>
          <w:sz w:val="28"/>
          <w:szCs w:val="28"/>
        </w:rPr>
        <w:t>Изменения, внесенные в план проведения проверок, в течение 7 календар</w:t>
      </w:r>
      <w:r w:rsidR="00585A12">
        <w:rPr>
          <w:sz w:val="28"/>
          <w:szCs w:val="28"/>
        </w:rPr>
        <w:t>ных дней со дня их утверждения а</w:t>
      </w:r>
      <w:r w:rsidRPr="00E636CB">
        <w:rPr>
          <w:sz w:val="28"/>
          <w:szCs w:val="28"/>
        </w:rPr>
        <w:t xml:space="preserve">дминистрацией </w:t>
      </w:r>
      <w:r w:rsidR="00585A12">
        <w:rPr>
          <w:sz w:val="28"/>
          <w:szCs w:val="28"/>
        </w:rPr>
        <w:t>Манского района</w:t>
      </w:r>
      <w:r w:rsidRPr="00E636CB">
        <w:rPr>
          <w:sz w:val="28"/>
          <w:szCs w:val="28"/>
        </w:rPr>
        <w:t xml:space="preserve"> доводятся до сведения подведомственных организаций посредством их размещения на </w:t>
      </w:r>
      <w:r w:rsidR="00585A12">
        <w:rPr>
          <w:sz w:val="28"/>
          <w:szCs w:val="28"/>
        </w:rPr>
        <w:t>интернет</w:t>
      </w:r>
      <w:r w:rsidR="001C14DB">
        <w:rPr>
          <w:sz w:val="28"/>
          <w:szCs w:val="28"/>
        </w:rPr>
        <w:t>-</w:t>
      </w:r>
      <w:r w:rsidRPr="00E636CB">
        <w:rPr>
          <w:sz w:val="28"/>
          <w:szCs w:val="28"/>
        </w:rPr>
        <w:t xml:space="preserve">сайте </w:t>
      </w:r>
      <w:r w:rsidR="009E167E">
        <w:rPr>
          <w:sz w:val="28"/>
          <w:szCs w:val="28"/>
        </w:rPr>
        <w:t>администрации.</w:t>
      </w:r>
    </w:p>
    <w:p w:rsidR="00330600" w:rsidRPr="00E636CB" w:rsidRDefault="00330600" w:rsidP="00330600">
      <w:pPr>
        <w:adjustRightInd w:val="0"/>
        <w:ind w:firstLine="540"/>
        <w:jc w:val="both"/>
        <w:rPr>
          <w:sz w:val="28"/>
          <w:szCs w:val="28"/>
        </w:rPr>
      </w:pPr>
      <w:r w:rsidRPr="00E636CB">
        <w:rPr>
          <w:sz w:val="28"/>
          <w:szCs w:val="28"/>
        </w:rPr>
        <w:t>2.5. При планировании ведомственного контроля за соблюдением трудового законодательства учитываются:</w:t>
      </w:r>
    </w:p>
    <w:p w:rsidR="00330600" w:rsidRPr="00E636CB" w:rsidRDefault="00330600" w:rsidP="00330600">
      <w:pPr>
        <w:adjustRightInd w:val="0"/>
        <w:ind w:firstLine="540"/>
        <w:jc w:val="both"/>
        <w:rPr>
          <w:sz w:val="28"/>
          <w:szCs w:val="28"/>
        </w:rPr>
      </w:pPr>
      <w:r w:rsidRPr="00E636CB">
        <w:rPr>
          <w:sz w:val="28"/>
          <w:szCs w:val="28"/>
        </w:rPr>
        <w:t>- законность, своевременность и периодичность проведения проверок;</w:t>
      </w:r>
    </w:p>
    <w:p w:rsidR="00330600" w:rsidRPr="00E636CB" w:rsidRDefault="00330600" w:rsidP="00330600">
      <w:pPr>
        <w:adjustRightInd w:val="0"/>
        <w:ind w:firstLine="540"/>
        <w:jc w:val="both"/>
        <w:rPr>
          <w:sz w:val="28"/>
          <w:szCs w:val="28"/>
        </w:rPr>
      </w:pPr>
      <w:r w:rsidRPr="00E636CB">
        <w:rPr>
          <w:sz w:val="28"/>
          <w:szCs w:val="28"/>
        </w:rPr>
        <w:t>- степень обеспеченности ресурсами (трудовыми, материальными и финансовыми);</w:t>
      </w:r>
    </w:p>
    <w:p w:rsidR="00330600" w:rsidRPr="00E636CB" w:rsidRDefault="00330600" w:rsidP="00330600">
      <w:pPr>
        <w:adjustRightInd w:val="0"/>
        <w:ind w:firstLine="540"/>
        <w:jc w:val="both"/>
        <w:rPr>
          <w:sz w:val="28"/>
          <w:szCs w:val="28"/>
        </w:rPr>
      </w:pPr>
      <w:r w:rsidRPr="00E636CB">
        <w:rPr>
          <w:sz w:val="28"/>
          <w:szCs w:val="28"/>
        </w:rPr>
        <w:t>- реальность сроков проведения проверок;</w:t>
      </w:r>
    </w:p>
    <w:p w:rsidR="00330600" w:rsidRPr="00E636CB" w:rsidRDefault="00330600" w:rsidP="00330600">
      <w:pPr>
        <w:adjustRightInd w:val="0"/>
        <w:ind w:firstLine="540"/>
        <w:jc w:val="both"/>
        <w:rPr>
          <w:sz w:val="28"/>
          <w:szCs w:val="28"/>
        </w:rPr>
      </w:pPr>
      <w:r w:rsidRPr="00E636CB">
        <w:rPr>
          <w:sz w:val="28"/>
          <w:szCs w:val="28"/>
        </w:rPr>
        <w:t>- равномерность нагрузки на должностных лиц, осуществляющих ведомственный контроль за соблюдением трудового законодательства;</w:t>
      </w:r>
    </w:p>
    <w:p w:rsidR="00330600" w:rsidRPr="00E636CB" w:rsidRDefault="00330600" w:rsidP="00330600">
      <w:pPr>
        <w:adjustRightInd w:val="0"/>
        <w:ind w:firstLine="540"/>
        <w:jc w:val="both"/>
        <w:rPr>
          <w:sz w:val="28"/>
          <w:szCs w:val="28"/>
        </w:rPr>
      </w:pPr>
      <w:r w:rsidRPr="00E636CB">
        <w:rPr>
          <w:sz w:val="28"/>
          <w:szCs w:val="28"/>
        </w:rPr>
        <w:t>- наличие резерва времени для выполнения внеплановых проверок.</w:t>
      </w:r>
    </w:p>
    <w:p w:rsidR="00330600" w:rsidRPr="00E636CB" w:rsidRDefault="00330600" w:rsidP="00330600">
      <w:pPr>
        <w:adjustRightInd w:val="0"/>
        <w:ind w:firstLine="540"/>
        <w:jc w:val="both"/>
        <w:rPr>
          <w:sz w:val="28"/>
          <w:szCs w:val="28"/>
        </w:rPr>
      </w:pPr>
      <w:r w:rsidRPr="00E636CB">
        <w:rPr>
          <w:sz w:val="28"/>
          <w:szCs w:val="28"/>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330600" w:rsidRPr="00E636CB" w:rsidRDefault="00330600" w:rsidP="00330600">
      <w:pPr>
        <w:adjustRightInd w:val="0"/>
        <w:ind w:firstLine="540"/>
        <w:jc w:val="both"/>
        <w:rPr>
          <w:sz w:val="28"/>
          <w:szCs w:val="28"/>
        </w:rPr>
      </w:pPr>
      <w:r w:rsidRPr="00E636CB">
        <w:rPr>
          <w:sz w:val="28"/>
          <w:szCs w:val="28"/>
        </w:rPr>
        <w:t xml:space="preserve">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организациях; поступления обращения или заявления работника подведомственной организации о </w:t>
      </w:r>
      <w:r w:rsidRPr="00E636CB">
        <w:rPr>
          <w:sz w:val="28"/>
          <w:szCs w:val="28"/>
        </w:rPr>
        <w:lastRenderedPageBreak/>
        <w:t>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330600" w:rsidRPr="00E636CB" w:rsidRDefault="00330600" w:rsidP="00330600">
      <w:pPr>
        <w:adjustRightInd w:val="0"/>
        <w:ind w:firstLine="540"/>
        <w:jc w:val="both"/>
        <w:rPr>
          <w:sz w:val="28"/>
          <w:szCs w:val="28"/>
        </w:rPr>
      </w:pPr>
      <w:r w:rsidRPr="00E636CB">
        <w:rPr>
          <w:sz w:val="28"/>
          <w:szCs w:val="28"/>
        </w:rPr>
        <w:t>При возникновении оснований, указанных в абзаце первом настоящего пункта, проводится внеплановая проверка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hyperlink w:anchor="Par100" w:history="1">
        <w:r w:rsidRPr="00585A12">
          <w:rPr>
            <w:sz w:val="28"/>
            <w:szCs w:val="28"/>
          </w:rPr>
          <w:t>пп. 4.5</w:t>
        </w:r>
      </w:hyperlink>
      <w:r w:rsidRPr="00585A12">
        <w:rPr>
          <w:sz w:val="28"/>
          <w:szCs w:val="28"/>
        </w:rPr>
        <w:t xml:space="preserve"> - </w:t>
      </w:r>
      <w:hyperlink w:anchor="Par123" w:history="1">
        <w:r w:rsidRPr="00585A12">
          <w:rPr>
            <w:sz w:val="28"/>
            <w:szCs w:val="28"/>
          </w:rPr>
          <w:t>4.10</w:t>
        </w:r>
      </w:hyperlink>
      <w:r w:rsidRPr="00E636CB">
        <w:rPr>
          <w:sz w:val="28"/>
          <w:szCs w:val="28"/>
        </w:rPr>
        <w:t xml:space="preserve"> настоящего Положения.</w:t>
      </w:r>
    </w:p>
    <w:p w:rsidR="00330600" w:rsidRPr="00E636CB" w:rsidRDefault="00330600" w:rsidP="00330600">
      <w:pPr>
        <w:adjustRightInd w:val="0"/>
        <w:ind w:firstLine="540"/>
        <w:jc w:val="both"/>
        <w:rPr>
          <w:sz w:val="28"/>
          <w:szCs w:val="28"/>
        </w:rPr>
      </w:pPr>
      <w:r w:rsidRPr="00E636CB">
        <w:rPr>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330600" w:rsidRPr="00E636CB" w:rsidRDefault="00330600" w:rsidP="00330600">
      <w:pPr>
        <w:adjustRightInd w:val="0"/>
        <w:jc w:val="center"/>
        <w:rPr>
          <w:sz w:val="28"/>
          <w:szCs w:val="28"/>
        </w:rPr>
      </w:pPr>
    </w:p>
    <w:p w:rsidR="00330600" w:rsidRPr="00E636CB" w:rsidRDefault="00330600" w:rsidP="00585A12">
      <w:pPr>
        <w:adjustRightInd w:val="0"/>
        <w:jc w:val="center"/>
        <w:outlineLvl w:val="1"/>
        <w:rPr>
          <w:sz w:val="28"/>
          <w:szCs w:val="28"/>
        </w:rPr>
      </w:pPr>
      <w:bookmarkStart w:id="4" w:name="Par70"/>
      <w:bookmarkEnd w:id="4"/>
      <w:r w:rsidRPr="00E636CB">
        <w:rPr>
          <w:sz w:val="28"/>
          <w:szCs w:val="28"/>
        </w:rPr>
        <w:t xml:space="preserve">3. </w:t>
      </w:r>
      <w:r w:rsidR="00585A12">
        <w:rPr>
          <w:sz w:val="28"/>
          <w:szCs w:val="28"/>
        </w:rPr>
        <w:t>Требования к осуществлению деятельности по</w:t>
      </w:r>
      <w:r w:rsidRPr="00E636CB">
        <w:rPr>
          <w:sz w:val="28"/>
          <w:szCs w:val="28"/>
        </w:rPr>
        <w:t xml:space="preserve"> </w:t>
      </w:r>
      <w:r w:rsidR="00585A12">
        <w:rPr>
          <w:sz w:val="28"/>
          <w:szCs w:val="28"/>
        </w:rPr>
        <w:t>ведомственному контролю</w:t>
      </w:r>
      <w:r w:rsidRPr="00E636CB">
        <w:rPr>
          <w:sz w:val="28"/>
          <w:szCs w:val="28"/>
        </w:rPr>
        <w:t xml:space="preserve"> </w:t>
      </w:r>
      <w:r w:rsidR="00585A12">
        <w:rPr>
          <w:sz w:val="28"/>
          <w:szCs w:val="28"/>
        </w:rPr>
        <w:t>за соблюдением трудового законодательства</w:t>
      </w:r>
    </w:p>
    <w:p w:rsidR="00330600" w:rsidRPr="00E636CB" w:rsidRDefault="00330600" w:rsidP="00330600">
      <w:pPr>
        <w:adjustRightInd w:val="0"/>
        <w:ind w:firstLine="540"/>
        <w:jc w:val="both"/>
        <w:rPr>
          <w:sz w:val="28"/>
          <w:szCs w:val="28"/>
        </w:rPr>
      </w:pPr>
      <w:r w:rsidRPr="00E636CB">
        <w:rPr>
          <w:sz w:val="28"/>
          <w:szCs w:val="28"/>
        </w:rPr>
        <w:t>3.1. При осуществлении ведомственного контроля за соблюдением трудового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w:t>
      </w:r>
    </w:p>
    <w:p w:rsidR="00330600" w:rsidRPr="00E636CB" w:rsidRDefault="00330600" w:rsidP="00330600">
      <w:pPr>
        <w:adjustRightInd w:val="0"/>
        <w:ind w:firstLine="540"/>
        <w:jc w:val="both"/>
        <w:rPr>
          <w:sz w:val="28"/>
          <w:szCs w:val="28"/>
        </w:rPr>
      </w:pPr>
      <w:r w:rsidRPr="00E636CB">
        <w:rPr>
          <w:sz w:val="28"/>
          <w:szCs w:val="28"/>
        </w:rPr>
        <w:t>а) независимость;</w:t>
      </w:r>
    </w:p>
    <w:p w:rsidR="00330600" w:rsidRPr="00E636CB" w:rsidRDefault="00330600" w:rsidP="00330600">
      <w:pPr>
        <w:adjustRightInd w:val="0"/>
        <w:ind w:firstLine="540"/>
        <w:jc w:val="both"/>
        <w:rPr>
          <w:sz w:val="28"/>
          <w:szCs w:val="28"/>
        </w:rPr>
      </w:pPr>
      <w:r w:rsidRPr="00E636CB">
        <w:rPr>
          <w:sz w:val="28"/>
          <w:szCs w:val="28"/>
        </w:rPr>
        <w:t>б) профессиональная компетентность;</w:t>
      </w:r>
    </w:p>
    <w:p w:rsidR="00330600" w:rsidRPr="00E636CB" w:rsidRDefault="00330600" w:rsidP="00330600">
      <w:pPr>
        <w:adjustRightInd w:val="0"/>
        <w:ind w:firstLine="540"/>
        <w:jc w:val="both"/>
        <w:rPr>
          <w:sz w:val="28"/>
          <w:szCs w:val="28"/>
        </w:rPr>
      </w:pPr>
      <w:r w:rsidRPr="00E636CB">
        <w:rPr>
          <w:sz w:val="28"/>
          <w:szCs w:val="28"/>
        </w:rPr>
        <w:t>в) должная тщательность;</w:t>
      </w:r>
    </w:p>
    <w:p w:rsidR="00330600" w:rsidRPr="00E636CB" w:rsidRDefault="00330600" w:rsidP="00330600">
      <w:pPr>
        <w:adjustRightInd w:val="0"/>
        <w:ind w:firstLine="540"/>
        <w:jc w:val="both"/>
        <w:rPr>
          <w:sz w:val="28"/>
          <w:szCs w:val="28"/>
        </w:rPr>
      </w:pPr>
      <w:r w:rsidRPr="00E636CB">
        <w:rPr>
          <w:sz w:val="28"/>
          <w:szCs w:val="28"/>
        </w:rPr>
        <w:t>г) законность.</w:t>
      </w:r>
    </w:p>
    <w:p w:rsidR="00330600" w:rsidRPr="00E636CB" w:rsidRDefault="00330600" w:rsidP="00330600">
      <w:pPr>
        <w:adjustRightInd w:val="0"/>
        <w:ind w:firstLine="540"/>
        <w:jc w:val="both"/>
        <w:rPr>
          <w:sz w:val="28"/>
          <w:szCs w:val="28"/>
        </w:rPr>
      </w:pPr>
      <w:r w:rsidRPr="00E636CB">
        <w:rPr>
          <w:sz w:val="28"/>
          <w:szCs w:val="28"/>
        </w:rPr>
        <w:t>3.2. Независимость должностных лиц, осуществляющих ведомственный контроль за соблюдением трудового законодательства, состоит в том, что при проведении проверки они независимы от проверяемой подведомственной организации, в том числе:</w:t>
      </w:r>
    </w:p>
    <w:p w:rsidR="00330600" w:rsidRPr="00E636CB" w:rsidRDefault="00330600" w:rsidP="00330600">
      <w:pPr>
        <w:adjustRightInd w:val="0"/>
        <w:ind w:firstLine="540"/>
        <w:jc w:val="both"/>
        <w:rPr>
          <w:sz w:val="28"/>
          <w:szCs w:val="28"/>
        </w:rPr>
      </w:pPr>
      <w:r w:rsidRPr="00E636CB">
        <w:rPr>
          <w:sz w:val="28"/>
          <w:szCs w:val="28"/>
        </w:rPr>
        <w:t>а) не имеют родства с должностными лицами проверяемой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б) не являлись в проверяемый период должностными лицами проверяемой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Должностные лица, осуществляющие ведомственный контроль за соблюдением трудового законодательства, должны принимать меры по предотвращению конфликта интересов при проведении проверки.</w:t>
      </w:r>
    </w:p>
    <w:p w:rsidR="00330600" w:rsidRPr="00E636CB" w:rsidRDefault="00330600" w:rsidP="00330600">
      <w:pPr>
        <w:adjustRightInd w:val="0"/>
        <w:ind w:firstLine="540"/>
        <w:jc w:val="both"/>
        <w:rPr>
          <w:sz w:val="28"/>
          <w:szCs w:val="28"/>
        </w:rPr>
      </w:pPr>
      <w:r w:rsidRPr="00E636CB">
        <w:rPr>
          <w:sz w:val="28"/>
          <w:szCs w:val="28"/>
        </w:rPr>
        <w:t xml:space="preserve">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правами и законными интересами граждан, организаций, муниципального образования, </w:t>
      </w:r>
      <w:r w:rsidRPr="00E636CB">
        <w:rPr>
          <w:sz w:val="28"/>
          <w:szCs w:val="28"/>
        </w:rPr>
        <w:lastRenderedPageBreak/>
        <w:t>способное привести к причинению вреда правам и законным интересам граждан, организаций, муниципального образования.</w:t>
      </w:r>
    </w:p>
    <w:p w:rsidR="00330600" w:rsidRPr="00E636CB" w:rsidRDefault="00330600" w:rsidP="00330600">
      <w:pPr>
        <w:adjustRightInd w:val="0"/>
        <w:ind w:firstLine="540"/>
        <w:jc w:val="both"/>
        <w:rPr>
          <w:sz w:val="28"/>
          <w:szCs w:val="28"/>
        </w:rPr>
      </w:pPr>
      <w:r w:rsidRPr="00E636CB">
        <w:rPr>
          <w:sz w:val="28"/>
          <w:szCs w:val="28"/>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 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т.п.</w:t>
      </w:r>
    </w:p>
    <w:p w:rsidR="00330600" w:rsidRPr="00E636CB" w:rsidRDefault="00330600" w:rsidP="00330600">
      <w:pPr>
        <w:adjustRightInd w:val="0"/>
        <w:ind w:firstLine="540"/>
        <w:jc w:val="both"/>
        <w:rPr>
          <w:sz w:val="28"/>
          <w:szCs w:val="28"/>
        </w:rPr>
      </w:pPr>
      <w:r w:rsidRPr="00E636CB">
        <w:rPr>
          <w:sz w:val="28"/>
          <w:szCs w:val="28"/>
        </w:rPr>
        <w:t>В случае возможности возникновения или возникновения конфликта интересов должностное лицо, осуществляющее ведомственный контроль за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контроль за соблюдением трудового законодательства, осуществляются путем отвода, самоотвода этого должностного лица.</w:t>
      </w:r>
    </w:p>
    <w:p w:rsidR="00330600" w:rsidRPr="00E636CB" w:rsidRDefault="00330600" w:rsidP="00330600">
      <w:pPr>
        <w:adjustRightInd w:val="0"/>
        <w:ind w:firstLine="540"/>
        <w:jc w:val="both"/>
        <w:rPr>
          <w:sz w:val="28"/>
          <w:szCs w:val="28"/>
        </w:rPr>
      </w:pPr>
      <w:r w:rsidRPr="00E636CB">
        <w:rPr>
          <w:sz w:val="28"/>
          <w:szCs w:val="28"/>
        </w:rPr>
        <w:t>3.3. Профессиональная компетентность должностных лиц, осуществляющих ведомственный контроль за соблюдением трудового законодательства, состоит в том,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w:t>
      </w:r>
    </w:p>
    <w:p w:rsidR="00330600" w:rsidRPr="00E636CB" w:rsidRDefault="00330600" w:rsidP="00330600">
      <w:pPr>
        <w:adjustRightInd w:val="0"/>
        <w:ind w:firstLine="540"/>
        <w:jc w:val="both"/>
        <w:rPr>
          <w:sz w:val="28"/>
          <w:szCs w:val="28"/>
        </w:rPr>
      </w:pPr>
      <w:r w:rsidRPr="00E636CB">
        <w:rPr>
          <w:sz w:val="28"/>
          <w:szCs w:val="28"/>
        </w:rPr>
        <w:t>3.4. Должная тщательность должностных лиц, осуществляющих ведомственный контроль за соблюдением трудового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330600" w:rsidRPr="00E636CB" w:rsidRDefault="00330600" w:rsidP="00330600">
      <w:pPr>
        <w:adjustRightInd w:val="0"/>
        <w:ind w:firstLine="540"/>
        <w:jc w:val="both"/>
        <w:rPr>
          <w:sz w:val="28"/>
          <w:szCs w:val="28"/>
        </w:rPr>
      </w:pPr>
      <w:r w:rsidRPr="00E636CB">
        <w:rPr>
          <w:sz w:val="28"/>
          <w:szCs w:val="28"/>
        </w:rPr>
        <w:t>3.5. При осуществлении контрольной деятельности должностные лица, осуществляющие ведомственный контроль за соблюдением трудового законодательства, должны проявлять профессиональный скептицизм.</w:t>
      </w:r>
    </w:p>
    <w:p w:rsidR="00330600" w:rsidRPr="00E636CB" w:rsidRDefault="00330600" w:rsidP="00330600">
      <w:pPr>
        <w:adjustRightInd w:val="0"/>
        <w:ind w:firstLine="540"/>
        <w:jc w:val="both"/>
        <w:rPr>
          <w:sz w:val="28"/>
          <w:szCs w:val="28"/>
        </w:rPr>
      </w:pPr>
      <w:r w:rsidRPr="00E636CB">
        <w:rPr>
          <w:sz w:val="28"/>
          <w:szCs w:val="28"/>
        </w:rPr>
        <w:t xml:space="preserve">Проявление профессионального скептицизма означает, что весомость полученных доказательств критически оценивается; доказательства, которые противоречат каким-либо документам или заявлениям руководства проверяемой подведомственной организации либо ставят под сомнение достоверность таких документов или заявлений, внимательно изучаются. </w:t>
      </w:r>
      <w:r w:rsidRPr="00E636CB">
        <w:rPr>
          <w:sz w:val="28"/>
          <w:szCs w:val="28"/>
        </w:rPr>
        <w:lastRenderedPageBreak/>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330600" w:rsidRPr="00E636CB" w:rsidRDefault="00330600" w:rsidP="00330600">
      <w:pPr>
        <w:adjustRightInd w:val="0"/>
        <w:ind w:firstLine="540"/>
        <w:jc w:val="both"/>
        <w:rPr>
          <w:sz w:val="28"/>
          <w:szCs w:val="28"/>
        </w:rPr>
      </w:pPr>
      <w:r w:rsidRPr="00E636CB">
        <w:rPr>
          <w:sz w:val="28"/>
          <w:szCs w:val="28"/>
        </w:rPr>
        <w:t xml:space="preserve">3.6. Должностные лица, осуществляющие ведомственный контроль за соблюдением трудового законодательства, обеспечивают систематическое обобщение результатов деятельности по ведомственному контролю за соблюдением трудового законодательства за календарный год, размещение указанных обобщений на </w:t>
      </w:r>
      <w:r w:rsidR="001C14DB">
        <w:rPr>
          <w:sz w:val="28"/>
          <w:szCs w:val="28"/>
        </w:rPr>
        <w:t>интернет-</w:t>
      </w:r>
      <w:r w:rsidRPr="00E636CB">
        <w:rPr>
          <w:sz w:val="28"/>
          <w:szCs w:val="28"/>
        </w:rPr>
        <w:t xml:space="preserve">сайте </w:t>
      </w:r>
      <w:r w:rsidR="001C14DB">
        <w:rPr>
          <w:sz w:val="28"/>
          <w:szCs w:val="28"/>
        </w:rPr>
        <w:t xml:space="preserve">администрации </w:t>
      </w:r>
      <w:r w:rsidR="006F7F2E">
        <w:rPr>
          <w:sz w:val="28"/>
          <w:szCs w:val="28"/>
        </w:rPr>
        <w:t xml:space="preserve">Манского района </w:t>
      </w:r>
      <w:r w:rsidRPr="00E636CB">
        <w:rPr>
          <w:sz w:val="28"/>
          <w:szCs w:val="28"/>
        </w:rPr>
        <w:t>и ежегодное письменное информирование о них подведомственных организаций в срок до 01 марта следующего года.</w:t>
      </w:r>
    </w:p>
    <w:p w:rsidR="00330600" w:rsidRPr="00E636CB" w:rsidRDefault="00330600" w:rsidP="00330600">
      <w:pPr>
        <w:adjustRightInd w:val="0"/>
        <w:ind w:firstLine="540"/>
        <w:jc w:val="both"/>
        <w:rPr>
          <w:sz w:val="28"/>
          <w:szCs w:val="28"/>
        </w:rPr>
      </w:pPr>
    </w:p>
    <w:p w:rsidR="00330600" w:rsidRPr="00E636CB" w:rsidRDefault="00330600" w:rsidP="00330600">
      <w:pPr>
        <w:adjustRightInd w:val="0"/>
        <w:jc w:val="center"/>
        <w:outlineLvl w:val="1"/>
        <w:rPr>
          <w:sz w:val="28"/>
          <w:szCs w:val="28"/>
        </w:rPr>
      </w:pPr>
      <w:bookmarkStart w:id="5" w:name="Par91"/>
      <w:bookmarkEnd w:id="5"/>
      <w:r w:rsidRPr="00E636CB">
        <w:rPr>
          <w:sz w:val="28"/>
          <w:szCs w:val="28"/>
        </w:rPr>
        <w:t xml:space="preserve">4. </w:t>
      </w:r>
      <w:r w:rsidR="001C14DB">
        <w:rPr>
          <w:sz w:val="28"/>
          <w:szCs w:val="28"/>
        </w:rPr>
        <w:t>Назначение и проведение проверки</w:t>
      </w:r>
    </w:p>
    <w:p w:rsidR="00330600" w:rsidRPr="004D5B40" w:rsidRDefault="00330600" w:rsidP="00330600">
      <w:pPr>
        <w:adjustRightInd w:val="0"/>
        <w:ind w:firstLine="540"/>
        <w:jc w:val="both"/>
        <w:rPr>
          <w:sz w:val="28"/>
          <w:szCs w:val="28"/>
        </w:rPr>
      </w:pPr>
      <w:r w:rsidRPr="00E636CB">
        <w:rPr>
          <w:sz w:val="28"/>
          <w:szCs w:val="28"/>
        </w:rPr>
        <w:t xml:space="preserve">4.1. </w:t>
      </w:r>
      <w:r w:rsidRPr="004D5B40">
        <w:rPr>
          <w:sz w:val="28"/>
          <w:szCs w:val="28"/>
        </w:rPr>
        <w:t xml:space="preserve">Проверка назначается </w:t>
      </w:r>
      <w:r w:rsidR="004D5B40" w:rsidRPr="004D5B40">
        <w:rPr>
          <w:sz w:val="28"/>
          <w:szCs w:val="28"/>
        </w:rPr>
        <w:t>руководителем</w:t>
      </w:r>
      <w:r w:rsidRPr="004D5B40">
        <w:rPr>
          <w:sz w:val="28"/>
          <w:szCs w:val="28"/>
        </w:rPr>
        <w:t xml:space="preserve"> администрации </w:t>
      </w:r>
      <w:r w:rsidR="00134EBC" w:rsidRPr="004D5B40">
        <w:rPr>
          <w:sz w:val="28"/>
          <w:szCs w:val="28"/>
        </w:rPr>
        <w:t>Манского района</w:t>
      </w:r>
      <w:r w:rsidRPr="004D5B40">
        <w:rPr>
          <w:sz w:val="28"/>
          <w:szCs w:val="28"/>
        </w:rPr>
        <w:t>.</w:t>
      </w:r>
    </w:p>
    <w:p w:rsidR="00330600" w:rsidRPr="00E636CB" w:rsidRDefault="00330600" w:rsidP="00330600">
      <w:pPr>
        <w:adjustRightInd w:val="0"/>
        <w:ind w:firstLine="540"/>
        <w:jc w:val="both"/>
        <w:rPr>
          <w:sz w:val="28"/>
          <w:szCs w:val="28"/>
        </w:rPr>
      </w:pPr>
      <w:r w:rsidRPr="00E636CB">
        <w:rPr>
          <w:sz w:val="28"/>
          <w:szCs w:val="28"/>
        </w:rPr>
        <w:t xml:space="preserve">4.2. Решение о назначении проверки оформляется распоряжением </w:t>
      </w:r>
      <w:r w:rsidR="001C14DB">
        <w:rPr>
          <w:sz w:val="28"/>
          <w:szCs w:val="28"/>
        </w:rPr>
        <w:t>администрации Манского района</w:t>
      </w:r>
      <w:r w:rsidRPr="00E636CB">
        <w:rPr>
          <w:sz w:val="28"/>
          <w:szCs w:val="28"/>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330600" w:rsidRPr="00E636CB" w:rsidRDefault="00330600" w:rsidP="00330600">
      <w:pPr>
        <w:adjustRightInd w:val="0"/>
        <w:ind w:firstLine="540"/>
        <w:jc w:val="both"/>
        <w:rPr>
          <w:sz w:val="28"/>
          <w:szCs w:val="28"/>
        </w:rPr>
      </w:pPr>
      <w:r w:rsidRPr="00E636CB">
        <w:rPr>
          <w:sz w:val="28"/>
          <w:szCs w:val="28"/>
        </w:rPr>
        <w:t>4.3. Срок проведения проверки не может превышать 20 рабочих дней.</w:t>
      </w:r>
    </w:p>
    <w:p w:rsidR="00330600" w:rsidRPr="00E636CB" w:rsidRDefault="00330600" w:rsidP="00330600">
      <w:pPr>
        <w:adjustRightInd w:val="0"/>
        <w:ind w:firstLine="540"/>
        <w:jc w:val="both"/>
        <w:rPr>
          <w:sz w:val="28"/>
          <w:szCs w:val="28"/>
        </w:rPr>
      </w:pPr>
      <w:r w:rsidRPr="00E636CB">
        <w:rPr>
          <w:sz w:val="28"/>
          <w:szCs w:val="28"/>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330600" w:rsidRPr="00E636CB" w:rsidRDefault="00330600" w:rsidP="00330600">
      <w:pPr>
        <w:adjustRightInd w:val="0"/>
        <w:ind w:firstLine="540"/>
        <w:jc w:val="both"/>
        <w:rPr>
          <w:sz w:val="28"/>
          <w:szCs w:val="28"/>
        </w:rPr>
      </w:pPr>
      <w:r w:rsidRPr="00E636CB">
        <w:rPr>
          <w:sz w:val="28"/>
          <w:szCs w:val="28"/>
        </w:rPr>
        <w:t xml:space="preserve">На основании мотивированного письменного предложения должностных лиц, осуществляющих ведомственный контроль за соблюдением трудового законодательства, срок проведения проверки может быть продлен распоряжением </w:t>
      </w:r>
      <w:r w:rsidR="001C14DB">
        <w:rPr>
          <w:sz w:val="28"/>
          <w:szCs w:val="28"/>
        </w:rPr>
        <w:t>администрации Манского района</w:t>
      </w:r>
      <w:r w:rsidRPr="00E636CB">
        <w:rPr>
          <w:sz w:val="28"/>
          <w:szCs w:val="28"/>
        </w:rPr>
        <w:t>, но не более чем на 20 рабочих дней.</w:t>
      </w:r>
    </w:p>
    <w:p w:rsidR="00330600" w:rsidRPr="00E636CB" w:rsidRDefault="00330600" w:rsidP="00330600">
      <w:pPr>
        <w:adjustRightInd w:val="0"/>
        <w:ind w:firstLine="540"/>
        <w:jc w:val="both"/>
        <w:rPr>
          <w:sz w:val="28"/>
          <w:szCs w:val="28"/>
        </w:rPr>
      </w:pPr>
      <w:r w:rsidRPr="00E636CB">
        <w:rPr>
          <w:sz w:val="28"/>
          <w:szCs w:val="28"/>
        </w:rPr>
        <w:t xml:space="preserve">4.4.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w:t>
      </w:r>
      <w:r w:rsidR="001C14DB">
        <w:rPr>
          <w:sz w:val="28"/>
          <w:szCs w:val="28"/>
        </w:rPr>
        <w:t>администрации Манского района</w:t>
      </w:r>
      <w:r w:rsidRPr="00E636CB">
        <w:rPr>
          <w:sz w:val="28"/>
          <w:szCs w:val="28"/>
        </w:rPr>
        <w:t xml:space="preserve"> о проведении </w:t>
      </w:r>
      <w:r w:rsidRPr="00475EC4">
        <w:rPr>
          <w:sz w:val="28"/>
          <w:szCs w:val="28"/>
        </w:rPr>
        <w:t xml:space="preserve">плановой проверки заказным почтовым отправлением с уведомлением о вручении </w:t>
      </w:r>
      <w:r w:rsidRPr="00E636CB">
        <w:rPr>
          <w:sz w:val="28"/>
          <w:szCs w:val="28"/>
        </w:rPr>
        <w:t>либо иным доступным способом, в том числе в электронной форме по телекоммуникационным каналам связи или посредством факсимильной связи.</w:t>
      </w:r>
    </w:p>
    <w:p w:rsidR="00330600" w:rsidRPr="00E636CB" w:rsidRDefault="00330600" w:rsidP="00330600">
      <w:pPr>
        <w:adjustRightInd w:val="0"/>
        <w:ind w:firstLine="540"/>
        <w:jc w:val="both"/>
        <w:rPr>
          <w:sz w:val="28"/>
          <w:szCs w:val="28"/>
        </w:rPr>
      </w:pPr>
      <w:r w:rsidRPr="00E636CB">
        <w:rPr>
          <w:sz w:val="28"/>
          <w:szCs w:val="28"/>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направления копии распоряжения </w:t>
      </w:r>
      <w:r w:rsidR="001C14DB">
        <w:rPr>
          <w:sz w:val="28"/>
          <w:szCs w:val="28"/>
        </w:rPr>
        <w:t>администрации Манского района</w:t>
      </w:r>
      <w:r w:rsidRPr="00E636CB">
        <w:rPr>
          <w:sz w:val="28"/>
          <w:szCs w:val="28"/>
        </w:rPr>
        <w:t xml:space="preserve"> о проведении внеплановой проверки любым доступным способом, в том числе в электронной форме по </w:t>
      </w:r>
      <w:r w:rsidRPr="00E636CB">
        <w:rPr>
          <w:sz w:val="28"/>
          <w:szCs w:val="28"/>
        </w:rPr>
        <w:lastRenderedPageBreak/>
        <w:t>телекоммуникационным каналам связи или посредством факсимильной связи.</w:t>
      </w:r>
    </w:p>
    <w:p w:rsidR="00330600" w:rsidRPr="00E636CB" w:rsidRDefault="00330600" w:rsidP="00330600">
      <w:pPr>
        <w:adjustRightInd w:val="0"/>
        <w:ind w:firstLine="540"/>
        <w:jc w:val="both"/>
        <w:rPr>
          <w:sz w:val="28"/>
          <w:szCs w:val="28"/>
        </w:rPr>
      </w:pPr>
      <w:bookmarkStart w:id="6" w:name="Par100"/>
      <w:bookmarkEnd w:id="6"/>
      <w:r w:rsidRPr="00E636CB">
        <w:rPr>
          <w:sz w:val="28"/>
          <w:szCs w:val="28"/>
        </w:rPr>
        <w:t xml:space="preserve">4.5. Документарная проверка </w:t>
      </w:r>
      <w:r w:rsidR="00475EC4">
        <w:rPr>
          <w:sz w:val="28"/>
          <w:szCs w:val="28"/>
        </w:rPr>
        <w:t>проводится по месту нахождения а</w:t>
      </w:r>
      <w:r w:rsidRPr="00E636CB">
        <w:rPr>
          <w:sz w:val="28"/>
          <w:szCs w:val="28"/>
        </w:rPr>
        <w:t xml:space="preserve">дминистрации </w:t>
      </w:r>
      <w:r w:rsidR="00475EC4">
        <w:rPr>
          <w:sz w:val="28"/>
          <w:szCs w:val="28"/>
        </w:rPr>
        <w:t>Манского района</w:t>
      </w:r>
      <w:r w:rsidRPr="00E636CB">
        <w:rPr>
          <w:sz w:val="28"/>
          <w:szCs w:val="28"/>
        </w:rPr>
        <w:t xml:space="preserve"> по документам, представленным подведомственной организацией в срок не позднее трех рабочих дней со дня получения распоряжения </w:t>
      </w:r>
      <w:r w:rsidR="00475EC4">
        <w:rPr>
          <w:sz w:val="28"/>
          <w:szCs w:val="28"/>
        </w:rPr>
        <w:t>а</w:t>
      </w:r>
      <w:r w:rsidRPr="00E636CB">
        <w:rPr>
          <w:sz w:val="28"/>
          <w:szCs w:val="28"/>
        </w:rPr>
        <w:t xml:space="preserve">дминистрации </w:t>
      </w:r>
      <w:r w:rsidR="00475EC4">
        <w:rPr>
          <w:sz w:val="28"/>
          <w:szCs w:val="28"/>
        </w:rPr>
        <w:t>Манского района</w:t>
      </w:r>
      <w:r w:rsidRPr="00E636CB">
        <w:rPr>
          <w:sz w:val="28"/>
          <w:szCs w:val="28"/>
        </w:rPr>
        <w:t xml:space="preserve"> о проведении документарной проверки, в соответствии с перечнем, указанным в данном распоряжении о проведении документарной проверки.</w:t>
      </w:r>
    </w:p>
    <w:p w:rsidR="00330600" w:rsidRPr="00E636CB" w:rsidRDefault="00330600" w:rsidP="00330600">
      <w:pPr>
        <w:adjustRightInd w:val="0"/>
        <w:ind w:firstLine="540"/>
        <w:jc w:val="both"/>
        <w:rPr>
          <w:sz w:val="28"/>
          <w:szCs w:val="28"/>
        </w:rPr>
      </w:pPr>
      <w:r w:rsidRPr="00E636CB">
        <w:rPr>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ar217" w:history="1">
        <w:r w:rsidRPr="00475EC4">
          <w:rPr>
            <w:sz w:val="28"/>
            <w:szCs w:val="28"/>
          </w:rPr>
          <w:t>приложении N 2</w:t>
        </w:r>
      </w:hyperlink>
      <w:r w:rsidRPr="00475EC4">
        <w:rPr>
          <w:sz w:val="28"/>
          <w:szCs w:val="28"/>
        </w:rPr>
        <w:t xml:space="preserve"> к </w:t>
      </w:r>
      <w:r w:rsidRPr="00E636CB">
        <w:rPr>
          <w:sz w:val="28"/>
          <w:szCs w:val="28"/>
        </w:rPr>
        <w:t>настоящему Положению.</w:t>
      </w:r>
    </w:p>
    <w:p w:rsidR="00330600" w:rsidRPr="00E636CB" w:rsidRDefault="00330600" w:rsidP="00330600">
      <w:pPr>
        <w:adjustRightInd w:val="0"/>
        <w:ind w:firstLine="540"/>
        <w:jc w:val="both"/>
        <w:rPr>
          <w:sz w:val="28"/>
          <w:szCs w:val="28"/>
        </w:rPr>
      </w:pPr>
      <w:r w:rsidRPr="00E636CB">
        <w:rPr>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330600" w:rsidRPr="00E636CB" w:rsidRDefault="00330600" w:rsidP="00330600">
      <w:pPr>
        <w:adjustRightInd w:val="0"/>
        <w:ind w:firstLine="540"/>
        <w:jc w:val="both"/>
        <w:rPr>
          <w:sz w:val="28"/>
          <w:szCs w:val="28"/>
        </w:rPr>
      </w:pPr>
      <w:r w:rsidRPr="00E636CB">
        <w:rPr>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330600" w:rsidRPr="00E636CB" w:rsidRDefault="00330600" w:rsidP="00330600">
      <w:pPr>
        <w:adjustRightInd w:val="0"/>
        <w:ind w:firstLine="540"/>
        <w:jc w:val="both"/>
        <w:rPr>
          <w:sz w:val="28"/>
          <w:szCs w:val="28"/>
        </w:rPr>
      </w:pPr>
      <w:r w:rsidRPr="00E636CB">
        <w:rPr>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В случае, если при документарной проверке не представляется возможным:</w:t>
      </w:r>
    </w:p>
    <w:p w:rsidR="00330600" w:rsidRPr="00E636CB" w:rsidRDefault="00330600" w:rsidP="00330600">
      <w:pPr>
        <w:adjustRightInd w:val="0"/>
        <w:ind w:firstLine="540"/>
        <w:jc w:val="both"/>
        <w:rPr>
          <w:sz w:val="28"/>
          <w:szCs w:val="28"/>
        </w:rPr>
      </w:pPr>
      <w:r w:rsidRPr="00E636CB">
        <w:rPr>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330600" w:rsidRPr="00E636CB" w:rsidRDefault="00330600" w:rsidP="00330600">
      <w:pPr>
        <w:adjustRightInd w:val="0"/>
        <w:ind w:firstLine="540"/>
        <w:jc w:val="both"/>
        <w:rPr>
          <w:sz w:val="28"/>
          <w:szCs w:val="28"/>
        </w:rPr>
      </w:pPr>
      <w:r w:rsidRPr="00E636CB">
        <w:rPr>
          <w:sz w:val="28"/>
          <w:szCs w:val="28"/>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 xml:space="preserve">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w:t>
      </w:r>
      <w:r w:rsidR="002D0945">
        <w:rPr>
          <w:sz w:val="28"/>
          <w:szCs w:val="28"/>
        </w:rPr>
        <w:t>администрации Манского района</w:t>
      </w:r>
      <w:r w:rsidRPr="00E636CB">
        <w:rPr>
          <w:sz w:val="28"/>
          <w:szCs w:val="28"/>
        </w:rPr>
        <w:t xml:space="preserve"> о проведении выездной проверки</w:t>
      </w:r>
      <w:r w:rsidR="00187571">
        <w:rPr>
          <w:sz w:val="28"/>
          <w:szCs w:val="28"/>
        </w:rPr>
        <w:t>.</w:t>
      </w:r>
    </w:p>
    <w:p w:rsidR="00330600" w:rsidRPr="00E636CB" w:rsidRDefault="00330600" w:rsidP="00330600">
      <w:pPr>
        <w:adjustRightInd w:val="0"/>
        <w:ind w:firstLine="540"/>
        <w:jc w:val="both"/>
        <w:rPr>
          <w:sz w:val="28"/>
          <w:szCs w:val="28"/>
        </w:rPr>
      </w:pPr>
      <w:r w:rsidRPr="00E636CB">
        <w:rPr>
          <w:sz w:val="28"/>
          <w:szCs w:val="28"/>
        </w:rPr>
        <w:t>4.7. При проведении выездной проверки должностные лица, осуществляющие проверку, вправе:</w:t>
      </w:r>
    </w:p>
    <w:p w:rsidR="00330600" w:rsidRPr="00E636CB" w:rsidRDefault="00330600" w:rsidP="00330600">
      <w:pPr>
        <w:adjustRightInd w:val="0"/>
        <w:ind w:firstLine="540"/>
        <w:jc w:val="both"/>
        <w:rPr>
          <w:sz w:val="28"/>
          <w:szCs w:val="28"/>
        </w:rPr>
      </w:pPr>
      <w:r w:rsidRPr="00E636CB">
        <w:rPr>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330600" w:rsidRPr="00E636CB" w:rsidRDefault="00330600" w:rsidP="00330600">
      <w:pPr>
        <w:adjustRightInd w:val="0"/>
        <w:ind w:firstLine="540"/>
        <w:jc w:val="both"/>
        <w:rPr>
          <w:sz w:val="28"/>
          <w:szCs w:val="28"/>
        </w:rPr>
      </w:pPr>
      <w:r w:rsidRPr="00E636CB">
        <w:rPr>
          <w:sz w:val="28"/>
          <w:szCs w:val="28"/>
        </w:rPr>
        <w:lastRenderedPageBreak/>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330600" w:rsidRPr="00E636CB" w:rsidRDefault="00330600" w:rsidP="00330600">
      <w:pPr>
        <w:adjustRightInd w:val="0"/>
        <w:ind w:firstLine="540"/>
        <w:jc w:val="both"/>
        <w:rPr>
          <w:sz w:val="28"/>
          <w:szCs w:val="28"/>
        </w:rPr>
      </w:pPr>
      <w:r w:rsidRPr="00E636CB">
        <w:rPr>
          <w:sz w:val="28"/>
          <w:szCs w:val="28"/>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
    <w:p w:rsidR="00330600" w:rsidRPr="00E636CB" w:rsidRDefault="00330600" w:rsidP="00330600">
      <w:pPr>
        <w:adjustRightInd w:val="0"/>
        <w:ind w:firstLine="540"/>
        <w:jc w:val="both"/>
        <w:rPr>
          <w:sz w:val="28"/>
          <w:szCs w:val="28"/>
        </w:rPr>
      </w:pPr>
      <w:r w:rsidRPr="00E636CB">
        <w:rPr>
          <w:sz w:val="28"/>
          <w:szCs w:val="28"/>
        </w:rPr>
        <w:t>4.8. При проведении выездной проверки должностные лица, осуществляющие проверку, обязаны:</w:t>
      </w:r>
    </w:p>
    <w:p w:rsidR="00330600" w:rsidRPr="00E636CB" w:rsidRDefault="00330600" w:rsidP="00330600">
      <w:pPr>
        <w:adjustRightInd w:val="0"/>
        <w:ind w:firstLine="540"/>
        <w:jc w:val="both"/>
        <w:rPr>
          <w:sz w:val="28"/>
          <w:szCs w:val="28"/>
        </w:rPr>
      </w:pPr>
      <w:r w:rsidRPr="00E636CB">
        <w:rPr>
          <w:sz w:val="28"/>
          <w:szCs w:val="28"/>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проводить проверку на основании правового акта о проведении проверки в соответствии с ее назначением;</w:t>
      </w:r>
    </w:p>
    <w:p w:rsidR="00330600" w:rsidRPr="00E636CB" w:rsidRDefault="00330600" w:rsidP="00330600">
      <w:pPr>
        <w:adjustRightInd w:val="0"/>
        <w:ind w:firstLine="540"/>
        <w:jc w:val="both"/>
        <w:rPr>
          <w:sz w:val="28"/>
          <w:szCs w:val="28"/>
        </w:rPr>
      </w:pPr>
      <w:r w:rsidRPr="00E636CB">
        <w:rPr>
          <w:sz w:val="28"/>
          <w:szCs w:val="28"/>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330600" w:rsidRPr="00E636CB" w:rsidRDefault="00330600" w:rsidP="00330600">
      <w:pPr>
        <w:adjustRightInd w:val="0"/>
        <w:ind w:firstLine="540"/>
        <w:jc w:val="both"/>
        <w:rPr>
          <w:sz w:val="28"/>
          <w:szCs w:val="28"/>
        </w:rPr>
      </w:pPr>
      <w:r w:rsidRPr="00E636CB">
        <w:rPr>
          <w:sz w:val="28"/>
          <w:szCs w:val="28"/>
        </w:rPr>
        <w:t>соблюдать сроки проведения выездной проверки;</w:t>
      </w:r>
    </w:p>
    <w:p w:rsidR="00330600" w:rsidRPr="00E636CB" w:rsidRDefault="00330600" w:rsidP="00330600">
      <w:pPr>
        <w:adjustRightInd w:val="0"/>
        <w:ind w:firstLine="540"/>
        <w:jc w:val="both"/>
        <w:rPr>
          <w:sz w:val="28"/>
          <w:szCs w:val="28"/>
        </w:rPr>
      </w:pPr>
      <w:r w:rsidRPr="00E636CB">
        <w:rPr>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330600" w:rsidRPr="00E636CB" w:rsidRDefault="00330600" w:rsidP="00330600">
      <w:pPr>
        <w:adjustRightInd w:val="0"/>
        <w:ind w:firstLine="540"/>
        <w:jc w:val="both"/>
        <w:rPr>
          <w:sz w:val="28"/>
          <w:szCs w:val="28"/>
        </w:rPr>
      </w:pPr>
      <w:r w:rsidRPr="00E636CB">
        <w:rPr>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330600" w:rsidRPr="00E636CB" w:rsidRDefault="00330600" w:rsidP="00330600">
      <w:pPr>
        <w:adjustRightInd w:val="0"/>
        <w:ind w:firstLine="540"/>
        <w:jc w:val="both"/>
        <w:rPr>
          <w:sz w:val="28"/>
          <w:szCs w:val="28"/>
        </w:rPr>
      </w:pPr>
      <w:r w:rsidRPr="00E636CB">
        <w:rPr>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330600" w:rsidRPr="00E636CB" w:rsidRDefault="00330600" w:rsidP="00330600">
      <w:pPr>
        <w:adjustRightInd w:val="0"/>
        <w:ind w:firstLine="540"/>
        <w:jc w:val="both"/>
        <w:rPr>
          <w:sz w:val="28"/>
          <w:szCs w:val="28"/>
        </w:rPr>
      </w:pPr>
      <w:r w:rsidRPr="00E636CB">
        <w:rPr>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330600" w:rsidRPr="00E636CB" w:rsidRDefault="00330600" w:rsidP="00330600">
      <w:pPr>
        <w:adjustRightInd w:val="0"/>
        <w:ind w:firstLine="540"/>
        <w:jc w:val="both"/>
        <w:rPr>
          <w:sz w:val="28"/>
          <w:szCs w:val="28"/>
        </w:rPr>
      </w:pPr>
      <w:r w:rsidRPr="00E636CB">
        <w:rPr>
          <w:sz w:val="28"/>
          <w:szCs w:val="28"/>
        </w:rPr>
        <w:t>4.9.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330600" w:rsidRPr="00E636CB" w:rsidRDefault="00330600" w:rsidP="00330600">
      <w:pPr>
        <w:adjustRightInd w:val="0"/>
        <w:ind w:firstLine="540"/>
        <w:jc w:val="both"/>
        <w:rPr>
          <w:sz w:val="28"/>
          <w:szCs w:val="28"/>
        </w:rPr>
      </w:pPr>
      <w:bookmarkStart w:id="7" w:name="Par123"/>
      <w:bookmarkEnd w:id="7"/>
      <w:r w:rsidRPr="00E636CB">
        <w:rPr>
          <w:sz w:val="28"/>
          <w:szCs w:val="28"/>
        </w:rPr>
        <w:t>4.10.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330600" w:rsidRPr="00E636CB" w:rsidRDefault="00330600" w:rsidP="00330600">
      <w:pPr>
        <w:adjustRightInd w:val="0"/>
        <w:ind w:firstLine="540"/>
        <w:jc w:val="both"/>
        <w:rPr>
          <w:sz w:val="28"/>
          <w:szCs w:val="28"/>
        </w:rPr>
      </w:pPr>
    </w:p>
    <w:p w:rsidR="00330600" w:rsidRPr="00E636CB" w:rsidRDefault="00330600" w:rsidP="00330600">
      <w:pPr>
        <w:adjustRightInd w:val="0"/>
        <w:jc w:val="center"/>
        <w:outlineLvl w:val="1"/>
        <w:rPr>
          <w:sz w:val="28"/>
          <w:szCs w:val="28"/>
        </w:rPr>
      </w:pPr>
      <w:bookmarkStart w:id="8" w:name="Par125"/>
      <w:bookmarkEnd w:id="8"/>
      <w:r w:rsidRPr="00E636CB">
        <w:rPr>
          <w:sz w:val="28"/>
          <w:szCs w:val="28"/>
        </w:rPr>
        <w:t xml:space="preserve">5. </w:t>
      </w:r>
      <w:r w:rsidR="00090CB1">
        <w:rPr>
          <w:sz w:val="28"/>
          <w:szCs w:val="28"/>
        </w:rPr>
        <w:t>Оформление результатов проверки</w:t>
      </w:r>
    </w:p>
    <w:p w:rsidR="00330600" w:rsidRPr="00E636CB" w:rsidRDefault="00330600" w:rsidP="00330600">
      <w:pPr>
        <w:adjustRightInd w:val="0"/>
        <w:ind w:firstLine="540"/>
        <w:jc w:val="both"/>
        <w:rPr>
          <w:sz w:val="28"/>
          <w:szCs w:val="28"/>
        </w:rPr>
      </w:pPr>
      <w:r w:rsidRPr="00E636CB">
        <w:rPr>
          <w:sz w:val="28"/>
          <w:szCs w:val="28"/>
        </w:rPr>
        <w:t xml:space="preserve">5.1. По результатам проведения проверки должностным лицом, проводившим проверку, составляется акт проверки в двух экземплярах по форме </w:t>
      </w:r>
      <w:r w:rsidRPr="00090CB1">
        <w:rPr>
          <w:sz w:val="28"/>
          <w:szCs w:val="28"/>
        </w:rPr>
        <w:t xml:space="preserve">согласно </w:t>
      </w:r>
      <w:hyperlink w:anchor="Par293" w:history="1">
        <w:r w:rsidRPr="00090CB1">
          <w:rPr>
            <w:sz w:val="28"/>
            <w:szCs w:val="28"/>
          </w:rPr>
          <w:t>приложению N 3</w:t>
        </w:r>
      </w:hyperlink>
      <w:r w:rsidRPr="00E636CB">
        <w:rPr>
          <w:sz w:val="28"/>
          <w:szCs w:val="28"/>
        </w:rPr>
        <w:t xml:space="preserve"> к настоящему Положению, в срок не позднее 5 рабочих дней со дня окончания проверки.</w:t>
      </w:r>
    </w:p>
    <w:p w:rsidR="00330600" w:rsidRPr="00E636CB" w:rsidRDefault="00330600" w:rsidP="00330600">
      <w:pPr>
        <w:adjustRightInd w:val="0"/>
        <w:ind w:firstLine="540"/>
        <w:jc w:val="both"/>
        <w:rPr>
          <w:sz w:val="28"/>
          <w:szCs w:val="28"/>
        </w:rPr>
      </w:pPr>
      <w:r w:rsidRPr="00E636CB">
        <w:rPr>
          <w:sz w:val="28"/>
          <w:szCs w:val="28"/>
        </w:rPr>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330600" w:rsidRPr="00E636CB" w:rsidRDefault="00330600" w:rsidP="00330600">
      <w:pPr>
        <w:adjustRightInd w:val="0"/>
        <w:ind w:firstLine="540"/>
        <w:jc w:val="both"/>
        <w:rPr>
          <w:sz w:val="28"/>
          <w:szCs w:val="28"/>
        </w:rPr>
      </w:pPr>
      <w:r w:rsidRPr="00E636CB">
        <w:rPr>
          <w:sz w:val="28"/>
          <w:szCs w:val="28"/>
        </w:rPr>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330600" w:rsidRPr="00E636CB" w:rsidRDefault="00330600" w:rsidP="00330600">
      <w:pPr>
        <w:adjustRightInd w:val="0"/>
        <w:ind w:firstLine="540"/>
        <w:jc w:val="both"/>
        <w:rPr>
          <w:sz w:val="28"/>
          <w:szCs w:val="28"/>
        </w:rPr>
      </w:pPr>
      <w:r w:rsidRPr="00E636CB">
        <w:rPr>
          <w:sz w:val="28"/>
          <w:szCs w:val="28"/>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330600" w:rsidRPr="00E636CB" w:rsidRDefault="00330600" w:rsidP="00330600">
      <w:pPr>
        <w:adjustRightInd w:val="0"/>
        <w:ind w:firstLine="540"/>
        <w:jc w:val="both"/>
        <w:rPr>
          <w:sz w:val="28"/>
          <w:szCs w:val="28"/>
        </w:rPr>
      </w:pPr>
      <w:r w:rsidRPr="00E636CB">
        <w:rPr>
          <w:sz w:val="28"/>
          <w:szCs w:val="28"/>
        </w:rPr>
        <w:t>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330600" w:rsidRPr="00E636CB" w:rsidRDefault="00330600" w:rsidP="00330600">
      <w:pPr>
        <w:adjustRightInd w:val="0"/>
        <w:ind w:firstLine="540"/>
        <w:jc w:val="both"/>
        <w:rPr>
          <w:sz w:val="28"/>
          <w:szCs w:val="28"/>
        </w:rPr>
      </w:pPr>
      <w:r w:rsidRPr="00E636CB">
        <w:rPr>
          <w:sz w:val="28"/>
          <w:szCs w:val="28"/>
        </w:rPr>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330600" w:rsidRPr="00E636CB" w:rsidRDefault="00330600" w:rsidP="00330600">
      <w:pPr>
        <w:adjustRightInd w:val="0"/>
        <w:ind w:firstLine="540"/>
        <w:jc w:val="both"/>
        <w:rPr>
          <w:sz w:val="28"/>
          <w:szCs w:val="28"/>
        </w:rPr>
      </w:pPr>
      <w:r w:rsidRPr="00E636CB">
        <w:rPr>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330600" w:rsidRPr="00E636CB" w:rsidRDefault="00330600" w:rsidP="00330600">
      <w:pPr>
        <w:adjustRightInd w:val="0"/>
        <w:ind w:firstLine="540"/>
        <w:jc w:val="both"/>
        <w:rPr>
          <w:sz w:val="28"/>
          <w:szCs w:val="28"/>
        </w:rPr>
      </w:pPr>
      <w:r w:rsidRPr="00E636CB">
        <w:rPr>
          <w:sz w:val="28"/>
          <w:szCs w:val="28"/>
        </w:rPr>
        <w:t xml:space="preserve">5.5.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w:t>
      </w:r>
      <w:r w:rsidRPr="00E636CB">
        <w:rPr>
          <w:sz w:val="28"/>
          <w:szCs w:val="28"/>
        </w:rPr>
        <w:lastRenderedPageBreak/>
        <w:t xml:space="preserve">распоряжением </w:t>
      </w:r>
      <w:r w:rsidR="00090CB1">
        <w:rPr>
          <w:sz w:val="28"/>
          <w:szCs w:val="28"/>
        </w:rPr>
        <w:t>администрации Манского района</w:t>
      </w:r>
      <w:r w:rsidRPr="00E636CB">
        <w:rPr>
          <w:sz w:val="28"/>
          <w:szCs w:val="28"/>
        </w:rPr>
        <w:t>, но не более чем на 30 календарных дней.</w:t>
      </w:r>
    </w:p>
    <w:p w:rsidR="00330600" w:rsidRPr="00E636CB" w:rsidRDefault="00330600" w:rsidP="00330600">
      <w:pPr>
        <w:adjustRightInd w:val="0"/>
        <w:ind w:firstLine="540"/>
        <w:jc w:val="both"/>
        <w:rPr>
          <w:sz w:val="28"/>
          <w:szCs w:val="28"/>
        </w:rPr>
      </w:pPr>
      <w:r w:rsidRPr="00E636CB">
        <w:rPr>
          <w:sz w:val="28"/>
          <w:szCs w:val="28"/>
        </w:rPr>
        <w:t>5.6. По истечении срока устранения выявленных нарушений трудового законодательства, установленного ак</w:t>
      </w:r>
      <w:r w:rsidR="00090CB1">
        <w:rPr>
          <w:sz w:val="28"/>
          <w:szCs w:val="28"/>
        </w:rPr>
        <w:t>том проверки или распоряжением а</w:t>
      </w:r>
      <w:r w:rsidRPr="00E636CB">
        <w:rPr>
          <w:sz w:val="28"/>
          <w:szCs w:val="28"/>
        </w:rPr>
        <w:t xml:space="preserve">дминистрации </w:t>
      </w:r>
      <w:r w:rsidR="00090CB1">
        <w:rPr>
          <w:sz w:val="28"/>
          <w:szCs w:val="28"/>
        </w:rPr>
        <w:t>Манского района</w:t>
      </w:r>
      <w:r w:rsidRPr="00E636CB">
        <w:rPr>
          <w:sz w:val="28"/>
          <w:szCs w:val="28"/>
        </w:rPr>
        <w:t xml:space="preserve"> (в случае продления указанного срока), руководитель подведомственной организации обязан представить в </w:t>
      </w:r>
      <w:r w:rsidR="00090CB1">
        <w:rPr>
          <w:sz w:val="28"/>
          <w:szCs w:val="28"/>
        </w:rPr>
        <w:t>администрацию Манского района</w:t>
      </w:r>
      <w:r w:rsidRPr="00E636CB">
        <w:rPr>
          <w:sz w:val="28"/>
          <w:szCs w:val="28"/>
        </w:rPr>
        <w:t xml:space="preserve"> отчет об их устранении с приложением копий документов, подтверждающих устранение нарушений.</w:t>
      </w:r>
    </w:p>
    <w:p w:rsidR="00330600" w:rsidRPr="00E636CB" w:rsidRDefault="00330600" w:rsidP="00330600">
      <w:pPr>
        <w:adjustRightInd w:val="0"/>
        <w:ind w:firstLine="540"/>
        <w:jc w:val="both"/>
        <w:rPr>
          <w:sz w:val="28"/>
          <w:szCs w:val="28"/>
        </w:rPr>
      </w:pPr>
      <w:r w:rsidRPr="00E636CB">
        <w:rPr>
          <w:sz w:val="28"/>
          <w:szCs w:val="28"/>
        </w:rPr>
        <w:t xml:space="preserve">5.7. В случае выявления в результате проведения проверки нарушений трудового законодательства в подведомственной </w:t>
      </w:r>
      <w:r w:rsidRPr="004D5B40">
        <w:rPr>
          <w:sz w:val="28"/>
          <w:szCs w:val="28"/>
        </w:rPr>
        <w:t xml:space="preserve">организации </w:t>
      </w:r>
      <w:r w:rsidR="004D5B40" w:rsidRPr="004D5B40">
        <w:rPr>
          <w:sz w:val="28"/>
          <w:szCs w:val="28"/>
        </w:rPr>
        <w:t>руководитель</w:t>
      </w:r>
      <w:r w:rsidRPr="004D5B40">
        <w:rPr>
          <w:sz w:val="28"/>
          <w:szCs w:val="28"/>
        </w:rPr>
        <w:t xml:space="preserve"> </w:t>
      </w:r>
      <w:r w:rsidRPr="00E636CB">
        <w:rPr>
          <w:sz w:val="28"/>
          <w:szCs w:val="28"/>
        </w:rPr>
        <w:t xml:space="preserve">администрации </w:t>
      </w:r>
      <w:r w:rsidR="00090CB1">
        <w:rPr>
          <w:sz w:val="28"/>
          <w:szCs w:val="28"/>
        </w:rPr>
        <w:t>Манского района</w:t>
      </w:r>
      <w:r w:rsidRPr="00E636CB">
        <w:rPr>
          <w:sz w:val="28"/>
          <w:szCs w:val="28"/>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330600" w:rsidRPr="00E636CB" w:rsidRDefault="00330600" w:rsidP="00330600">
      <w:pPr>
        <w:adjustRightInd w:val="0"/>
        <w:ind w:firstLine="540"/>
        <w:jc w:val="both"/>
        <w:rPr>
          <w:sz w:val="28"/>
          <w:szCs w:val="28"/>
        </w:rPr>
      </w:pPr>
      <w:r w:rsidRPr="00E636CB">
        <w:rPr>
          <w:sz w:val="28"/>
          <w:szCs w:val="28"/>
        </w:rPr>
        <w:t xml:space="preserve">5.8. В случае выявления в результате проведения проверки нарушений трудового законодательства в подведомственной организации </w:t>
      </w:r>
      <w:r w:rsidR="004D5B40">
        <w:rPr>
          <w:sz w:val="28"/>
          <w:szCs w:val="28"/>
        </w:rPr>
        <w:t>руководитель</w:t>
      </w:r>
      <w:r w:rsidRPr="00E636CB">
        <w:rPr>
          <w:sz w:val="28"/>
          <w:szCs w:val="28"/>
        </w:rPr>
        <w:t xml:space="preserve"> администрации </w:t>
      </w:r>
      <w:r w:rsidR="00B90DA3">
        <w:rPr>
          <w:sz w:val="28"/>
          <w:szCs w:val="28"/>
        </w:rPr>
        <w:t>Манского района</w:t>
      </w:r>
      <w:r w:rsidRPr="00E636CB">
        <w:rPr>
          <w:sz w:val="28"/>
          <w:szCs w:val="28"/>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330600" w:rsidRPr="00E636CB" w:rsidRDefault="00330600" w:rsidP="00330600">
      <w:pPr>
        <w:adjustRightInd w:val="0"/>
        <w:ind w:firstLine="540"/>
        <w:jc w:val="both"/>
        <w:rPr>
          <w:sz w:val="28"/>
          <w:szCs w:val="28"/>
        </w:rPr>
      </w:pPr>
    </w:p>
    <w:p w:rsidR="00330600" w:rsidRDefault="00330600" w:rsidP="00330600">
      <w:pPr>
        <w:adjustRightInd w:val="0"/>
        <w:jc w:val="center"/>
        <w:outlineLvl w:val="1"/>
        <w:rPr>
          <w:sz w:val="28"/>
          <w:szCs w:val="28"/>
        </w:rPr>
      </w:pPr>
      <w:bookmarkStart w:id="9" w:name="Par140"/>
      <w:bookmarkEnd w:id="9"/>
      <w:r w:rsidRPr="00E636CB">
        <w:rPr>
          <w:sz w:val="28"/>
          <w:szCs w:val="28"/>
        </w:rPr>
        <w:t xml:space="preserve">6. </w:t>
      </w:r>
      <w:r w:rsidR="00B90DA3">
        <w:rPr>
          <w:sz w:val="28"/>
          <w:szCs w:val="28"/>
        </w:rPr>
        <w:t>Учет проверок</w:t>
      </w:r>
      <w:r w:rsidRPr="00E636CB">
        <w:rPr>
          <w:sz w:val="28"/>
          <w:szCs w:val="28"/>
        </w:rPr>
        <w:t xml:space="preserve">. </w:t>
      </w:r>
      <w:r w:rsidR="00B90DA3">
        <w:rPr>
          <w:sz w:val="28"/>
          <w:szCs w:val="28"/>
        </w:rPr>
        <w:t>Предоставление отчетности</w:t>
      </w:r>
    </w:p>
    <w:p w:rsidR="00330600" w:rsidRPr="00E636CB" w:rsidRDefault="00330600" w:rsidP="00330600">
      <w:pPr>
        <w:adjustRightInd w:val="0"/>
        <w:ind w:firstLine="540"/>
        <w:jc w:val="both"/>
        <w:rPr>
          <w:sz w:val="28"/>
          <w:szCs w:val="28"/>
        </w:rPr>
      </w:pPr>
      <w:r w:rsidRPr="00E636CB">
        <w:rPr>
          <w:sz w:val="28"/>
          <w:szCs w:val="28"/>
        </w:rPr>
        <w:t xml:space="preserve">6.1. </w:t>
      </w:r>
      <w:r w:rsidR="00B90DA3">
        <w:rPr>
          <w:sz w:val="28"/>
          <w:szCs w:val="28"/>
        </w:rPr>
        <w:t>Отдел правовой и организационной работы</w:t>
      </w:r>
      <w:r w:rsidRPr="00E636CB">
        <w:rPr>
          <w:sz w:val="28"/>
          <w:szCs w:val="28"/>
        </w:rPr>
        <w:t xml:space="preserve"> ведет учет учета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ar393" w:history="1">
        <w:r w:rsidRPr="00B90DA3">
          <w:rPr>
            <w:sz w:val="28"/>
            <w:szCs w:val="28"/>
          </w:rPr>
          <w:t>приложению N 4</w:t>
        </w:r>
      </w:hyperlink>
      <w:r w:rsidRPr="00B90DA3">
        <w:rPr>
          <w:sz w:val="28"/>
          <w:szCs w:val="28"/>
        </w:rPr>
        <w:t xml:space="preserve"> к н</w:t>
      </w:r>
      <w:r w:rsidRPr="00E636CB">
        <w:rPr>
          <w:sz w:val="28"/>
          <w:szCs w:val="28"/>
        </w:rPr>
        <w:t>астоящему Положению. Журнал должен быть прошит и пронумерован.</w:t>
      </w:r>
    </w:p>
    <w:p w:rsidR="00330600" w:rsidRPr="00E636CB" w:rsidRDefault="00330600" w:rsidP="00330600">
      <w:pPr>
        <w:adjustRightInd w:val="0"/>
        <w:ind w:firstLine="540"/>
        <w:jc w:val="both"/>
        <w:rPr>
          <w:sz w:val="28"/>
          <w:szCs w:val="28"/>
        </w:rPr>
      </w:pPr>
    </w:p>
    <w:p w:rsidR="00330600" w:rsidRPr="00E636CB" w:rsidRDefault="00330600" w:rsidP="00330600">
      <w:pPr>
        <w:adjustRightInd w:val="0"/>
        <w:jc w:val="center"/>
        <w:outlineLvl w:val="1"/>
        <w:rPr>
          <w:sz w:val="28"/>
          <w:szCs w:val="28"/>
        </w:rPr>
      </w:pPr>
      <w:bookmarkStart w:id="10" w:name="Par148"/>
      <w:bookmarkEnd w:id="10"/>
      <w:r w:rsidRPr="00E636CB">
        <w:rPr>
          <w:sz w:val="28"/>
          <w:szCs w:val="28"/>
        </w:rPr>
        <w:t xml:space="preserve">7. </w:t>
      </w:r>
      <w:r w:rsidR="00B90DA3">
        <w:rPr>
          <w:sz w:val="28"/>
          <w:szCs w:val="28"/>
        </w:rPr>
        <w:t>Обжалование действий должностных лиц уполномоченного органа</w:t>
      </w:r>
    </w:p>
    <w:p w:rsidR="00330600" w:rsidRPr="00E636CB" w:rsidRDefault="00330600" w:rsidP="00330600">
      <w:pPr>
        <w:adjustRightInd w:val="0"/>
        <w:ind w:firstLine="540"/>
        <w:jc w:val="both"/>
        <w:rPr>
          <w:sz w:val="28"/>
          <w:szCs w:val="28"/>
        </w:rPr>
      </w:pPr>
      <w:r w:rsidRPr="00E636CB">
        <w:rPr>
          <w:sz w:val="28"/>
          <w:szCs w:val="28"/>
        </w:rPr>
        <w:t xml:space="preserve">7.1. Руководитель подведомственной организации вправе обжаловать действия (бездействие) должностных лиц, осуществляющих ведомственный контроль за соблюдением трудового законодательства, нарушающих порядок и условия проведения ведомственного контроля, </w:t>
      </w:r>
      <w:r w:rsidR="004D5B40">
        <w:rPr>
          <w:sz w:val="28"/>
          <w:szCs w:val="28"/>
        </w:rPr>
        <w:t>руководителю</w:t>
      </w:r>
      <w:r w:rsidRPr="00E636CB">
        <w:rPr>
          <w:sz w:val="28"/>
          <w:szCs w:val="28"/>
        </w:rPr>
        <w:t xml:space="preserve"> администрации </w:t>
      </w:r>
      <w:r w:rsidR="00B90DA3">
        <w:rPr>
          <w:sz w:val="28"/>
          <w:szCs w:val="28"/>
        </w:rPr>
        <w:t>Манского района</w:t>
      </w:r>
      <w:r w:rsidRPr="00E636CB">
        <w:rPr>
          <w:sz w:val="28"/>
          <w:szCs w:val="28"/>
        </w:rPr>
        <w:t xml:space="preserve">. При рассмотрении жалобы </w:t>
      </w:r>
      <w:r w:rsidR="004D5B40">
        <w:rPr>
          <w:sz w:val="28"/>
          <w:szCs w:val="28"/>
        </w:rPr>
        <w:t>руководителем</w:t>
      </w:r>
      <w:r w:rsidRPr="00E636CB">
        <w:rPr>
          <w:sz w:val="28"/>
          <w:szCs w:val="28"/>
        </w:rPr>
        <w:t xml:space="preserve"> администрации </w:t>
      </w:r>
      <w:r w:rsidR="00B90DA3">
        <w:rPr>
          <w:sz w:val="28"/>
          <w:szCs w:val="28"/>
        </w:rPr>
        <w:t>Манского района</w:t>
      </w:r>
      <w:r w:rsidRPr="00E636CB">
        <w:rPr>
          <w:sz w:val="28"/>
          <w:szCs w:val="28"/>
        </w:rPr>
        <w:t xml:space="preserve"> принимаются меры к установлению факта нарушений, допущенных Уполномоченными должностными лицами.</w:t>
      </w:r>
    </w:p>
    <w:p w:rsidR="00187571" w:rsidRDefault="00330600" w:rsidP="004D5B40">
      <w:pPr>
        <w:adjustRightInd w:val="0"/>
        <w:ind w:firstLine="540"/>
        <w:jc w:val="both"/>
        <w:rPr>
          <w:sz w:val="28"/>
          <w:szCs w:val="28"/>
        </w:rPr>
      </w:pPr>
      <w:r w:rsidRPr="00E636CB">
        <w:rPr>
          <w:sz w:val="28"/>
          <w:szCs w:val="28"/>
        </w:rPr>
        <w:t xml:space="preserve">7.2. Руководитель подведомственной организации вправе обжаловать действия и решения </w:t>
      </w:r>
      <w:r w:rsidR="004D5B40">
        <w:rPr>
          <w:sz w:val="28"/>
          <w:szCs w:val="28"/>
        </w:rPr>
        <w:t>руководителя</w:t>
      </w:r>
      <w:r w:rsidRPr="00E636CB">
        <w:rPr>
          <w:sz w:val="28"/>
          <w:szCs w:val="28"/>
        </w:rPr>
        <w:t xml:space="preserve"> администрации </w:t>
      </w:r>
      <w:r w:rsidR="00B90DA3">
        <w:rPr>
          <w:sz w:val="28"/>
          <w:szCs w:val="28"/>
        </w:rPr>
        <w:t>Манского района</w:t>
      </w:r>
      <w:r w:rsidRPr="00E636CB">
        <w:rPr>
          <w:sz w:val="28"/>
          <w:szCs w:val="28"/>
        </w:rPr>
        <w:t xml:space="preserve"> в суд.</w:t>
      </w:r>
    </w:p>
    <w:p w:rsidR="00D13966" w:rsidRDefault="00D13966" w:rsidP="004D5B40">
      <w:pPr>
        <w:adjustRightInd w:val="0"/>
        <w:ind w:firstLine="540"/>
        <w:jc w:val="both"/>
        <w:rPr>
          <w:sz w:val="28"/>
          <w:szCs w:val="28"/>
        </w:rPr>
      </w:pPr>
    </w:p>
    <w:p w:rsidR="00D13966" w:rsidRDefault="00D13966" w:rsidP="004D5B40">
      <w:pPr>
        <w:adjustRightInd w:val="0"/>
        <w:ind w:firstLine="540"/>
        <w:jc w:val="both"/>
        <w:rPr>
          <w:sz w:val="28"/>
          <w:szCs w:val="28"/>
        </w:rPr>
      </w:pPr>
    </w:p>
    <w:p w:rsidR="00D13966" w:rsidRDefault="00D13966" w:rsidP="004D5B40">
      <w:pPr>
        <w:adjustRightInd w:val="0"/>
        <w:ind w:firstLine="540"/>
        <w:jc w:val="both"/>
        <w:rPr>
          <w:sz w:val="28"/>
          <w:szCs w:val="28"/>
        </w:rPr>
      </w:pPr>
    </w:p>
    <w:p w:rsidR="00D13966" w:rsidRDefault="00D13966" w:rsidP="00D13966">
      <w:pPr>
        <w:adjustRightInd w:val="0"/>
        <w:jc w:val="both"/>
        <w:rPr>
          <w:sz w:val="28"/>
          <w:szCs w:val="28"/>
        </w:rPr>
      </w:pPr>
      <w:r>
        <w:rPr>
          <w:sz w:val="28"/>
          <w:szCs w:val="28"/>
        </w:rPr>
        <w:t>Начальник отдела правовой</w:t>
      </w:r>
    </w:p>
    <w:p w:rsidR="00D13966" w:rsidRDefault="00D13966" w:rsidP="00D56949">
      <w:pPr>
        <w:adjustRightInd w:val="0"/>
        <w:jc w:val="both"/>
      </w:pPr>
      <w:r>
        <w:rPr>
          <w:sz w:val="28"/>
          <w:szCs w:val="28"/>
        </w:rPr>
        <w:t>и организационной работы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Чежина</w:t>
      </w:r>
    </w:p>
    <w:p w:rsidR="00916AC8" w:rsidRDefault="00916AC8" w:rsidP="00FA3BB3">
      <w:pPr>
        <w:adjustRightInd w:val="0"/>
        <w:ind w:left="4956" w:firstLine="708"/>
        <w:outlineLvl w:val="1"/>
      </w:pPr>
    </w:p>
    <w:p w:rsidR="00916AC8" w:rsidRDefault="00916AC8" w:rsidP="00FA3BB3">
      <w:pPr>
        <w:adjustRightInd w:val="0"/>
        <w:ind w:left="4956" w:firstLine="708"/>
        <w:outlineLvl w:val="1"/>
      </w:pPr>
    </w:p>
    <w:p w:rsidR="00916AC8" w:rsidRDefault="00916AC8" w:rsidP="00FA3BB3">
      <w:pPr>
        <w:adjustRightInd w:val="0"/>
        <w:ind w:left="4956" w:firstLine="708"/>
        <w:outlineLvl w:val="1"/>
      </w:pPr>
    </w:p>
    <w:p w:rsidR="00330600" w:rsidRPr="00E636CB" w:rsidRDefault="00330600" w:rsidP="00FA3BB3">
      <w:pPr>
        <w:adjustRightInd w:val="0"/>
        <w:ind w:left="4956" w:firstLine="708"/>
        <w:outlineLvl w:val="1"/>
      </w:pPr>
      <w:r w:rsidRPr="00E636CB">
        <w:lastRenderedPageBreak/>
        <w:t>Приложение 1</w:t>
      </w:r>
    </w:p>
    <w:p w:rsidR="00330600" w:rsidRPr="00E636CB" w:rsidRDefault="00FA3BB3" w:rsidP="00FA3BB3">
      <w:pPr>
        <w:adjustRightInd w:val="0"/>
        <w:ind w:left="4956" w:firstLine="708"/>
      </w:pPr>
      <w:r>
        <w:t xml:space="preserve">к </w:t>
      </w:r>
      <w:r w:rsidR="00330600" w:rsidRPr="00E636CB">
        <w:t>Положению по осуществлению</w:t>
      </w:r>
    </w:p>
    <w:p w:rsidR="00330600" w:rsidRPr="00E636CB" w:rsidRDefault="00330600" w:rsidP="00FA3BB3">
      <w:pPr>
        <w:adjustRightInd w:val="0"/>
        <w:ind w:left="5664"/>
      </w:pPr>
      <w:r w:rsidRPr="00E636CB">
        <w:t>ведомственного контроля за соблюдением</w:t>
      </w:r>
    </w:p>
    <w:p w:rsidR="00330600" w:rsidRPr="00E636CB" w:rsidRDefault="00330600" w:rsidP="00FA3BB3">
      <w:pPr>
        <w:adjustRightInd w:val="0"/>
        <w:ind w:left="4956" w:firstLine="708"/>
      </w:pPr>
      <w:r w:rsidRPr="00E636CB">
        <w:t>трудового законодательства</w:t>
      </w:r>
    </w:p>
    <w:p w:rsidR="00330600" w:rsidRPr="00E636CB" w:rsidRDefault="00330600" w:rsidP="00FA3BB3">
      <w:pPr>
        <w:adjustRightInd w:val="0"/>
        <w:ind w:left="4956" w:firstLine="708"/>
      </w:pPr>
      <w:r w:rsidRPr="00E636CB">
        <w:t>и иных нормативных правовых актов,</w:t>
      </w:r>
    </w:p>
    <w:p w:rsidR="00330600" w:rsidRPr="00E636CB" w:rsidRDefault="00330600" w:rsidP="00FA3BB3">
      <w:pPr>
        <w:adjustRightInd w:val="0"/>
        <w:ind w:left="4956" w:firstLine="708"/>
        <w:outlineLvl w:val="1"/>
        <w:rPr>
          <w:sz w:val="28"/>
          <w:szCs w:val="28"/>
        </w:rPr>
      </w:pPr>
      <w:r w:rsidRPr="00E636CB">
        <w:t>содержащих нормы трудового права</w:t>
      </w:r>
    </w:p>
    <w:p w:rsidR="00330600" w:rsidRPr="00330600" w:rsidRDefault="00330600">
      <w:pPr>
        <w:rPr>
          <w:sz w:val="28"/>
          <w:szCs w:val="28"/>
        </w:rPr>
      </w:pPr>
    </w:p>
    <w:p w:rsidR="00330600" w:rsidRDefault="00330600">
      <w:pPr>
        <w:rPr>
          <w:sz w:val="28"/>
          <w:szCs w:val="28"/>
        </w:rPr>
      </w:pPr>
    </w:p>
    <w:p w:rsidR="00330600" w:rsidRDefault="00330600">
      <w:pPr>
        <w:rPr>
          <w:sz w:val="28"/>
          <w:szCs w:val="28"/>
        </w:rPr>
      </w:pPr>
    </w:p>
    <w:p w:rsidR="00330600" w:rsidRPr="00FA3BB3" w:rsidRDefault="00330600" w:rsidP="00330600">
      <w:pPr>
        <w:adjustRightInd w:val="0"/>
        <w:jc w:val="center"/>
        <w:rPr>
          <w:b/>
          <w:bCs/>
          <w:sz w:val="24"/>
          <w:szCs w:val="24"/>
        </w:rPr>
      </w:pPr>
      <w:r w:rsidRPr="00FA3BB3">
        <w:rPr>
          <w:b/>
          <w:bCs/>
          <w:sz w:val="24"/>
          <w:szCs w:val="24"/>
        </w:rPr>
        <w:t>ФОРМА</w:t>
      </w:r>
    </w:p>
    <w:p w:rsidR="00330600" w:rsidRPr="00FA3BB3" w:rsidRDefault="00330600" w:rsidP="00330600">
      <w:pPr>
        <w:adjustRightInd w:val="0"/>
        <w:jc w:val="center"/>
        <w:rPr>
          <w:b/>
          <w:bCs/>
          <w:sz w:val="24"/>
          <w:szCs w:val="24"/>
        </w:rPr>
      </w:pPr>
      <w:r w:rsidRPr="00FA3BB3">
        <w:rPr>
          <w:b/>
          <w:bCs/>
          <w:sz w:val="24"/>
          <w:szCs w:val="24"/>
        </w:rPr>
        <w:t>ПЛАНА ПРОВЕДЕНИЯ ПРОВЕРОК</w:t>
      </w:r>
    </w:p>
    <w:p w:rsidR="00330600" w:rsidRPr="00FA3BB3" w:rsidRDefault="00330600" w:rsidP="00330600">
      <w:pPr>
        <w:adjustRightInd w:val="0"/>
        <w:jc w:val="center"/>
        <w:rPr>
          <w:b/>
          <w:bCs/>
          <w:sz w:val="24"/>
          <w:szCs w:val="24"/>
        </w:rPr>
      </w:pPr>
      <w:r w:rsidRPr="00FA3BB3">
        <w:rPr>
          <w:b/>
          <w:bCs/>
          <w:sz w:val="24"/>
          <w:szCs w:val="24"/>
        </w:rPr>
        <w:t>ПРИ ОСУЩЕСТВЛЕНИИ ВЕДОМСТВЕННОГО КОНТРОЛЯ</w:t>
      </w:r>
    </w:p>
    <w:p w:rsidR="00330600" w:rsidRPr="00FA3BB3" w:rsidRDefault="00330600" w:rsidP="00330600">
      <w:pPr>
        <w:adjustRightInd w:val="0"/>
        <w:jc w:val="center"/>
        <w:rPr>
          <w:b/>
          <w:bCs/>
          <w:sz w:val="24"/>
          <w:szCs w:val="24"/>
        </w:rPr>
      </w:pPr>
      <w:r w:rsidRPr="00FA3BB3">
        <w:rPr>
          <w:b/>
          <w:bCs/>
          <w:sz w:val="24"/>
          <w:szCs w:val="24"/>
        </w:rPr>
        <w:t>ЗА СОБЛЮДЕНИЕМ ТРУДОВОГО ЗАКОНОДАТЕЛЬСТВА</w:t>
      </w:r>
    </w:p>
    <w:p w:rsidR="00330600" w:rsidRPr="00FA3BB3" w:rsidRDefault="00330600" w:rsidP="00330600">
      <w:pPr>
        <w:adjustRightInd w:val="0"/>
        <w:jc w:val="center"/>
        <w:rPr>
          <w:b/>
          <w:bCs/>
          <w:sz w:val="24"/>
          <w:szCs w:val="24"/>
        </w:rPr>
      </w:pPr>
      <w:r w:rsidRPr="00FA3BB3">
        <w:rPr>
          <w:b/>
          <w:bCs/>
          <w:sz w:val="24"/>
          <w:szCs w:val="24"/>
        </w:rPr>
        <w:t>И ИНЫХ НОРМАТИВНЫХ ПРАВОВЫХ АКТОВ,</w:t>
      </w:r>
    </w:p>
    <w:p w:rsidR="00330600" w:rsidRPr="00FA3BB3" w:rsidRDefault="00330600" w:rsidP="00330600">
      <w:pPr>
        <w:adjustRightInd w:val="0"/>
        <w:jc w:val="center"/>
        <w:rPr>
          <w:b/>
          <w:bCs/>
          <w:sz w:val="24"/>
          <w:szCs w:val="24"/>
        </w:rPr>
      </w:pPr>
      <w:r w:rsidRPr="00FA3BB3">
        <w:rPr>
          <w:b/>
          <w:bCs/>
          <w:sz w:val="24"/>
          <w:szCs w:val="24"/>
        </w:rPr>
        <w:t>СОДЕРЖАЩИХ НОРМЫ ТРУДОВОГО ПРАВА</w:t>
      </w:r>
    </w:p>
    <w:p w:rsidR="00330600" w:rsidRDefault="00330600">
      <w:pPr>
        <w:rPr>
          <w:sz w:val="28"/>
          <w:szCs w:val="28"/>
        </w:rPr>
      </w:pPr>
    </w:p>
    <w:p w:rsidR="00330600" w:rsidRDefault="003329C1" w:rsidP="009404F0">
      <w:pPr>
        <w:pStyle w:val="ConsPlusNonformat"/>
        <w:jc w:val="right"/>
        <w:rPr>
          <w:rFonts w:ascii="Times New Roman" w:hAnsi="Times New Roman" w:cs="Times New Roman"/>
        </w:rPr>
      </w:pPr>
      <w:r>
        <w:rPr>
          <w:rFonts w:ascii="Times New Roman" w:hAnsi="Times New Roman" w:cs="Times New Roman"/>
        </w:rPr>
        <w:t>Приложение Утверждено</w:t>
      </w:r>
    </w:p>
    <w:p w:rsidR="009404F0" w:rsidRDefault="009404F0" w:rsidP="009404F0">
      <w:pPr>
        <w:pStyle w:val="ConsPlusNonformat"/>
        <w:jc w:val="right"/>
        <w:rPr>
          <w:rFonts w:ascii="Times New Roman" w:hAnsi="Times New Roman" w:cs="Times New Roman"/>
        </w:rPr>
      </w:pPr>
      <w:r>
        <w:rPr>
          <w:rFonts w:ascii="Times New Roman" w:hAnsi="Times New Roman" w:cs="Times New Roman"/>
        </w:rPr>
        <w:t>Распоряжением администрации</w:t>
      </w:r>
    </w:p>
    <w:p w:rsidR="009404F0" w:rsidRDefault="009404F0" w:rsidP="009404F0">
      <w:pPr>
        <w:pStyle w:val="ConsPlusNonformat"/>
        <w:jc w:val="right"/>
        <w:rPr>
          <w:rFonts w:ascii="Times New Roman" w:hAnsi="Times New Roman" w:cs="Times New Roman"/>
        </w:rPr>
      </w:pPr>
      <w:r>
        <w:rPr>
          <w:rFonts w:ascii="Times New Roman" w:hAnsi="Times New Roman" w:cs="Times New Roman"/>
        </w:rPr>
        <w:t>Манского района от_________г. №_______</w:t>
      </w:r>
    </w:p>
    <w:p w:rsidR="00330600" w:rsidRPr="009404F0" w:rsidRDefault="00330600" w:rsidP="00330600">
      <w:pPr>
        <w:pStyle w:val="ConsPlusNonformat"/>
        <w:jc w:val="center"/>
        <w:rPr>
          <w:rFonts w:ascii="Times New Roman" w:hAnsi="Times New Roman" w:cs="Times New Roman"/>
        </w:rPr>
      </w:pPr>
    </w:p>
    <w:p w:rsidR="009404F0" w:rsidRDefault="003329C1" w:rsidP="003329C1">
      <w:pPr>
        <w:pStyle w:val="ConsPlusNonformat"/>
        <w:jc w:val="right"/>
        <w:rPr>
          <w:rFonts w:ascii="Times New Roman" w:hAnsi="Times New Roman" w:cs="Times New Roman"/>
        </w:rPr>
      </w:pPr>
      <w:r>
        <w:rPr>
          <w:rFonts w:ascii="Times New Roman" w:hAnsi="Times New Roman" w:cs="Times New Roman"/>
        </w:rPr>
        <w:t xml:space="preserve">                   _____________________(Ф.И.О) </w:t>
      </w:r>
    </w:p>
    <w:p w:rsidR="00330600" w:rsidRPr="00E636CB" w:rsidRDefault="00330600" w:rsidP="009404F0">
      <w:pPr>
        <w:pStyle w:val="ConsPlusNonformat"/>
        <w:jc w:val="right"/>
        <w:rPr>
          <w:rFonts w:ascii="Times New Roman" w:hAnsi="Times New Roman" w:cs="Times New Roman"/>
        </w:rPr>
      </w:pPr>
      <w:r w:rsidRPr="00E636CB">
        <w:rPr>
          <w:rFonts w:ascii="Times New Roman" w:hAnsi="Times New Roman" w:cs="Times New Roman"/>
        </w:rPr>
        <w:t xml:space="preserve"> </w:t>
      </w:r>
      <w:r w:rsidR="009404F0">
        <w:rPr>
          <w:rFonts w:ascii="Times New Roman" w:hAnsi="Times New Roman" w:cs="Times New Roman"/>
        </w:rPr>
        <w:t xml:space="preserve">                      </w:t>
      </w:r>
      <w:r w:rsidRPr="00E636CB">
        <w:rPr>
          <w:rFonts w:ascii="Times New Roman" w:hAnsi="Times New Roman" w:cs="Times New Roman"/>
        </w:rPr>
        <w:t xml:space="preserve"> </w:t>
      </w:r>
    </w:p>
    <w:p w:rsidR="00330600" w:rsidRPr="00E636CB" w:rsidRDefault="00330600" w:rsidP="00330600">
      <w:pPr>
        <w:pStyle w:val="ConsPlusNonformat"/>
        <w:rPr>
          <w:rFonts w:ascii="Times New Roman" w:hAnsi="Times New Roman" w:cs="Times New Roman"/>
        </w:rPr>
      </w:pPr>
    </w:p>
    <w:p w:rsidR="00330600" w:rsidRPr="00E636CB" w:rsidRDefault="00330600" w:rsidP="003329C1">
      <w:pPr>
        <w:pStyle w:val="ConsPlusNonformat"/>
        <w:jc w:val="right"/>
        <w:rPr>
          <w:rFonts w:ascii="Times New Roman" w:hAnsi="Times New Roman" w:cs="Times New Roman"/>
        </w:rPr>
      </w:pPr>
      <w:r w:rsidRPr="00E636CB">
        <w:rPr>
          <w:rFonts w:ascii="Times New Roman" w:hAnsi="Times New Roman" w:cs="Times New Roman"/>
        </w:rPr>
        <w:t xml:space="preserve">                                 М.П.</w:t>
      </w:r>
    </w:p>
    <w:p w:rsidR="00330600" w:rsidRPr="00E636CB" w:rsidRDefault="00330600" w:rsidP="00330600">
      <w:pPr>
        <w:pStyle w:val="ConsPlusNonformat"/>
        <w:rPr>
          <w:rFonts w:ascii="Times New Roman" w:hAnsi="Times New Roman" w:cs="Times New Roman"/>
        </w:rPr>
      </w:pPr>
    </w:p>
    <w:p w:rsidR="00330600" w:rsidRPr="00E636CB" w:rsidRDefault="00330600" w:rsidP="00330600">
      <w:pPr>
        <w:pStyle w:val="ConsPlusNonformat"/>
        <w:rPr>
          <w:rFonts w:ascii="Times New Roman" w:hAnsi="Times New Roman" w:cs="Times New Roman"/>
        </w:rPr>
      </w:pPr>
    </w:p>
    <w:p w:rsidR="00330600" w:rsidRPr="00E636CB" w:rsidRDefault="00330600" w:rsidP="00330600">
      <w:pPr>
        <w:pStyle w:val="ConsPlusNonformat"/>
        <w:jc w:val="center"/>
        <w:rPr>
          <w:rFonts w:ascii="Times New Roman" w:hAnsi="Times New Roman" w:cs="Times New Roman"/>
        </w:rPr>
      </w:pPr>
      <w:r w:rsidRPr="00E636CB">
        <w:rPr>
          <w:rFonts w:ascii="Times New Roman" w:hAnsi="Times New Roman" w:cs="Times New Roman"/>
        </w:rPr>
        <w:t>ПЛАН</w:t>
      </w:r>
    </w:p>
    <w:p w:rsidR="00330600" w:rsidRPr="00E636CB" w:rsidRDefault="00330600" w:rsidP="00330600">
      <w:pPr>
        <w:pStyle w:val="ConsPlusNonformat"/>
        <w:jc w:val="center"/>
        <w:rPr>
          <w:rFonts w:ascii="Times New Roman" w:hAnsi="Times New Roman" w:cs="Times New Roman"/>
        </w:rPr>
      </w:pPr>
      <w:r w:rsidRPr="00E636CB">
        <w:rPr>
          <w:rFonts w:ascii="Times New Roman" w:hAnsi="Times New Roman" w:cs="Times New Roman"/>
        </w:rPr>
        <w:t>проведения проверок на 20 ____ год</w:t>
      </w:r>
    </w:p>
    <w:p w:rsidR="00330600" w:rsidRPr="00E636CB" w:rsidRDefault="00330600" w:rsidP="00330600">
      <w:pPr>
        <w:adjustRightInd w:val="0"/>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2376"/>
        <w:gridCol w:w="2268"/>
        <w:gridCol w:w="1512"/>
        <w:gridCol w:w="1620"/>
        <w:gridCol w:w="1620"/>
      </w:tblGrid>
      <w:tr w:rsidR="00330600" w:rsidRPr="00E636CB" w:rsidTr="001C14DB">
        <w:trPr>
          <w:trHeight w:val="1080"/>
          <w:tblCellSpacing w:w="5" w:type="nil"/>
        </w:trPr>
        <w:tc>
          <w:tcPr>
            <w:tcW w:w="2376" w:type="dxa"/>
            <w:tcBorders>
              <w:top w:val="single" w:sz="8" w:space="0" w:color="auto"/>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Наименование</w:t>
            </w:r>
          </w:p>
          <w:p w:rsidR="00330600" w:rsidRPr="00E636CB" w:rsidRDefault="00330600" w:rsidP="00330600">
            <w:pPr>
              <w:adjustRightInd w:val="0"/>
              <w:jc w:val="center"/>
              <w:rPr>
                <w:sz w:val="18"/>
                <w:szCs w:val="18"/>
              </w:rPr>
            </w:pPr>
            <w:r w:rsidRPr="00E636CB">
              <w:rPr>
                <w:sz w:val="18"/>
                <w:szCs w:val="18"/>
              </w:rPr>
              <w:t>подведомственной</w:t>
            </w:r>
          </w:p>
          <w:p w:rsidR="00330600" w:rsidRPr="00E636CB" w:rsidRDefault="00330600" w:rsidP="00330600">
            <w:pPr>
              <w:adjustRightInd w:val="0"/>
              <w:jc w:val="center"/>
              <w:rPr>
                <w:sz w:val="18"/>
                <w:szCs w:val="18"/>
              </w:rPr>
            </w:pPr>
            <w:r w:rsidRPr="00E636CB">
              <w:rPr>
                <w:sz w:val="18"/>
                <w:szCs w:val="18"/>
              </w:rPr>
              <w:t>организации, в</w:t>
            </w:r>
          </w:p>
          <w:p w:rsidR="00330600" w:rsidRPr="00E636CB" w:rsidRDefault="00330600" w:rsidP="00330600">
            <w:pPr>
              <w:adjustRightInd w:val="0"/>
              <w:jc w:val="center"/>
              <w:rPr>
                <w:sz w:val="18"/>
                <w:szCs w:val="18"/>
              </w:rPr>
            </w:pPr>
            <w:r w:rsidRPr="00E636CB">
              <w:rPr>
                <w:sz w:val="18"/>
                <w:szCs w:val="18"/>
              </w:rPr>
              <w:t>отношении которой</w:t>
            </w:r>
          </w:p>
          <w:p w:rsidR="00330600" w:rsidRPr="00E636CB" w:rsidRDefault="00330600" w:rsidP="00330600">
            <w:pPr>
              <w:adjustRightInd w:val="0"/>
              <w:jc w:val="center"/>
              <w:rPr>
                <w:sz w:val="18"/>
                <w:szCs w:val="18"/>
              </w:rPr>
            </w:pPr>
            <w:r w:rsidRPr="00E636CB">
              <w:rPr>
                <w:sz w:val="18"/>
                <w:szCs w:val="18"/>
              </w:rPr>
              <w:t>проводится плановая</w:t>
            </w:r>
          </w:p>
          <w:p w:rsidR="00330600" w:rsidRPr="00E636CB" w:rsidRDefault="00330600" w:rsidP="00330600">
            <w:pPr>
              <w:adjustRightInd w:val="0"/>
              <w:jc w:val="center"/>
              <w:rPr>
                <w:sz w:val="18"/>
                <w:szCs w:val="18"/>
              </w:rPr>
            </w:pPr>
            <w:r w:rsidRPr="00E636CB">
              <w:rPr>
                <w:sz w:val="18"/>
                <w:szCs w:val="18"/>
              </w:rPr>
              <w:t>проверка</w:t>
            </w:r>
          </w:p>
        </w:tc>
        <w:tc>
          <w:tcPr>
            <w:tcW w:w="2268" w:type="dxa"/>
            <w:tcBorders>
              <w:top w:val="single" w:sz="8" w:space="0" w:color="auto"/>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Предмет плановой</w:t>
            </w:r>
          </w:p>
          <w:p w:rsidR="00330600" w:rsidRPr="00E636CB" w:rsidRDefault="00330600" w:rsidP="00330600">
            <w:pPr>
              <w:adjustRightInd w:val="0"/>
              <w:jc w:val="center"/>
              <w:rPr>
                <w:sz w:val="18"/>
                <w:szCs w:val="18"/>
              </w:rPr>
            </w:pPr>
            <w:r w:rsidRPr="00E636CB">
              <w:rPr>
                <w:sz w:val="18"/>
                <w:szCs w:val="18"/>
              </w:rPr>
              <w:t>проверки</w:t>
            </w:r>
          </w:p>
        </w:tc>
        <w:tc>
          <w:tcPr>
            <w:tcW w:w="1512" w:type="dxa"/>
            <w:tcBorders>
              <w:top w:val="single" w:sz="8" w:space="0" w:color="auto"/>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Форма</w:t>
            </w:r>
          </w:p>
          <w:p w:rsidR="00330600" w:rsidRPr="00E636CB" w:rsidRDefault="00330600" w:rsidP="00330600">
            <w:pPr>
              <w:adjustRightInd w:val="0"/>
              <w:jc w:val="center"/>
              <w:rPr>
                <w:sz w:val="18"/>
                <w:szCs w:val="18"/>
              </w:rPr>
            </w:pPr>
            <w:r w:rsidRPr="00E636CB">
              <w:rPr>
                <w:sz w:val="18"/>
                <w:szCs w:val="18"/>
              </w:rPr>
              <w:t>плановой</w:t>
            </w:r>
          </w:p>
          <w:p w:rsidR="00330600" w:rsidRPr="00E636CB" w:rsidRDefault="00330600" w:rsidP="00330600">
            <w:pPr>
              <w:adjustRightInd w:val="0"/>
              <w:jc w:val="center"/>
              <w:rPr>
                <w:sz w:val="18"/>
                <w:szCs w:val="18"/>
              </w:rPr>
            </w:pPr>
            <w:r w:rsidRPr="00E636CB">
              <w:rPr>
                <w:sz w:val="18"/>
                <w:szCs w:val="18"/>
              </w:rPr>
              <w:t>проверки</w:t>
            </w:r>
          </w:p>
        </w:tc>
        <w:tc>
          <w:tcPr>
            <w:tcW w:w="1620" w:type="dxa"/>
            <w:tcBorders>
              <w:top w:val="single" w:sz="8" w:space="0" w:color="auto"/>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Дата начала</w:t>
            </w:r>
          </w:p>
          <w:p w:rsidR="00330600" w:rsidRPr="00E636CB" w:rsidRDefault="00330600" w:rsidP="00330600">
            <w:pPr>
              <w:adjustRightInd w:val="0"/>
              <w:jc w:val="center"/>
              <w:rPr>
                <w:sz w:val="18"/>
                <w:szCs w:val="18"/>
              </w:rPr>
            </w:pPr>
            <w:r w:rsidRPr="00E636CB">
              <w:rPr>
                <w:sz w:val="18"/>
                <w:szCs w:val="18"/>
              </w:rPr>
              <w:t>проведения</w:t>
            </w:r>
          </w:p>
          <w:p w:rsidR="00330600" w:rsidRPr="00E636CB" w:rsidRDefault="00330600" w:rsidP="00330600">
            <w:pPr>
              <w:adjustRightInd w:val="0"/>
              <w:jc w:val="center"/>
              <w:rPr>
                <w:sz w:val="18"/>
                <w:szCs w:val="18"/>
              </w:rPr>
            </w:pPr>
            <w:r w:rsidRPr="00E636CB">
              <w:rPr>
                <w:sz w:val="18"/>
                <w:szCs w:val="18"/>
              </w:rPr>
              <w:t>плановой</w:t>
            </w:r>
          </w:p>
          <w:p w:rsidR="00330600" w:rsidRPr="00E636CB" w:rsidRDefault="00330600" w:rsidP="00330600">
            <w:pPr>
              <w:adjustRightInd w:val="0"/>
              <w:jc w:val="center"/>
              <w:rPr>
                <w:sz w:val="18"/>
                <w:szCs w:val="18"/>
              </w:rPr>
            </w:pPr>
            <w:r w:rsidRPr="00E636CB">
              <w:rPr>
                <w:sz w:val="18"/>
                <w:szCs w:val="18"/>
              </w:rPr>
              <w:t>проверки</w:t>
            </w:r>
          </w:p>
        </w:tc>
        <w:tc>
          <w:tcPr>
            <w:tcW w:w="1620" w:type="dxa"/>
            <w:tcBorders>
              <w:top w:val="single" w:sz="8" w:space="0" w:color="auto"/>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Дата</w:t>
            </w:r>
          </w:p>
          <w:p w:rsidR="00330600" w:rsidRPr="00E636CB" w:rsidRDefault="00330600" w:rsidP="00330600">
            <w:pPr>
              <w:adjustRightInd w:val="0"/>
              <w:jc w:val="center"/>
              <w:rPr>
                <w:sz w:val="18"/>
                <w:szCs w:val="18"/>
              </w:rPr>
            </w:pPr>
            <w:r w:rsidRPr="00E636CB">
              <w:rPr>
                <w:sz w:val="18"/>
                <w:szCs w:val="18"/>
              </w:rPr>
              <w:t>окончания</w:t>
            </w:r>
          </w:p>
          <w:p w:rsidR="00330600" w:rsidRPr="00E636CB" w:rsidRDefault="00330600" w:rsidP="00330600">
            <w:pPr>
              <w:adjustRightInd w:val="0"/>
              <w:jc w:val="center"/>
              <w:rPr>
                <w:sz w:val="18"/>
                <w:szCs w:val="18"/>
              </w:rPr>
            </w:pPr>
            <w:r w:rsidRPr="00E636CB">
              <w:rPr>
                <w:sz w:val="18"/>
                <w:szCs w:val="18"/>
              </w:rPr>
              <w:t>проведения</w:t>
            </w:r>
          </w:p>
          <w:p w:rsidR="00330600" w:rsidRPr="00E636CB" w:rsidRDefault="00330600" w:rsidP="00330600">
            <w:pPr>
              <w:adjustRightInd w:val="0"/>
              <w:jc w:val="center"/>
              <w:rPr>
                <w:sz w:val="18"/>
                <w:szCs w:val="18"/>
              </w:rPr>
            </w:pPr>
            <w:r w:rsidRPr="00E636CB">
              <w:rPr>
                <w:sz w:val="18"/>
                <w:szCs w:val="18"/>
              </w:rPr>
              <w:t>плановой</w:t>
            </w:r>
          </w:p>
          <w:p w:rsidR="00330600" w:rsidRPr="00E636CB" w:rsidRDefault="00330600" w:rsidP="00330600">
            <w:pPr>
              <w:adjustRightInd w:val="0"/>
              <w:jc w:val="center"/>
              <w:rPr>
                <w:sz w:val="18"/>
                <w:szCs w:val="18"/>
              </w:rPr>
            </w:pPr>
            <w:r w:rsidRPr="00E636CB">
              <w:rPr>
                <w:sz w:val="18"/>
                <w:szCs w:val="18"/>
              </w:rPr>
              <w:t>проверки</w:t>
            </w:r>
          </w:p>
        </w:tc>
      </w:tr>
      <w:tr w:rsidR="00330600" w:rsidRPr="00E636CB" w:rsidTr="001C14DB">
        <w:trPr>
          <w:tblCellSpacing w:w="5" w:type="nil"/>
        </w:trPr>
        <w:tc>
          <w:tcPr>
            <w:tcW w:w="2376" w:type="dxa"/>
            <w:tcBorders>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1</w:t>
            </w:r>
          </w:p>
        </w:tc>
        <w:tc>
          <w:tcPr>
            <w:tcW w:w="2268" w:type="dxa"/>
            <w:tcBorders>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2</w:t>
            </w:r>
          </w:p>
        </w:tc>
        <w:tc>
          <w:tcPr>
            <w:tcW w:w="1512" w:type="dxa"/>
            <w:tcBorders>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3</w:t>
            </w:r>
          </w:p>
        </w:tc>
        <w:tc>
          <w:tcPr>
            <w:tcW w:w="1620" w:type="dxa"/>
            <w:tcBorders>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4</w:t>
            </w:r>
          </w:p>
        </w:tc>
        <w:tc>
          <w:tcPr>
            <w:tcW w:w="1620" w:type="dxa"/>
            <w:tcBorders>
              <w:left w:val="single" w:sz="8" w:space="0" w:color="auto"/>
              <w:bottom w:val="single" w:sz="8" w:space="0" w:color="auto"/>
              <w:right w:val="single" w:sz="8" w:space="0" w:color="auto"/>
            </w:tcBorders>
          </w:tcPr>
          <w:p w:rsidR="00330600" w:rsidRPr="00E636CB" w:rsidRDefault="00330600" w:rsidP="00330600">
            <w:pPr>
              <w:adjustRightInd w:val="0"/>
              <w:jc w:val="center"/>
              <w:rPr>
                <w:sz w:val="18"/>
                <w:szCs w:val="18"/>
              </w:rPr>
            </w:pPr>
            <w:r w:rsidRPr="00E636CB">
              <w:rPr>
                <w:sz w:val="18"/>
                <w:szCs w:val="18"/>
              </w:rPr>
              <w:t>5</w:t>
            </w:r>
          </w:p>
        </w:tc>
      </w:tr>
      <w:tr w:rsidR="00330600" w:rsidTr="001C14DB">
        <w:trPr>
          <w:tblCellSpacing w:w="5" w:type="nil"/>
        </w:trPr>
        <w:tc>
          <w:tcPr>
            <w:tcW w:w="2376"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r>
      <w:tr w:rsidR="00330600" w:rsidTr="001C14DB">
        <w:trPr>
          <w:tblCellSpacing w:w="5" w:type="nil"/>
        </w:trPr>
        <w:tc>
          <w:tcPr>
            <w:tcW w:w="2376"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r>
      <w:tr w:rsidR="00330600" w:rsidTr="001C14DB">
        <w:trPr>
          <w:tblCellSpacing w:w="5" w:type="nil"/>
        </w:trPr>
        <w:tc>
          <w:tcPr>
            <w:tcW w:w="2376"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r>
      <w:tr w:rsidR="00330600" w:rsidTr="001C14DB">
        <w:trPr>
          <w:tblCellSpacing w:w="5" w:type="nil"/>
        </w:trPr>
        <w:tc>
          <w:tcPr>
            <w:tcW w:w="2376"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r>
      <w:tr w:rsidR="00330600" w:rsidTr="001C14DB">
        <w:trPr>
          <w:tblCellSpacing w:w="5" w:type="nil"/>
        </w:trPr>
        <w:tc>
          <w:tcPr>
            <w:tcW w:w="2376"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330600" w:rsidRDefault="00330600" w:rsidP="001C14DB">
            <w:pPr>
              <w:adjustRightInd w:val="0"/>
              <w:rPr>
                <w:rFonts w:ascii="Courier New" w:hAnsi="Courier New" w:cs="Courier New"/>
                <w:sz w:val="18"/>
                <w:szCs w:val="18"/>
              </w:rPr>
            </w:pPr>
          </w:p>
        </w:tc>
      </w:tr>
    </w:tbl>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29C1" w:rsidRDefault="003329C1" w:rsidP="00330600">
      <w:pPr>
        <w:adjustRightInd w:val="0"/>
        <w:jc w:val="right"/>
        <w:rPr>
          <w:rFonts w:ascii="Calibri" w:hAnsi="Calibri" w:cs="Calibri"/>
        </w:rPr>
      </w:pPr>
    </w:p>
    <w:p w:rsidR="003329C1" w:rsidRDefault="003329C1" w:rsidP="00330600">
      <w:pPr>
        <w:adjustRightInd w:val="0"/>
        <w:jc w:val="right"/>
        <w:rPr>
          <w:rFonts w:ascii="Calibri" w:hAnsi="Calibri" w:cs="Calibri"/>
        </w:rPr>
      </w:pPr>
    </w:p>
    <w:p w:rsidR="00FA3BB3" w:rsidRDefault="00FA3BB3"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330600" w:rsidRDefault="00330600" w:rsidP="00330600">
      <w:pPr>
        <w:adjustRightInd w:val="0"/>
        <w:jc w:val="right"/>
        <w:rPr>
          <w:rFonts w:ascii="Calibri" w:hAnsi="Calibri" w:cs="Calibri"/>
        </w:rPr>
      </w:pPr>
    </w:p>
    <w:p w:rsidR="00FA3BB3" w:rsidRPr="00E636CB" w:rsidRDefault="00FA3BB3" w:rsidP="00FA3BB3">
      <w:pPr>
        <w:adjustRightInd w:val="0"/>
        <w:ind w:left="4956" w:firstLine="708"/>
        <w:outlineLvl w:val="1"/>
      </w:pPr>
      <w:r>
        <w:lastRenderedPageBreak/>
        <w:t>Приложение 2</w:t>
      </w:r>
    </w:p>
    <w:p w:rsidR="00FA3BB3" w:rsidRPr="00E636CB" w:rsidRDefault="00FA3BB3" w:rsidP="00FA3BB3">
      <w:pPr>
        <w:adjustRightInd w:val="0"/>
        <w:ind w:left="4956" w:firstLine="708"/>
      </w:pPr>
      <w:r>
        <w:t xml:space="preserve">к </w:t>
      </w:r>
      <w:r w:rsidRPr="00E636CB">
        <w:t>Положению по осуществлению</w:t>
      </w:r>
    </w:p>
    <w:p w:rsidR="00FA3BB3" w:rsidRPr="00E636CB" w:rsidRDefault="00FA3BB3" w:rsidP="00FA3BB3">
      <w:pPr>
        <w:adjustRightInd w:val="0"/>
        <w:ind w:left="5664"/>
      </w:pPr>
      <w:r w:rsidRPr="00E636CB">
        <w:t>ведомственного контроля за соблюдением</w:t>
      </w:r>
    </w:p>
    <w:p w:rsidR="00FA3BB3" w:rsidRPr="00E636CB" w:rsidRDefault="00FA3BB3" w:rsidP="00FA3BB3">
      <w:pPr>
        <w:adjustRightInd w:val="0"/>
        <w:ind w:left="4956" w:firstLine="708"/>
      </w:pPr>
      <w:r w:rsidRPr="00E636CB">
        <w:t>трудового законодательства</w:t>
      </w:r>
    </w:p>
    <w:p w:rsidR="00FA3BB3" w:rsidRPr="00E636CB" w:rsidRDefault="00FA3BB3" w:rsidP="00FA3BB3">
      <w:pPr>
        <w:adjustRightInd w:val="0"/>
        <w:ind w:left="4956" w:firstLine="708"/>
      </w:pPr>
      <w:r w:rsidRPr="00E636CB">
        <w:t>и иных нормативных правовых актов,</w:t>
      </w:r>
    </w:p>
    <w:p w:rsidR="00FA3BB3" w:rsidRPr="00E636CB" w:rsidRDefault="00FA3BB3" w:rsidP="00FA3BB3">
      <w:pPr>
        <w:adjustRightInd w:val="0"/>
        <w:ind w:left="4956" w:firstLine="708"/>
        <w:outlineLvl w:val="1"/>
        <w:rPr>
          <w:sz w:val="28"/>
          <w:szCs w:val="28"/>
        </w:rPr>
      </w:pPr>
      <w:r w:rsidRPr="00E636CB">
        <w:t>содержащих нормы трудового права</w:t>
      </w:r>
    </w:p>
    <w:p w:rsidR="00330600" w:rsidRDefault="00330600" w:rsidP="00330600">
      <w:pPr>
        <w:adjustRightInd w:val="0"/>
        <w:jc w:val="right"/>
        <w:rPr>
          <w:rFonts w:ascii="Calibri" w:hAnsi="Calibri" w:cs="Calibri"/>
        </w:rPr>
      </w:pPr>
    </w:p>
    <w:p w:rsidR="00330600" w:rsidRDefault="00330600" w:rsidP="00330600">
      <w:pPr>
        <w:adjustRightInd w:val="0"/>
        <w:jc w:val="center"/>
        <w:rPr>
          <w:b/>
          <w:bCs/>
          <w:sz w:val="28"/>
          <w:szCs w:val="28"/>
        </w:rPr>
      </w:pPr>
    </w:p>
    <w:p w:rsidR="00330600" w:rsidRPr="001951E5" w:rsidRDefault="00330600" w:rsidP="00330600">
      <w:pPr>
        <w:adjustRightInd w:val="0"/>
        <w:jc w:val="center"/>
        <w:rPr>
          <w:b/>
          <w:bCs/>
          <w:sz w:val="24"/>
          <w:szCs w:val="24"/>
        </w:rPr>
      </w:pPr>
      <w:r w:rsidRPr="001951E5">
        <w:rPr>
          <w:b/>
          <w:bCs/>
          <w:sz w:val="24"/>
          <w:szCs w:val="24"/>
        </w:rPr>
        <w:t>ПЕРЕЧЕНЬ</w:t>
      </w:r>
    </w:p>
    <w:p w:rsidR="00330600" w:rsidRPr="001951E5" w:rsidRDefault="00330600" w:rsidP="00330600">
      <w:pPr>
        <w:adjustRightInd w:val="0"/>
        <w:jc w:val="center"/>
        <w:rPr>
          <w:b/>
          <w:bCs/>
          <w:sz w:val="24"/>
          <w:szCs w:val="24"/>
        </w:rPr>
      </w:pPr>
      <w:r w:rsidRPr="001951E5">
        <w:rPr>
          <w:b/>
          <w:bCs/>
          <w:sz w:val="24"/>
          <w:szCs w:val="24"/>
        </w:rPr>
        <w:t>ДОКУМЕНТОВ И ЛОКАЛЬНЫХ АКТОВ ПОДВЕДОМСТВЕННОЙ</w:t>
      </w:r>
    </w:p>
    <w:p w:rsidR="00330600" w:rsidRPr="001951E5" w:rsidRDefault="00330600" w:rsidP="00330600">
      <w:pPr>
        <w:adjustRightInd w:val="0"/>
        <w:jc w:val="center"/>
        <w:rPr>
          <w:b/>
          <w:bCs/>
          <w:sz w:val="24"/>
          <w:szCs w:val="24"/>
        </w:rPr>
      </w:pPr>
      <w:r w:rsidRPr="001951E5">
        <w:rPr>
          <w:b/>
          <w:bCs/>
          <w:sz w:val="24"/>
          <w:szCs w:val="24"/>
        </w:rPr>
        <w:t>ОРГАНИЗАЦИИ, ЗАПРАШИВАЕМЫХ ПРИ ПРОВЕДЕНИИ МЕРОПРИЯТИЙ</w:t>
      </w:r>
    </w:p>
    <w:p w:rsidR="00330600" w:rsidRPr="001951E5" w:rsidRDefault="00330600" w:rsidP="00330600">
      <w:pPr>
        <w:adjustRightInd w:val="0"/>
        <w:jc w:val="center"/>
        <w:rPr>
          <w:b/>
          <w:bCs/>
          <w:sz w:val="24"/>
          <w:szCs w:val="24"/>
        </w:rPr>
      </w:pPr>
      <w:r w:rsidRPr="001951E5">
        <w:rPr>
          <w:b/>
          <w:bCs/>
          <w:sz w:val="24"/>
          <w:szCs w:val="24"/>
        </w:rPr>
        <w:t>ПО ОСУЩЕСТВЛЕНИЮ ВЕДОМСТВЕННОГО КОНТРОЛЯ ЗА СОБЛЮДЕНИЕМ</w:t>
      </w:r>
    </w:p>
    <w:p w:rsidR="00330600" w:rsidRPr="001951E5" w:rsidRDefault="00330600" w:rsidP="00330600">
      <w:pPr>
        <w:adjustRightInd w:val="0"/>
        <w:jc w:val="center"/>
        <w:rPr>
          <w:b/>
          <w:bCs/>
          <w:sz w:val="24"/>
          <w:szCs w:val="24"/>
        </w:rPr>
      </w:pPr>
      <w:r w:rsidRPr="001951E5">
        <w:rPr>
          <w:b/>
          <w:bCs/>
          <w:sz w:val="24"/>
          <w:szCs w:val="24"/>
        </w:rPr>
        <w:t>ТРУДОВОГО ЗАКОНОДАТЕЛЬСТВА И ИНЫХ НОРМАТИВНЫХ ПРАВОВЫХ</w:t>
      </w:r>
    </w:p>
    <w:p w:rsidR="00330600" w:rsidRPr="001951E5" w:rsidRDefault="00330600" w:rsidP="00330600">
      <w:pPr>
        <w:adjustRightInd w:val="0"/>
        <w:jc w:val="center"/>
        <w:rPr>
          <w:b/>
          <w:bCs/>
          <w:sz w:val="24"/>
          <w:szCs w:val="24"/>
        </w:rPr>
      </w:pPr>
      <w:r w:rsidRPr="001951E5">
        <w:rPr>
          <w:b/>
          <w:bCs/>
          <w:sz w:val="24"/>
          <w:szCs w:val="24"/>
        </w:rPr>
        <w:t>АКТОВ, СОДЕРЖАЩИХ НОРМЫ ТРУДОВОГО ПРАВА</w:t>
      </w:r>
    </w:p>
    <w:p w:rsidR="00330600" w:rsidRPr="00E636CB" w:rsidRDefault="00330600" w:rsidP="00330600">
      <w:pPr>
        <w:adjustRightInd w:val="0"/>
        <w:ind w:firstLine="540"/>
        <w:jc w:val="both"/>
        <w:rPr>
          <w:sz w:val="28"/>
          <w:szCs w:val="28"/>
        </w:rPr>
      </w:pPr>
    </w:p>
    <w:p w:rsidR="00330600" w:rsidRPr="00E636CB" w:rsidRDefault="00330600" w:rsidP="00330600">
      <w:pPr>
        <w:adjustRightInd w:val="0"/>
        <w:ind w:firstLine="540"/>
        <w:jc w:val="both"/>
        <w:rPr>
          <w:sz w:val="28"/>
          <w:szCs w:val="28"/>
        </w:rPr>
      </w:pPr>
      <w:r w:rsidRPr="00E636CB">
        <w:rPr>
          <w:sz w:val="28"/>
          <w:szCs w:val="28"/>
        </w:rPr>
        <w:t>- коллективный договор подведомственной организ</w:t>
      </w:r>
      <w:r w:rsidR="001951E5">
        <w:rPr>
          <w:sz w:val="28"/>
          <w:szCs w:val="28"/>
        </w:rPr>
        <w:t>ации;</w:t>
      </w:r>
    </w:p>
    <w:p w:rsidR="00330600" w:rsidRPr="00E636CB" w:rsidRDefault="00330600" w:rsidP="00330600">
      <w:pPr>
        <w:adjustRightInd w:val="0"/>
        <w:ind w:firstLine="540"/>
        <w:jc w:val="both"/>
        <w:rPr>
          <w:sz w:val="28"/>
          <w:szCs w:val="28"/>
        </w:rPr>
      </w:pPr>
      <w:r w:rsidRPr="00E636CB">
        <w:rPr>
          <w:sz w:val="28"/>
          <w:szCs w:val="28"/>
        </w:rPr>
        <w:t>- номенклатура дел подведомственной организации;</w:t>
      </w:r>
    </w:p>
    <w:p w:rsidR="00330600" w:rsidRPr="00E636CB" w:rsidRDefault="00330600" w:rsidP="00330600">
      <w:pPr>
        <w:adjustRightInd w:val="0"/>
        <w:ind w:firstLine="540"/>
        <w:jc w:val="both"/>
        <w:rPr>
          <w:sz w:val="28"/>
          <w:szCs w:val="28"/>
        </w:rPr>
      </w:pPr>
      <w:r w:rsidRPr="00E636CB">
        <w:rPr>
          <w:sz w:val="28"/>
          <w:szCs w:val="28"/>
        </w:rPr>
        <w:t>- правила внутреннего трудового распорядка;</w:t>
      </w:r>
    </w:p>
    <w:p w:rsidR="00330600" w:rsidRPr="00E636CB" w:rsidRDefault="00330600" w:rsidP="00330600">
      <w:pPr>
        <w:adjustRightInd w:val="0"/>
        <w:ind w:firstLine="540"/>
        <w:jc w:val="both"/>
        <w:rPr>
          <w:sz w:val="28"/>
          <w:szCs w:val="28"/>
        </w:rPr>
      </w:pPr>
      <w:r w:rsidRPr="00E636CB">
        <w:rPr>
          <w:sz w:val="28"/>
          <w:szCs w:val="28"/>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330600" w:rsidRPr="00E636CB" w:rsidRDefault="00330600" w:rsidP="00330600">
      <w:pPr>
        <w:adjustRightInd w:val="0"/>
        <w:ind w:firstLine="540"/>
        <w:jc w:val="both"/>
        <w:rPr>
          <w:sz w:val="28"/>
          <w:szCs w:val="28"/>
        </w:rPr>
      </w:pPr>
      <w:r w:rsidRPr="00E636CB">
        <w:rPr>
          <w:sz w:val="28"/>
          <w:szCs w:val="28"/>
        </w:rPr>
        <w:t>- штатное расписание;</w:t>
      </w:r>
    </w:p>
    <w:p w:rsidR="00330600" w:rsidRPr="00E636CB" w:rsidRDefault="00330600" w:rsidP="00330600">
      <w:pPr>
        <w:adjustRightInd w:val="0"/>
        <w:ind w:firstLine="540"/>
        <w:jc w:val="both"/>
        <w:rPr>
          <w:sz w:val="28"/>
          <w:szCs w:val="28"/>
        </w:rPr>
      </w:pPr>
      <w:r w:rsidRPr="00E636CB">
        <w:rPr>
          <w:sz w:val="28"/>
          <w:szCs w:val="28"/>
        </w:rPr>
        <w:t>- график отпусков;</w:t>
      </w:r>
    </w:p>
    <w:p w:rsidR="00330600" w:rsidRPr="00E636CB" w:rsidRDefault="00330600" w:rsidP="00330600">
      <w:pPr>
        <w:adjustRightInd w:val="0"/>
        <w:ind w:firstLine="540"/>
        <w:jc w:val="both"/>
        <w:rPr>
          <w:sz w:val="28"/>
          <w:szCs w:val="28"/>
        </w:rPr>
      </w:pPr>
      <w:r w:rsidRPr="00E636CB">
        <w:rPr>
          <w:sz w:val="28"/>
          <w:szCs w:val="28"/>
        </w:rPr>
        <w:t>- трудовые договоры, журнал регистрации трудовых договоров;</w:t>
      </w:r>
    </w:p>
    <w:p w:rsidR="00330600" w:rsidRPr="00E636CB" w:rsidRDefault="00330600" w:rsidP="00330600">
      <w:pPr>
        <w:adjustRightInd w:val="0"/>
        <w:ind w:firstLine="540"/>
        <w:jc w:val="both"/>
        <w:rPr>
          <w:sz w:val="28"/>
          <w:szCs w:val="28"/>
        </w:rPr>
      </w:pPr>
      <w:r w:rsidRPr="00E636CB">
        <w:rPr>
          <w:sz w:val="28"/>
          <w:szCs w:val="28"/>
        </w:rPr>
        <w:t>- трудовые книжки, Книга учета движения трудовых книжек и вкладышей в них;</w:t>
      </w:r>
    </w:p>
    <w:p w:rsidR="00330600" w:rsidRPr="00E636CB" w:rsidRDefault="00330600" w:rsidP="00330600">
      <w:pPr>
        <w:adjustRightInd w:val="0"/>
        <w:ind w:firstLine="540"/>
        <w:jc w:val="both"/>
        <w:rPr>
          <w:sz w:val="28"/>
          <w:szCs w:val="28"/>
        </w:rPr>
      </w:pPr>
      <w:r w:rsidRPr="00E636CB">
        <w:rPr>
          <w:sz w:val="28"/>
          <w:szCs w:val="28"/>
        </w:rPr>
        <w:t>- личные карточки работников, документы, определяющие трудовые обязанности работников;</w:t>
      </w:r>
    </w:p>
    <w:p w:rsidR="00330600" w:rsidRPr="00E636CB" w:rsidRDefault="00330600" w:rsidP="00330600">
      <w:pPr>
        <w:adjustRightInd w:val="0"/>
        <w:ind w:firstLine="540"/>
        <w:jc w:val="both"/>
        <w:rPr>
          <w:sz w:val="28"/>
          <w:szCs w:val="28"/>
        </w:rPr>
      </w:pPr>
      <w:r w:rsidRPr="00E636CB">
        <w:rPr>
          <w:sz w:val="28"/>
          <w:szCs w:val="28"/>
        </w:rPr>
        <w:t>- приказы по личному составу (о приеме, увольнении, переводе и т.д.);</w:t>
      </w:r>
    </w:p>
    <w:p w:rsidR="00330600" w:rsidRPr="00E636CB" w:rsidRDefault="00330600" w:rsidP="00330600">
      <w:pPr>
        <w:adjustRightInd w:val="0"/>
        <w:ind w:firstLine="540"/>
        <w:jc w:val="both"/>
        <w:rPr>
          <w:sz w:val="28"/>
          <w:szCs w:val="28"/>
        </w:rPr>
      </w:pPr>
      <w:r w:rsidRPr="00E636CB">
        <w:rPr>
          <w:sz w:val="28"/>
          <w:szCs w:val="28"/>
        </w:rPr>
        <w:t>- журналы регистрации приказов;</w:t>
      </w:r>
    </w:p>
    <w:p w:rsidR="00330600" w:rsidRPr="00E636CB" w:rsidRDefault="00330600" w:rsidP="00330600">
      <w:pPr>
        <w:adjustRightInd w:val="0"/>
        <w:ind w:firstLine="540"/>
        <w:jc w:val="both"/>
        <w:rPr>
          <w:sz w:val="28"/>
          <w:szCs w:val="28"/>
        </w:rPr>
      </w:pPr>
      <w:r w:rsidRPr="00E636CB">
        <w:rPr>
          <w:sz w:val="28"/>
          <w:szCs w:val="28"/>
        </w:rPr>
        <w:t>- приказы об отпусках, командировках;</w:t>
      </w:r>
    </w:p>
    <w:p w:rsidR="00330600" w:rsidRPr="00E636CB" w:rsidRDefault="00330600" w:rsidP="00330600">
      <w:pPr>
        <w:adjustRightInd w:val="0"/>
        <w:ind w:firstLine="540"/>
        <w:jc w:val="both"/>
        <w:rPr>
          <w:sz w:val="28"/>
          <w:szCs w:val="28"/>
        </w:rPr>
      </w:pPr>
      <w:r w:rsidRPr="00E636CB">
        <w:rPr>
          <w:sz w:val="28"/>
          <w:szCs w:val="28"/>
        </w:rPr>
        <w:t>- табель учета рабочего времени;</w:t>
      </w:r>
    </w:p>
    <w:p w:rsidR="00330600" w:rsidRPr="00E636CB" w:rsidRDefault="00330600" w:rsidP="00330600">
      <w:pPr>
        <w:adjustRightInd w:val="0"/>
        <w:ind w:firstLine="540"/>
        <w:jc w:val="both"/>
        <w:rPr>
          <w:sz w:val="28"/>
          <w:szCs w:val="28"/>
        </w:rPr>
      </w:pPr>
      <w:r w:rsidRPr="00E636CB">
        <w:rPr>
          <w:sz w:val="28"/>
          <w:szCs w:val="28"/>
        </w:rPr>
        <w:t>- расчетно-платежные ведомости;</w:t>
      </w:r>
    </w:p>
    <w:p w:rsidR="00330600" w:rsidRPr="00E636CB" w:rsidRDefault="00330600" w:rsidP="00330600">
      <w:pPr>
        <w:adjustRightInd w:val="0"/>
        <w:ind w:firstLine="540"/>
        <w:jc w:val="both"/>
        <w:rPr>
          <w:sz w:val="28"/>
          <w:szCs w:val="28"/>
        </w:rPr>
      </w:pPr>
      <w:r w:rsidRPr="00E636CB">
        <w:rPr>
          <w:sz w:val="28"/>
          <w:szCs w:val="28"/>
        </w:rPr>
        <w:t>- список несовершеннолетних работников, работников-инвалидов, беременных женщин и женщин, имеющих детей в возрасте до трех лет;</w:t>
      </w:r>
    </w:p>
    <w:p w:rsidR="00330600" w:rsidRPr="00E636CB" w:rsidRDefault="00330600" w:rsidP="00330600">
      <w:pPr>
        <w:adjustRightInd w:val="0"/>
        <w:ind w:firstLine="540"/>
        <w:jc w:val="both"/>
        <w:rPr>
          <w:sz w:val="28"/>
          <w:szCs w:val="28"/>
        </w:rPr>
      </w:pPr>
      <w:r w:rsidRPr="00E636CB">
        <w:rPr>
          <w:sz w:val="28"/>
          <w:szCs w:val="28"/>
        </w:rPr>
        <w:t>- медицинские справки;</w:t>
      </w:r>
    </w:p>
    <w:p w:rsidR="00330600" w:rsidRPr="00E636CB" w:rsidRDefault="00330600" w:rsidP="00330600">
      <w:pPr>
        <w:adjustRightInd w:val="0"/>
        <w:ind w:firstLine="540"/>
        <w:jc w:val="both"/>
        <w:rPr>
          <w:sz w:val="28"/>
          <w:szCs w:val="28"/>
        </w:rPr>
      </w:pPr>
      <w:r w:rsidRPr="00E636CB">
        <w:rPr>
          <w:sz w:val="28"/>
          <w:szCs w:val="28"/>
        </w:rPr>
        <w:t>- форма расчетного листка;</w:t>
      </w:r>
    </w:p>
    <w:p w:rsidR="00330600" w:rsidRPr="00E636CB" w:rsidRDefault="00330600" w:rsidP="00330600">
      <w:pPr>
        <w:adjustRightInd w:val="0"/>
        <w:ind w:firstLine="540"/>
        <w:jc w:val="both"/>
        <w:rPr>
          <w:sz w:val="28"/>
          <w:szCs w:val="28"/>
        </w:rPr>
      </w:pPr>
      <w:r w:rsidRPr="00E636CB">
        <w:rPr>
          <w:sz w:val="28"/>
          <w:szCs w:val="28"/>
        </w:rPr>
        <w:t>- приказы о поощрении, наложении дисциплинарного взыскания;</w:t>
      </w:r>
    </w:p>
    <w:p w:rsidR="00330600" w:rsidRPr="00E636CB" w:rsidRDefault="00330600" w:rsidP="00330600">
      <w:pPr>
        <w:adjustRightInd w:val="0"/>
        <w:ind w:firstLine="540"/>
        <w:jc w:val="both"/>
        <w:rPr>
          <w:sz w:val="28"/>
          <w:szCs w:val="28"/>
        </w:rPr>
      </w:pPr>
      <w:r w:rsidRPr="00E636CB">
        <w:rPr>
          <w:sz w:val="28"/>
          <w:szCs w:val="28"/>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330600" w:rsidRPr="00E636CB" w:rsidRDefault="00330600" w:rsidP="00330600">
      <w:pPr>
        <w:adjustRightInd w:val="0"/>
        <w:ind w:firstLine="540"/>
        <w:jc w:val="both"/>
        <w:rPr>
          <w:sz w:val="28"/>
          <w:szCs w:val="28"/>
        </w:rPr>
      </w:pPr>
      <w:r w:rsidRPr="00E636CB">
        <w:rPr>
          <w:sz w:val="28"/>
          <w:szCs w:val="28"/>
        </w:rPr>
        <w:t>- Положение об организации работы по охране труда;</w:t>
      </w:r>
    </w:p>
    <w:p w:rsidR="00330600" w:rsidRPr="00E636CB" w:rsidRDefault="00330600" w:rsidP="00330600">
      <w:pPr>
        <w:adjustRightInd w:val="0"/>
        <w:ind w:firstLine="540"/>
        <w:jc w:val="both"/>
        <w:rPr>
          <w:sz w:val="28"/>
          <w:szCs w:val="28"/>
        </w:rPr>
      </w:pPr>
      <w:r w:rsidRPr="00E636CB">
        <w:rPr>
          <w:sz w:val="28"/>
          <w:szCs w:val="28"/>
        </w:rPr>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330600" w:rsidRPr="00E636CB" w:rsidRDefault="00330600" w:rsidP="00330600">
      <w:pPr>
        <w:adjustRightInd w:val="0"/>
        <w:ind w:firstLine="540"/>
        <w:jc w:val="both"/>
        <w:rPr>
          <w:sz w:val="28"/>
          <w:szCs w:val="28"/>
        </w:rPr>
      </w:pPr>
      <w:r w:rsidRPr="00E636CB">
        <w:rPr>
          <w:sz w:val="28"/>
          <w:szCs w:val="28"/>
        </w:rPr>
        <w:t>- заключительный акт медицинского учреждения по итогам предварительных и периодических медицинских осмотров;</w:t>
      </w:r>
    </w:p>
    <w:p w:rsidR="00330600" w:rsidRPr="00E636CB" w:rsidRDefault="00330600" w:rsidP="00330600">
      <w:pPr>
        <w:adjustRightInd w:val="0"/>
        <w:ind w:firstLine="540"/>
        <w:jc w:val="both"/>
        <w:rPr>
          <w:sz w:val="28"/>
          <w:szCs w:val="28"/>
        </w:rPr>
      </w:pPr>
      <w:r w:rsidRPr="00E636CB">
        <w:rPr>
          <w:sz w:val="28"/>
          <w:szCs w:val="28"/>
        </w:rPr>
        <w:lastRenderedPageBreak/>
        <w:t>- акты обследований зданий и сооружений;</w:t>
      </w:r>
    </w:p>
    <w:p w:rsidR="00330600" w:rsidRPr="00E636CB" w:rsidRDefault="00330600" w:rsidP="00330600">
      <w:pPr>
        <w:adjustRightInd w:val="0"/>
        <w:ind w:firstLine="540"/>
        <w:jc w:val="both"/>
        <w:rPr>
          <w:sz w:val="28"/>
          <w:szCs w:val="28"/>
        </w:rPr>
      </w:pPr>
      <w:r w:rsidRPr="00E636CB">
        <w:rPr>
          <w:sz w:val="28"/>
          <w:szCs w:val="28"/>
        </w:rPr>
        <w:t>- перечень работ и профессий, к которым предъявляются дополнительные (повышенные) требования безопасности;</w:t>
      </w:r>
    </w:p>
    <w:p w:rsidR="00330600" w:rsidRPr="00E636CB" w:rsidRDefault="00330600" w:rsidP="00330600">
      <w:pPr>
        <w:adjustRightInd w:val="0"/>
        <w:ind w:firstLine="540"/>
        <w:jc w:val="both"/>
        <w:rPr>
          <w:sz w:val="28"/>
          <w:szCs w:val="28"/>
        </w:rPr>
      </w:pPr>
      <w:r w:rsidRPr="00E636CB">
        <w:rPr>
          <w:sz w:val="28"/>
          <w:szCs w:val="28"/>
        </w:rPr>
        <w:t>- перечень работ повышенной опасности, на выполнение которых необходимо выдавать наряд-допуск, утвержденный работодателем;</w:t>
      </w:r>
    </w:p>
    <w:p w:rsidR="00330600" w:rsidRPr="00E636CB" w:rsidRDefault="00330600" w:rsidP="00330600">
      <w:pPr>
        <w:adjustRightInd w:val="0"/>
        <w:ind w:firstLine="540"/>
        <w:jc w:val="both"/>
        <w:rPr>
          <w:sz w:val="28"/>
          <w:szCs w:val="28"/>
        </w:rPr>
      </w:pPr>
      <w:r w:rsidRPr="00E636CB">
        <w:rPr>
          <w:sz w:val="28"/>
          <w:szCs w:val="28"/>
        </w:rPr>
        <w:t>- журнал учета выдачи нарядов-допусков на производство работ повышенной опасности;</w:t>
      </w:r>
    </w:p>
    <w:p w:rsidR="00330600" w:rsidRPr="00E636CB" w:rsidRDefault="00330600" w:rsidP="00330600">
      <w:pPr>
        <w:adjustRightInd w:val="0"/>
        <w:ind w:firstLine="540"/>
        <w:jc w:val="both"/>
        <w:rPr>
          <w:sz w:val="28"/>
          <w:szCs w:val="28"/>
        </w:rPr>
      </w:pPr>
      <w:r w:rsidRPr="00E636CB">
        <w:rPr>
          <w:sz w:val="28"/>
          <w:szCs w:val="28"/>
        </w:rPr>
        <w:t>- расчеты и заявка на финансирование мероприятий по улучшению условий и охраны труда;</w:t>
      </w:r>
    </w:p>
    <w:p w:rsidR="00330600" w:rsidRPr="00E636CB" w:rsidRDefault="00330600" w:rsidP="00330600">
      <w:pPr>
        <w:adjustRightInd w:val="0"/>
        <w:ind w:firstLine="540"/>
        <w:jc w:val="both"/>
        <w:rPr>
          <w:sz w:val="28"/>
          <w:szCs w:val="28"/>
        </w:rPr>
      </w:pPr>
      <w:r w:rsidRPr="00E636CB">
        <w:rPr>
          <w:sz w:val="28"/>
          <w:szCs w:val="28"/>
        </w:rPr>
        <w:t>- приказ о комитете (комиссии) по охране труда;</w:t>
      </w:r>
    </w:p>
    <w:p w:rsidR="00330600" w:rsidRPr="00E636CB" w:rsidRDefault="00330600" w:rsidP="00330600">
      <w:pPr>
        <w:adjustRightInd w:val="0"/>
        <w:ind w:firstLine="540"/>
        <w:jc w:val="both"/>
        <w:rPr>
          <w:sz w:val="28"/>
          <w:szCs w:val="28"/>
        </w:rPr>
      </w:pPr>
      <w:r w:rsidRPr="00E636CB">
        <w:rPr>
          <w:sz w:val="28"/>
          <w:szCs w:val="28"/>
        </w:rPr>
        <w:t>- Положение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330600" w:rsidRPr="00E636CB" w:rsidRDefault="00330600" w:rsidP="00330600">
      <w:pPr>
        <w:adjustRightInd w:val="0"/>
        <w:ind w:firstLine="540"/>
        <w:jc w:val="both"/>
        <w:rPr>
          <w:sz w:val="28"/>
          <w:szCs w:val="28"/>
        </w:rPr>
      </w:pPr>
      <w:r w:rsidRPr="00E636CB">
        <w:rPr>
          <w:sz w:val="28"/>
          <w:szCs w:val="28"/>
        </w:rPr>
        <w:t>- соглашение по охране труда, подписанное сторонами работодателя и уполномоченными работниками представительного органа;</w:t>
      </w:r>
    </w:p>
    <w:p w:rsidR="00330600" w:rsidRPr="00E636CB" w:rsidRDefault="00330600" w:rsidP="00330600">
      <w:pPr>
        <w:adjustRightInd w:val="0"/>
        <w:ind w:firstLine="540"/>
        <w:jc w:val="both"/>
        <w:rPr>
          <w:sz w:val="28"/>
          <w:szCs w:val="28"/>
        </w:rPr>
      </w:pPr>
      <w:r w:rsidRPr="00E636CB">
        <w:rPr>
          <w:sz w:val="28"/>
          <w:szCs w:val="28"/>
        </w:rPr>
        <w:t>- программа вводного инструктажа, утвержденная работодателем;</w:t>
      </w:r>
    </w:p>
    <w:p w:rsidR="00330600" w:rsidRPr="00E636CB" w:rsidRDefault="00330600" w:rsidP="00330600">
      <w:pPr>
        <w:adjustRightInd w:val="0"/>
        <w:ind w:firstLine="540"/>
        <w:jc w:val="both"/>
        <w:rPr>
          <w:sz w:val="28"/>
          <w:szCs w:val="28"/>
        </w:rPr>
      </w:pPr>
      <w:r w:rsidRPr="00E636CB">
        <w:rPr>
          <w:sz w:val="28"/>
          <w:szCs w:val="28"/>
        </w:rPr>
        <w:t>- журнал регистрации вводного инструктажа;</w:t>
      </w:r>
    </w:p>
    <w:p w:rsidR="00330600" w:rsidRPr="00E636CB" w:rsidRDefault="00330600" w:rsidP="00330600">
      <w:pPr>
        <w:adjustRightInd w:val="0"/>
        <w:ind w:firstLine="540"/>
        <w:jc w:val="both"/>
        <w:rPr>
          <w:sz w:val="28"/>
          <w:szCs w:val="28"/>
        </w:rPr>
      </w:pPr>
      <w:r w:rsidRPr="00E636CB">
        <w:rPr>
          <w:sz w:val="28"/>
          <w:szCs w:val="28"/>
        </w:rPr>
        <w:t>- программы первичного инструктажа на рабочем месте;</w:t>
      </w:r>
    </w:p>
    <w:p w:rsidR="00330600" w:rsidRPr="00E636CB" w:rsidRDefault="00330600" w:rsidP="00330600">
      <w:pPr>
        <w:adjustRightInd w:val="0"/>
        <w:ind w:firstLine="540"/>
        <w:jc w:val="both"/>
        <w:rPr>
          <w:sz w:val="28"/>
          <w:szCs w:val="28"/>
        </w:rPr>
      </w:pPr>
      <w:r w:rsidRPr="00E636CB">
        <w:rPr>
          <w:sz w:val="28"/>
          <w:szCs w:val="28"/>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330600" w:rsidRPr="00E636CB" w:rsidRDefault="00330600" w:rsidP="00330600">
      <w:pPr>
        <w:adjustRightInd w:val="0"/>
        <w:ind w:firstLine="540"/>
        <w:jc w:val="both"/>
        <w:rPr>
          <w:sz w:val="28"/>
          <w:szCs w:val="28"/>
        </w:rPr>
      </w:pPr>
      <w:r w:rsidRPr="00E636CB">
        <w:rPr>
          <w:sz w:val="28"/>
          <w:szCs w:val="28"/>
        </w:rPr>
        <w:t>- журналы регистрации инструктажей на рабочем месте по структурным подразделениям;</w:t>
      </w:r>
    </w:p>
    <w:p w:rsidR="00330600" w:rsidRPr="00E636CB" w:rsidRDefault="00330600" w:rsidP="00330600">
      <w:pPr>
        <w:adjustRightInd w:val="0"/>
        <w:ind w:firstLine="540"/>
        <w:jc w:val="both"/>
        <w:rPr>
          <w:sz w:val="28"/>
          <w:szCs w:val="28"/>
        </w:rPr>
      </w:pPr>
      <w:r w:rsidRPr="00E636CB">
        <w:rPr>
          <w:sz w:val="28"/>
          <w:szCs w:val="28"/>
        </w:rPr>
        <w:t>- перечень инструкций по охране труда по профессиям и видам работ, утвержденный работодателем, график пересмотра инструкций;</w:t>
      </w:r>
    </w:p>
    <w:p w:rsidR="00330600" w:rsidRPr="00E636CB" w:rsidRDefault="00330600" w:rsidP="00330600">
      <w:pPr>
        <w:adjustRightInd w:val="0"/>
        <w:ind w:firstLine="540"/>
        <w:jc w:val="both"/>
        <w:rPr>
          <w:sz w:val="28"/>
          <w:szCs w:val="28"/>
        </w:rPr>
      </w:pPr>
      <w:r w:rsidRPr="00E636CB">
        <w:rPr>
          <w:sz w:val="28"/>
          <w:szCs w:val="28"/>
        </w:rPr>
        <w:t>- инструкции по охране труда;</w:t>
      </w:r>
    </w:p>
    <w:p w:rsidR="00330600" w:rsidRPr="00E636CB" w:rsidRDefault="00330600" w:rsidP="00330600">
      <w:pPr>
        <w:adjustRightInd w:val="0"/>
        <w:ind w:firstLine="540"/>
        <w:jc w:val="both"/>
        <w:rPr>
          <w:sz w:val="28"/>
          <w:szCs w:val="28"/>
        </w:rPr>
      </w:pPr>
      <w:r w:rsidRPr="00E636CB">
        <w:rPr>
          <w:sz w:val="28"/>
          <w:szCs w:val="28"/>
        </w:rPr>
        <w:t>- журнал учета и выдачи инструкций по охране труда для работников;</w:t>
      </w:r>
    </w:p>
    <w:p w:rsidR="00330600" w:rsidRPr="00E636CB" w:rsidRDefault="00330600" w:rsidP="00330600">
      <w:pPr>
        <w:adjustRightInd w:val="0"/>
        <w:ind w:firstLine="540"/>
        <w:jc w:val="both"/>
        <w:rPr>
          <w:sz w:val="28"/>
          <w:szCs w:val="28"/>
        </w:rPr>
      </w:pPr>
      <w:r w:rsidRPr="00E636CB">
        <w:rPr>
          <w:sz w:val="28"/>
          <w:szCs w:val="28"/>
        </w:rPr>
        <w:t>- программы обучения по охране труда, утвержденные руководителем;</w:t>
      </w:r>
    </w:p>
    <w:p w:rsidR="00330600" w:rsidRPr="00E636CB" w:rsidRDefault="00330600" w:rsidP="00330600">
      <w:pPr>
        <w:adjustRightInd w:val="0"/>
        <w:ind w:firstLine="540"/>
        <w:jc w:val="both"/>
        <w:rPr>
          <w:sz w:val="28"/>
          <w:szCs w:val="28"/>
        </w:rPr>
      </w:pPr>
      <w:r w:rsidRPr="00E636CB">
        <w:rPr>
          <w:sz w:val="28"/>
          <w:szCs w:val="28"/>
        </w:rPr>
        <w:t>- приказы о проведении обучения по охране труда;</w:t>
      </w:r>
    </w:p>
    <w:p w:rsidR="00330600" w:rsidRPr="00E636CB" w:rsidRDefault="00330600" w:rsidP="00330600">
      <w:pPr>
        <w:adjustRightInd w:val="0"/>
        <w:ind w:firstLine="540"/>
        <w:jc w:val="both"/>
        <w:rPr>
          <w:sz w:val="28"/>
          <w:szCs w:val="28"/>
        </w:rPr>
      </w:pPr>
      <w:r w:rsidRPr="00E636CB">
        <w:rPr>
          <w:sz w:val="28"/>
          <w:szCs w:val="28"/>
        </w:rPr>
        <w:t>- приказ о создании комиссии по проверке знаний требований охраны труда;</w:t>
      </w:r>
    </w:p>
    <w:p w:rsidR="00330600" w:rsidRPr="00E636CB" w:rsidRDefault="00330600" w:rsidP="00330600">
      <w:pPr>
        <w:adjustRightInd w:val="0"/>
        <w:ind w:firstLine="540"/>
        <w:jc w:val="both"/>
        <w:rPr>
          <w:sz w:val="28"/>
          <w:szCs w:val="28"/>
        </w:rPr>
      </w:pPr>
      <w:r w:rsidRPr="00E636CB">
        <w:rPr>
          <w:sz w:val="28"/>
          <w:szCs w:val="28"/>
        </w:rPr>
        <w:t>- удостоверения о проверке знаний требований охраны труда;</w:t>
      </w:r>
    </w:p>
    <w:p w:rsidR="00330600" w:rsidRPr="00E636CB" w:rsidRDefault="00330600" w:rsidP="00330600">
      <w:pPr>
        <w:adjustRightInd w:val="0"/>
        <w:ind w:firstLine="540"/>
        <w:jc w:val="both"/>
        <w:rPr>
          <w:sz w:val="28"/>
          <w:szCs w:val="28"/>
        </w:rPr>
      </w:pPr>
      <w:r w:rsidRPr="00E636CB">
        <w:rPr>
          <w:sz w:val="28"/>
          <w:szCs w:val="28"/>
        </w:rPr>
        <w:t>- протоколы заседания комиссии по проверке знаний требований охраны труда;</w:t>
      </w:r>
    </w:p>
    <w:p w:rsidR="00330600" w:rsidRPr="00E636CB" w:rsidRDefault="00330600" w:rsidP="00330600">
      <w:pPr>
        <w:adjustRightInd w:val="0"/>
        <w:ind w:firstLine="540"/>
        <w:jc w:val="both"/>
        <w:rPr>
          <w:sz w:val="28"/>
          <w:szCs w:val="28"/>
        </w:rPr>
      </w:pPr>
      <w:r w:rsidRPr="00E636CB">
        <w:rPr>
          <w:sz w:val="28"/>
          <w:szCs w:val="28"/>
        </w:rPr>
        <w:t>- журнал учета присвоения 1 квалификационной группы по электробезопасности не</w:t>
      </w:r>
      <w:r w:rsidR="0049284D">
        <w:rPr>
          <w:sz w:val="28"/>
          <w:szCs w:val="28"/>
        </w:rPr>
        <w:t xml:space="preserve"> </w:t>
      </w:r>
      <w:r w:rsidRPr="00E636CB">
        <w:rPr>
          <w:sz w:val="28"/>
          <w:szCs w:val="28"/>
        </w:rPr>
        <w:t>электротехническому персоналу;</w:t>
      </w:r>
    </w:p>
    <w:p w:rsidR="00330600" w:rsidRPr="00E636CB" w:rsidRDefault="00330600" w:rsidP="00330600">
      <w:pPr>
        <w:adjustRightInd w:val="0"/>
        <w:ind w:firstLine="540"/>
        <w:jc w:val="both"/>
        <w:rPr>
          <w:sz w:val="28"/>
          <w:szCs w:val="28"/>
        </w:rPr>
      </w:pPr>
      <w:r w:rsidRPr="00E636CB">
        <w:rPr>
          <w:sz w:val="28"/>
          <w:szCs w:val="28"/>
        </w:rPr>
        <w:t xml:space="preserve">- перечень бесплатной выдачи специальной одежды, специальной обуви и (сертифицированных) </w:t>
      </w:r>
      <w:r w:rsidR="001951E5">
        <w:rPr>
          <w:sz w:val="28"/>
          <w:szCs w:val="28"/>
        </w:rPr>
        <w:t>средств индивидуальной защиты</w:t>
      </w:r>
      <w:r w:rsidRPr="00E636CB">
        <w:rPr>
          <w:sz w:val="28"/>
          <w:szCs w:val="28"/>
        </w:rPr>
        <w:t>, утвержденный работодателем и согласованный с представительным органом работников;</w:t>
      </w:r>
    </w:p>
    <w:p w:rsidR="00330600" w:rsidRPr="00E636CB" w:rsidRDefault="00330600" w:rsidP="00330600">
      <w:pPr>
        <w:adjustRightInd w:val="0"/>
        <w:ind w:firstLine="540"/>
        <w:jc w:val="both"/>
        <w:rPr>
          <w:sz w:val="28"/>
          <w:szCs w:val="28"/>
        </w:rPr>
      </w:pPr>
      <w:r w:rsidRPr="00E636CB">
        <w:rPr>
          <w:sz w:val="28"/>
          <w:szCs w:val="28"/>
        </w:rPr>
        <w:t>- личные карточки учета выдачи СИЗ работникам;</w:t>
      </w:r>
    </w:p>
    <w:p w:rsidR="00330600" w:rsidRPr="00E636CB" w:rsidRDefault="00330600" w:rsidP="00330600">
      <w:pPr>
        <w:adjustRightInd w:val="0"/>
        <w:ind w:firstLine="540"/>
        <w:jc w:val="both"/>
        <w:rPr>
          <w:sz w:val="28"/>
          <w:szCs w:val="28"/>
        </w:rPr>
      </w:pPr>
      <w:r w:rsidRPr="00E636CB">
        <w:rPr>
          <w:sz w:val="28"/>
          <w:szCs w:val="28"/>
        </w:rPr>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330600" w:rsidRPr="00E636CB" w:rsidRDefault="00330600" w:rsidP="00330600">
      <w:pPr>
        <w:adjustRightInd w:val="0"/>
        <w:ind w:firstLine="540"/>
        <w:jc w:val="both"/>
        <w:rPr>
          <w:sz w:val="28"/>
          <w:szCs w:val="28"/>
        </w:rPr>
      </w:pPr>
      <w:r w:rsidRPr="00E636CB">
        <w:rPr>
          <w:sz w:val="28"/>
          <w:szCs w:val="28"/>
        </w:rPr>
        <w:t xml:space="preserve">- локальные акты организации, устанавливающие перечень </w:t>
      </w:r>
      <w:r w:rsidRPr="00E636CB">
        <w:rPr>
          <w:sz w:val="28"/>
          <w:szCs w:val="28"/>
        </w:rPr>
        <w:lastRenderedPageBreak/>
        <w:t>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от нормальных;</w:t>
      </w:r>
    </w:p>
    <w:p w:rsidR="00330600" w:rsidRPr="00E636CB" w:rsidRDefault="00330600" w:rsidP="00330600">
      <w:pPr>
        <w:adjustRightInd w:val="0"/>
        <w:ind w:firstLine="540"/>
        <w:jc w:val="both"/>
        <w:rPr>
          <w:sz w:val="28"/>
          <w:szCs w:val="28"/>
        </w:rPr>
      </w:pPr>
      <w:r w:rsidRPr="00E636CB">
        <w:rPr>
          <w:sz w:val="28"/>
          <w:szCs w:val="28"/>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330600" w:rsidRPr="00E636CB" w:rsidRDefault="00330600" w:rsidP="00330600">
      <w:pPr>
        <w:adjustRightInd w:val="0"/>
        <w:ind w:firstLine="540"/>
        <w:jc w:val="both"/>
        <w:rPr>
          <w:sz w:val="28"/>
          <w:szCs w:val="28"/>
        </w:rPr>
      </w:pPr>
      <w:r w:rsidRPr="00E636CB">
        <w:rPr>
          <w:sz w:val="28"/>
          <w:szCs w:val="28"/>
        </w:rPr>
        <w:t>-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w:t>
      </w:r>
    </w:p>
    <w:p w:rsidR="00330600" w:rsidRPr="00E636CB" w:rsidRDefault="00330600" w:rsidP="00330600">
      <w:pPr>
        <w:adjustRightInd w:val="0"/>
        <w:ind w:firstLine="540"/>
        <w:jc w:val="both"/>
        <w:rPr>
          <w:sz w:val="28"/>
          <w:szCs w:val="28"/>
        </w:rPr>
      </w:pPr>
      <w:r w:rsidRPr="00E636CB">
        <w:rPr>
          <w:sz w:val="28"/>
          <w:szCs w:val="28"/>
        </w:rPr>
        <w:t>- материалы по расследованию несчастных случаев на производстве;</w:t>
      </w:r>
    </w:p>
    <w:p w:rsidR="00330600" w:rsidRPr="00E636CB" w:rsidRDefault="00330600" w:rsidP="00330600">
      <w:pPr>
        <w:adjustRightInd w:val="0"/>
        <w:ind w:firstLine="540"/>
        <w:jc w:val="both"/>
        <w:rPr>
          <w:sz w:val="28"/>
          <w:szCs w:val="28"/>
        </w:rPr>
      </w:pPr>
      <w:r w:rsidRPr="00E636CB">
        <w:rPr>
          <w:sz w:val="28"/>
          <w:szCs w:val="28"/>
        </w:rPr>
        <w:t>- журнал регистрации несчастных случаев на производстве;</w:t>
      </w:r>
    </w:p>
    <w:p w:rsidR="00330600" w:rsidRPr="00E636CB" w:rsidRDefault="00330600" w:rsidP="00330600">
      <w:pPr>
        <w:adjustRightInd w:val="0"/>
        <w:ind w:firstLine="540"/>
        <w:jc w:val="both"/>
        <w:rPr>
          <w:sz w:val="28"/>
          <w:szCs w:val="28"/>
        </w:rPr>
      </w:pPr>
      <w:r w:rsidRPr="00E636CB">
        <w:rPr>
          <w:sz w:val="28"/>
          <w:szCs w:val="28"/>
        </w:rPr>
        <w:t>- приказ о создании комиссии по проведению аттестации рабочих мест по условиям труда;</w:t>
      </w:r>
    </w:p>
    <w:p w:rsidR="00330600" w:rsidRPr="00E636CB" w:rsidRDefault="00330600" w:rsidP="00330600">
      <w:pPr>
        <w:adjustRightInd w:val="0"/>
        <w:ind w:firstLine="540"/>
        <w:jc w:val="both"/>
        <w:rPr>
          <w:sz w:val="28"/>
          <w:szCs w:val="28"/>
        </w:rPr>
      </w:pPr>
      <w:r w:rsidRPr="00E636CB">
        <w:rPr>
          <w:sz w:val="28"/>
          <w:szCs w:val="28"/>
        </w:rPr>
        <w:t>- карты аттестации рабочих мест по условиям труда;</w:t>
      </w:r>
    </w:p>
    <w:p w:rsidR="00330600" w:rsidRPr="00E636CB" w:rsidRDefault="00330600" w:rsidP="00330600">
      <w:pPr>
        <w:adjustRightInd w:val="0"/>
        <w:ind w:firstLine="540"/>
        <w:jc w:val="both"/>
        <w:rPr>
          <w:sz w:val="28"/>
          <w:szCs w:val="28"/>
        </w:rPr>
      </w:pPr>
      <w:r w:rsidRPr="00E636CB">
        <w:rPr>
          <w:sz w:val="28"/>
          <w:szCs w:val="28"/>
        </w:rPr>
        <w:t>- сводная ведомость рабочих мест и результатов аттестации рабочих мест по условиям труда;</w:t>
      </w:r>
    </w:p>
    <w:p w:rsidR="00330600" w:rsidRPr="00E636CB" w:rsidRDefault="00330600" w:rsidP="00330600">
      <w:pPr>
        <w:adjustRightInd w:val="0"/>
        <w:ind w:firstLine="540"/>
        <w:jc w:val="both"/>
        <w:rPr>
          <w:sz w:val="28"/>
          <w:szCs w:val="28"/>
        </w:rPr>
      </w:pPr>
      <w:r w:rsidRPr="00E636CB">
        <w:rPr>
          <w:sz w:val="28"/>
          <w:szCs w:val="28"/>
        </w:rPr>
        <w:t>- протокол аттестации рабочих мест по условиям труда;</w:t>
      </w:r>
    </w:p>
    <w:p w:rsidR="00330600" w:rsidRPr="00E636CB" w:rsidRDefault="00330600" w:rsidP="00330600">
      <w:pPr>
        <w:adjustRightInd w:val="0"/>
        <w:ind w:firstLine="540"/>
        <w:jc w:val="both"/>
        <w:rPr>
          <w:sz w:val="28"/>
          <w:szCs w:val="28"/>
        </w:rPr>
      </w:pPr>
      <w:r w:rsidRPr="00E636CB">
        <w:rPr>
          <w:sz w:val="28"/>
          <w:szCs w:val="28"/>
        </w:rPr>
        <w:t>- план мероприятий по улучшению условий и охраны труда по результатам аттестации рабочих мест.</w:t>
      </w:r>
    </w:p>
    <w:p w:rsidR="00330600" w:rsidRDefault="00330600" w:rsidP="00330600">
      <w:pPr>
        <w:adjustRightInd w:val="0"/>
        <w:jc w:val="center"/>
        <w:rPr>
          <w:rFonts w:ascii="Calibri" w:hAnsi="Calibri" w:cs="Calibri"/>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330600" w:rsidRDefault="00330600">
      <w:pPr>
        <w:rPr>
          <w:sz w:val="28"/>
          <w:szCs w:val="28"/>
        </w:rPr>
      </w:pPr>
    </w:p>
    <w:p w:rsidR="001951E5" w:rsidRDefault="001951E5">
      <w:pPr>
        <w:rPr>
          <w:sz w:val="28"/>
          <w:szCs w:val="28"/>
        </w:rPr>
      </w:pPr>
    </w:p>
    <w:p w:rsidR="001951E5" w:rsidRDefault="001951E5">
      <w:pPr>
        <w:rPr>
          <w:sz w:val="28"/>
          <w:szCs w:val="28"/>
        </w:rPr>
      </w:pPr>
    </w:p>
    <w:p w:rsidR="001951E5" w:rsidRDefault="001951E5">
      <w:pPr>
        <w:rPr>
          <w:sz w:val="28"/>
          <w:szCs w:val="28"/>
        </w:rPr>
      </w:pPr>
    </w:p>
    <w:p w:rsidR="001951E5" w:rsidRDefault="001951E5">
      <w:pPr>
        <w:rPr>
          <w:sz w:val="28"/>
          <w:szCs w:val="28"/>
        </w:rPr>
      </w:pPr>
    </w:p>
    <w:p w:rsidR="00330600" w:rsidRDefault="00330600">
      <w:pPr>
        <w:rPr>
          <w:sz w:val="28"/>
          <w:szCs w:val="28"/>
        </w:rPr>
      </w:pPr>
    </w:p>
    <w:p w:rsidR="001951E5" w:rsidRPr="00E636CB" w:rsidRDefault="001951E5" w:rsidP="001951E5">
      <w:pPr>
        <w:adjustRightInd w:val="0"/>
        <w:ind w:left="4956" w:firstLine="708"/>
        <w:outlineLvl w:val="1"/>
      </w:pPr>
      <w:r>
        <w:lastRenderedPageBreak/>
        <w:t xml:space="preserve">Приложение </w:t>
      </w:r>
      <w:r w:rsidR="004E299D">
        <w:t>3</w:t>
      </w:r>
    </w:p>
    <w:p w:rsidR="001951E5" w:rsidRPr="00E636CB" w:rsidRDefault="001951E5" w:rsidP="001951E5">
      <w:pPr>
        <w:adjustRightInd w:val="0"/>
        <w:ind w:left="4956" w:firstLine="708"/>
      </w:pPr>
      <w:r>
        <w:t xml:space="preserve">к </w:t>
      </w:r>
      <w:r w:rsidRPr="00E636CB">
        <w:t>Положению по осуществлению</w:t>
      </w:r>
    </w:p>
    <w:p w:rsidR="001951E5" w:rsidRPr="00E636CB" w:rsidRDefault="001951E5" w:rsidP="001951E5">
      <w:pPr>
        <w:adjustRightInd w:val="0"/>
        <w:ind w:left="5664"/>
      </w:pPr>
      <w:r w:rsidRPr="00E636CB">
        <w:t>ведомственного контроля за соблюдением</w:t>
      </w:r>
    </w:p>
    <w:p w:rsidR="001951E5" w:rsidRPr="00E636CB" w:rsidRDefault="001951E5" w:rsidP="001951E5">
      <w:pPr>
        <w:adjustRightInd w:val="0"/>
        <w:ind w:left="4956" w:firstLine="708"/>
      </w:pPr>
      <w:r w:rsidRPr="00E636CB">
        <w:t>трудового законодательства</w:t>
      </w:r>
    </w:p>
    <w:p w:rsidR="001951E5" w:rsidRPr="00E636CB" w:rsidRDefault="001951E5" w:rsidP="001951E5">
      <w:pPr>
        <w:adjustRightInd w:val="0"/>
        <w:ind w:left="4956" w:firstLine="708"/>
      </w:pPr>
      <w:r w:rsidRPr="00E636CB">
        <w:t>и иных нормативных правовых актов,</w:t>
      </w:r>
    </w:p>
    <w:p w:rsidR="001951E5" w:rsidRPr="00E636CB" w:rsidRDefault="001951E5" w:rsidP="001951E5">
      <w:pPr>
        <w:adjustRightInd w:val="0"/>
        <w:ind w:left="4956" w:firstLine="708"/>
        <w:outlineLvl w:val="1"/>
        <w:rPr>
          <w:sz w:val="28"/>
          <w:szCs w:val="28"/>
        </w:rPr>
      </w:pPr>
      <w:r w:rsidRPr="00E636CB">
        <w:t>содержащих нормы трудового права</w:t>
      </w:r>
    </w:p>
    <w:p w:rsidR="00330600" w:rsidRDefault="00330600">
      <w:pPr>
        <w:rPr>
          <w:sz w:val="28"/>
          <w:szCs w:val="28"/>
        </w:rPr>
      </w:pPr>
    </w:p>
    <w:p w:rsidR="00330600" w:rsidRDefault="00330600">
      <w:pPr>
        <w:rPr>
          <w:sz w:val="28"/>
          <w:szCs w:val="28"/>
        </w:rPr>
      </w:pPr>
    </w:p>
    <w:p w:rsidR="00330600" w:rsidRPr="00330600" w:rsidRDefault="00330600" w:rsidP="00330600">
      <w:pPr>
        <w:pStyle w:val="ConsPlusNonformat"/>
        <w:jc w:val="center"/>
        <w:rPr>
          <w:rFonts w:ascii="Times New Roman" w:hAnsi="Times New Roman" w:cs="Times New Roman"/>
        </w:rPr>
      </w:pPr>
      <w:r w:rsidRPr="00330600">
        <w:rPr>
          <w:rFonts w:ascii="Times New Roman" w:hAnsi="Times New Roman" w:cs="Times New Roman"/>
        </w:rPr>
        <w:t>АКТ</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о результатах проведения проверки N _________</w:t>
      </w:r>
    </w:p>
    <w:p w:rsidR="00330600" w:rsidRPr="00330600" w:rsidRDefault="00330600" w:rsidP="00330600">
      <w:pPr>
        <w:pStyle w:val="ConsPlusNonformat"/>
        <w:rPr>
          <w:rFonts w:ascii="Times New Roman" w:hAnsi="Times New Roman" w:cs="Times New Roman"/>
        </w:rPr>
      </w:pP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1. Дата и место составления акта: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2. Наименование уполномоченного органа, проводившего проверку:</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3. Дата и номер распоряжения, на основании которого проведена проверка: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4. Фамилии, имени, отчества и должности лиц уполномоченного органа,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осуществлявшего проверку:</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5. Сведения о подведомственной организации, в отношении которой проведена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проверка: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5.1. Наименование: 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5.2. Место нахождения: 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5.3. Фамилия, Имя и Отчество руководителя: 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6. Дата, продолжительность и место проведения проверки: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7. Сведения о результатах проверки, в том числе о выявленных нарушениях</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требований трудового законодательства: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8. Срок устранения выявленных нарушений трудового законодательства:</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___________________________________________________________________________</w:t>
      </w:r>
    </w:p>
    <w:p w:rsidR="00330600" w:rsidRPr="00330600" w:rsidRDefault="00330600" w:rsidP="00330600">
      <w:pPr>
        <w:pStyle w:val="ConsPlusNonformat"/>
        <w:rPr>
          <w:rFonts w:ascii="Times New Roman" w:hAnsi="Times New Roman" w:cs="Times New Roman"/>
        </w:rPr>
      </w:pP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Настоящий  акт составлен в двух экземплярах, имеющих равную юридическую</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силу.</w:t>
      </w:r>
    </w:p>
    <w:p w:rsidR="00330600" w:rsidRPr="00330600" w:rsidRDefault="00330600" w:rsidP="00330600">
      <w:pPr>
        <w:pStyle w:val="ConsPlusNonformat"/>
        <w:rPr>
          <w:rFonts w:ascii="Times New Roman" w:hAnsi="Times New Roman" w:cs="Times New Roman"/>
        </w:rPr>
      </w:pP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Должностное лицо (лица), проводившее(ие) проверку:</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__________________ 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(подпись)        (расшифровка подписи)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 ________________ 20___ г.</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__________________ 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(подпись)        (расшифровка подписи)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 ________________ 20___ г.</w:t>
      </w:r>
    </w:p>
    <w:p w:rsidR="00330600" w:rsidRPr="00330600" w:rsidRDefault="00330600" w:rsidP="00330600">
      <w:pPr>
        <w:pStyle w:val="ConsPlusNonformat"/>
        <w:rPr>
          <w:rFonts w:ascii="Times New Roman" w:hAnsi="Times New Roman" w:cs="Times New Roman"/>
        </w:rPr>
      </w:pP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Руководитель подведомственной организации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либо уполномоченное им должностное лицо</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подведомственной организации: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__________________ 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(подпись)        (расшифровка подписи)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 ________________ 20___ г.</w:t>
      </w:r>
    </w:p>
    <w:p w:rsidR="00330600" w:rsidRPr="00330600" w:rsidRDefault="00330600" w:rsidP="00330600">
      <w:pPr>
        <w:pStyle w:val="ConsPlusNonformat"/>
        <w:rPr>
          <w:rFonts w:ascii="Times New Roman" w:hAnsi="Times New Roman" w:cs="Times New Roman"/>
        </w:rPr>
      </w:pP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С настоящим актом ознакомлен: </w:t>
      </w:r>
      <w:hyperlink w:anchor="Par380" w:history="1">
        <w:r w:rsidRPr="00330600">
          <w:rPr>
            <w:rFonts w:ascii="Times New Roman" w:hAnsi="Times New Roman" w:cs="Times New Roman"/>
            <w:color w:val="0000FF"/>
          </w:rPr>
          <w:t>&lt;*&gt;</w:t>
        </w:r>
      </w:hyperlink>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Руководитель подведомственной организации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либо уполномоченное им должностное лицо</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подведомственной организации: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__________________ 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(подпись)        (расшифровка подписи)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 ________________ 20___ г.</w:t>
      </w:r>
    </w:p>
    <w:p w:rsidR="00330600" w:rsidRPr="00330600" w:rsidRDefault="00330600" w:rsidP="00330600">
      <w:pPr>
        <w:pStyle w:val="ConsPlusNonformat"/>
        <w:rPr>
          <w:rFonts w:ascii="Times New Roman" w:hAnsi="Times New Roman" w:cs="Times New Roman"/>
        </w:rPr>
      </w:pP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Экземпляр акта получил:</w:t>
      </w:r>
      <w:r w:rsidR="00187571" w:rsidRPr="00187571">
        <w:rPr>
          <w:rFonts w:ascii="Times New Roman" w:hAnsi="Times New Roman" w:cs="Times New Roman"/>
        </w:rPr>
        <w:t xml:space="preserve"> </w:t>
      </w:r>
      <w:hyperlink w:anchor="Par380" w:history="1">
        <w:r w:rsidR="00187571" w:rsidRPr="00330600">
          <w:rPr>
            <w:rFonts w:ascii="Times New Roman" w:hAnsi="Times New Roman" w:cs="Times New Roman"/>
            <w:color w:val="0000FF"/>
          </w:rPr>
          <w:t>&lt;*</w:t>
        </w:r>
        <w:r w:rsidR="00187571" w:rsidRPr="00187571">
          <w:rPr>
            <w:rFonts w:ascii="Times New Roman" w:hAnsi="Times New Roman" w:cs="Times New Roman"/>
            <w:color w:val="0000FF"/>
          </w:rPr>
          <w:t>*</w:t>
        </w:r>
        <w:r w:rsidR="00187571" w:rsidRPr="00330600">
          <w:rPr>
            <w:rFonts w:ascii="Times New Roman" w:hAnsi="Times New Roman" w:cs="Times New Roman"/>
            <w:color w:val="0000FF"/>
          </w:rPr>
          <w:t>&gt;</w:t>
        </w:r>
      </w:hyperlink>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Руководитель подведомственной организации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либо уполномоченное им должностное лицо</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подведомственной организации: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__________________ ___________________________</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(подпись)        (расшифровка подписи)</w:t>
      </w:r>
    </w:p>
    <w:p w:rsidR="00330600" w:rsidRPr="00330600" w:rsidRDefault="00330600" w:rsidP="00330600">
      <w:pPr>
        <w:pStyle w:val="ConsPlusNonformat"/>
        <w:rPr>
          <w:rFonts w:ascii="Times New Roman" w:hAnsi="Times New Roman" w:cs="Times New Roman"/>
        </w:rPr>
      </w:pPr>
      <w:r w:rsidRPr="00330600">
        <w:rPr>
          <w:rFonts w:ascii="Times New Roman" w:hAnsi="Times New Roman" w:cs="Times New Roman"/>
        </w:rPr>
        <w:t xml:space="preserve">                                            "___" ________________ 20___ г.</w:t>
      </w:r>
    </w:p>
    <w:p w:rsidR="00330600" w:rsidRDefault="00330600" w:rsidP="00330600">
      <w:pPr>
        <w:pStyle w:val="ConsPlusNonformat"/>
      </w:pPr>
    </w:p>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Pr="00330600" w:rsidRDefault="00330600" w:rsidP="00330600"/>
    <w:p w:rsidR="00330600" w:rsidRDefault="00330600" w:rsidP="00330600">
      <w:pPr>
        <w:tabs>
          <w:tab w:val="left" w:pos="6300"/>
        </w:tabs>
      </w:pPr>
      <w:r>
        <w:tab/>
      </w: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tabs>
          <w:tab w:val="left" w:pos="6300"/>
        </w:tabs>
      </w:pPr>
    </w:p>
    <w:p w:rsidR="00330600" w:rsidRDefault="00330600" w:rsidP="00330600">
      <w:pPr>
        <w:adjustRightInd w:val="0"/>
        <w:ind w:firstLine="540"/>
        <w:jc w:val="both"/>
        <w:rPr>
          <w:rFonts w:ascii="Calibri" w:hAnsi="Calibri" w:cs="Calibri"/>
        </w:rPr>
      </w:pPr>
      <w:r>
        <w:rPr>
          <w:rFonts w:ascii="Calibri" w:hAnsi="Calibri" w:cs="Calibri"/>
        </w:rPr>
        <w:t>--------------------------------</w:t>
      </w:r>
    </w:p>
    <w:p w:rsidR="00330600" w:rsidRDefault="00330600" w:rsidP="00330600">
      <w:pPr>
        <w:adjustRightInd w:val="0"/>
        <w:ind w:firstLine="540"/>
        <w:jc w:val="both"/>
      </w:pPr>
      <w:bookmarkStart w:id="11" w:name="Par380"/>
      <w:bookmarkEnd w:id="11"/>
      <w:r w:rsidRPr="004E299D">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187571" w:rsidRPr="004E299D" w:rsidRDefault="00187571" w:rsidP="00330600">
      <w:pPr>
        <w:adjustRightInd w:val="0"/>
        <w:ind w:firstLine="540"/>
        <w:jc w:val="both"/>
      </w:pPr>
      <w:r w:rsidRPr="00187571">
        <w:t>&lt;**&gt; В случае отправления по почте к акту прикладывается почтовое уведомление о вручении.</w:t>
      </w:r>
    </w:p>
    <w:p w:rsidR="0049284D" w:rsidRDefault="0049284D" w:rsidP="00330600">
      <w:pPr>
        <w:tabs>
          <w:tab w:val="left" w:pos="6300"/>
        </w:tabs>
        <w:sectPr w:rsidR="0049284D" w:rsidSect="001C14DB">
          <w:pgSz w:w="11906" w:h="16838"/>
          <w:pgMar w:top="1134" w:right="850" w:bottom="1134" w:left="1701" w:header="708" w:footer="708" w:gutter="0"/>
          <w:cols w:space="708"/>
          <w:docGrid w:linePitch="360"/>
        </w:sectPr>
      </w:pPr>
    </w:p>
    <w:p w:rsidR="004E299D" w:rsidRPr="00E636CB" w:rsidRDefault="004E299D" w:rsidP="004E299D">
      <w:pPr>
        <w:adjustRightInd w:val="0"/>
        <w:ind w:left="9912" w:firstLine="708"/>
        <w:outlineLvl w:val="1"/>
      </w:pPr>
      <w:r>
        <w:lastRenderedPageBreak/>
        <w:t>Приложение 4</w:t>
      </w:r>
    </w:p>
    <w:p w:rsidR="004E299D" w:rsidRPr="00E636CB" w:rsidRDefault="004E299D" w:rsidP="004E299D">
      <w:pPr>
        <w:adjustRightInd w:val="0"/>
        <w:ind w:left="9912" w:firstLine="708"/>
      </w:pPr>
      <w:r>
        <w:t xml:space="preserve">к </w:t>
      </w:r>
      <w:r w:rsidRPr="00E636CB">
        <w:t>Положению по осуществлению</w:t>
      </w:r>
    </w:p>
    <w:p w:rsidR="004E299D" w:rsidRPr="00E636CB" w:rsidRDefault="004E299D" w:rsidP="004E299D">
      <w:pPr>
        <w:adjustRightInd w:val="0"/>
        <w:ind w:left="10620"/>
      </w:pPr>
      <w:r w:rsidRPr="00E636CB">
        <w:t>ведомственного контроля за соблюдением</w:t>
      </w:r>
    </w:p>
    <w:p w:rsidR="004E299D" w:rsidRPr="00E636CB" w:rsidRDefault="004E299D" w:rsidP="004E299D">
      <w:pPr>
        <w:adjustRightInd w:val="0"/>
        <w:ind w:left="9912" w:firstLine="708"/>
      </w:pPr>
      <w:r w:rsidRPr="00E636CB">
        <w:t>трудового законодательства</w:t>
      </w:r>
    </w:p>
    <w:p w:rsidR="004E299D" w:rsidRPr="00E636CB" w:rsidRDefault="004E299D" w:rsidP="004E299D">
      <w:pPr>
        <w:adjustRightInd w:val="0"/>
        <w:ind w:left="9912" w:firstLine="708"/>
      </w:pPr>
      <w:r w:rsidRPr="00E636CB">
        <w:t>и иных нормативных правовых актов,</w:t>
      </w:r>
    </w:p>
    <w:p w:rsidR="004E299D" w:rsidRPr="00E636CB" w:rsidRDefault="004E299D" w:rsidP="004E299D">
      <w:pPr>
        <w:adjustRightInd w:val="0"/>
        <w:ind w:left="9912" w:firstLine="708"/>
        <w:outlineLvl w:val="1"/>
        <w:rPr>
          <w:sz w:val="28"/>
          <w:szCs w:val="28"/>
        </w:rPr>
      </w:pPr>
      <w:r w:rsidRPr="00E636CB">
        <w:t>содержащих нормы трудового права</w:t>
      </w:r>
    </w:p>
    <w:p w:rsidR="0049284D" w:rsidRPr="006D5290" w:rsidRDefault="0049284D" w:rsidP="0049284D">
      <w:pPr>
        <w:adjustRightInd w:val="0"/>
        <w:jc w:val="right"/>
      </w:pPr>
    </w:p>
    <w:p w:rsidR="0049284D" w:rsidRDefault="0049284D" w:rsidP="0049284D">
      <w:pPr>
        <w:adjustRightInd w:val="0"/>
        <w:jc w:val="right"/>
      </w:pPr>
    </w:p>
    <w:p w:rsidR="00480AA8" w:rsidRPr="006D5290" w:rsidRDefault="00480AA8" w:rsidP="0049284D">
      <w:pPr>
        <w:adjustRightInd w:val="0"/>
        <w:jc w:val="right"/>
      </w:pPr>
    </w:p>
    <w:p w:rsidR="0049284D" w:rsidRPr="006D5290" w:rsidRDefault="0049284D" w:rsidP="0049284D">
      <w:pPr>
        <w:adjustRightInd w:val="0"/>
        <w:jc w:val="center"/>
        <w:rPr>
          <w:b/>
          <w:bCs/>
        </w:rPr>
      </w:pPr>
      <w:bookmarkStart w:id="12" w:name="Par393"/>
      <w:bookmarkEnd w:id="12"/>
      <w:r w:rsidRPr="006D5290">
        <w:rPr>
          <w:b/>
          <w:bCs/>
        </w:rPr>
        <w:t>ЖУРНАЛ</w:t>
      </w:r>
    </w:p>
    <w:p w:rsidR="0049284D" w:rsidRPr="006D5290" w:rsidRDefault="0049284D" w:rsidP="0049284D">
      <w:pPr>
        <w:adjustRightInd w:val="0"/>
        <w:jc w:val="center"/>
        <w:rPr>
          <w:b/>
          <w:bCs/>
        </w:rPr>
      </w:pPr>
      <w:r w:rsidRPr="006D5290">
        <w:rPr>
          <w:b/>
          <w:bCs/>
        </w:rPr>
        <w:t>УЧЕТА ПРОВЕРОК СОБЛЮДЕНИЯ ТРУДОВОГО ЗАКОНОДАТЕЛЬСТВА</w:t>
      </w:r>
    </w:p>
    <w:p w:rsidR="0049284D" w:rsidRPr="006D5290" w:rsidRDefault="0049284D" w:rsidP="0049284D">
      <w:pPr>
        <w:adjustRightInd w:val="0"/>
        <w:jc w:val="center"/>
        <w:rPr>
          <w:b/>
          <w:bCs/>
        </w:rPr>
      </w:pPr>
      <w:r w:rsidRPr="006D5290">
        <w:rPr>
          <w:b/>
          <w:bCs/>
        </w:rPr>
        <w:t>И ИНЫХ НОРМАТИВНЫХ ПРАВОВЫХ АКТОВ, СОДЕРЖАЩИХ НОРМЫ</w:t>
      </w:r>
    </w:p>
    <w:p w:rsidR="0049284D" w:rsidRPr="006D5290" w:rsidRDefault="0049284D" w:rsidP="0049284D">
      <w:pPr>
        <w:adjustRightInd w:val="0"/>
        <w:jc w:val="center"/>
        <w:rPr>
          <w:b/>
          <w:bCs/>
        </w:rPr>
      </w:pPr>
      <w:r w:rsidRPr="006D5290">
        <w:rPr>
          <w:b/>
          <w:bCs/>
        </w:rPr>
        <w:t>ТРУДОВОГО ПРАВА, В ПОДВЕДОМСТВЕННЫХ ОРГАНИЗАЦИЯХ</w:t>
      </w:r>
    </w:p>
    <w:p w:rsidR="0049284D" w:rsidRDefault="0049284D" w:rsidP="0049284D">
      <w:pPr>
        <w:adjustRightInd w:val="0"/>
        <w:ind w:firstLine="540"/>
        <w:jc w:val="both"/>
      </w:pPr>
    </w:p>
    <w:p w:rsidR="00480AA8" w:rsidRPr="006D5290" w:rsidRDefault="00480AA8" w:rsidP="0049284D">
      <w:pPr>
        <w:adjustRightInd w:val="0"/>
        <w:ind w:firstLine="540"/>
        <w:jc w:val="both"/>
      </w:pPr>
    </w:p>
    <w:tbl>
      <w:tblPr>
        <w:tblW w:w="14458" w:type="dxa"/>
        <w:tblCellSpacing w:w="5" w:type="nil"/>
        <w:tblInd w:w="324" w:type="dxa"/>
        <w:tblLayout w:type="fixed"/>
        <w:tblCellMar>
          <w:top w:w="75" w:type="dxa"/>
          <w:left w:w="40" w:type="dxa"/>
          <w:bottom w:w="75" w:type="dxa"/>
          <w:right w:w="40" w:type="dxa"/>
        </w:tblCellMar>
        <w:tblLook w:val="0000"/>
      </w:tblPr>
      <w:tblGrid>
        <w:gridCol w:w="567"/>
        <w:gridCol w:w="1909"/>
        <w:gridCol w:w="1200"/>
        <w:gridCol w:w="1200"/>
        <w:gridCol w:w="1503"/>
        <w:gridCol w:w="1984"/>
        <w:gridCol w:w="1985"/>
        <w:gridCol w:w="1984"/>
        <w:gridCol w:w="2126"/>
      </w:tblGrid>
      <w:tr w:rsidR="0049284D" w:rsidRPr="006D5290" w:rsidTr="00480AA8">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N</w:t>
            </w:r>
          </w:p>
          <w:p w:rsidR="0049284D" w:rsidRPr="006D5290" w:rsidRDefault="0049284D" w:rsidP="00B90DA3">
            <w:pPr>
              <w:adjustRightInd w:val="0"/>
              <w:jc w:val="center"/>
            </w:pPr>
            <w:r w:rsidRPr="006D5290">
              <w:t>п/п</w:t>
            </w:r>
          </w:p>
        </w:tc>
        <w:tc>
          <w:tcPr>
            <w:tcW w:w="1909"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Наименование</w:t>
            </w:r>
          </w:p>
          <w:p w:rsidR="0049284D" w:rsidRPr="006D5290" w:rsidRDefault="0049284D" w:rsidP="00B90DA3">
            <w:pPr>
              <w:adjustRightInd w:val="0"/>
              <w:jc w:val="center"/>
            </w:pPr>
            <w:r w:rsidRPr="006D5290">
              <w:t>подведомственной</w:t>
            </w:r>
          </w:p>
          <w:p w:rsidR="0049284D" w:rsidRPr="006D5290" w:rsidRDefault="0049284D" w:rsidP="00B90DA3">
            <w:pPr>
              <w:adjustRightInd w:val="0"/>
              <w:jc w:val="center"/>
            </w:pPr>
            <w:r w:rsidRPr="006D5290">
              <w:t>организации</w:t>
            </w:r>
          </w:p>
        </w:tc>
        <w:tc>
          <w:tcPr>
            <w:tcW w:w="1200"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Вид</w:t>
            </w:r>
          </w:p>
          <w:p w:rsidR="0049284D" w:rsidRPr="006D5290" w:rsidRDefault="0049284D" w:rsidP="00B90DA3">
            <w:pPr>
              <w:adjustRightInd w:val="0"/>
              <w:jc w:val="center"/>
            </w:pPr>
            <w:r w:rsidRPr="006D5290">
              <w:t>проверки</w:t>
            </w:r>
          </w:p>
        </w:tc>
        <w:tc>
          <w:tcPr>
            <w:tcW w:w="2703" w:type="dxa"/>
            <w:gridSpan w:val="2"/>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Сроки проведения</w:t>
            </w:r>
          </w:p>
          <w:p w:rsidR="0049284D" w:rsidRPr="006D5290" w:rsidRDefault="0049284D" w:rsidP="00B90DA3">
            <w:pPr>
              <w:adjustRightInd w:val="0"/>
              <w:jc w:val="center"/>
            </w:pPr>
            <w:r w:rsidRPr="006D5290">
              <w:t>проверки</w:t>
            </w:r>
          </w:p>
        </w:tc>
        <w:tc>
          <w:tcPr>
            <w:tcW w:w="1984"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Дата и номер</w:t>
            </w:r>
          </w:p>
          <w:p w:rsidR="0049284D" w:rsidRPr="006D5290" w:rsidRDefault="0049284D" w:rsidP="00B90DA3">
            <w:pPr>
              <w:adjustRightInd w:val="0"/>
              <w:jc w:val="center"/>
            </w:pPr>
            <w:r w:rsidRPr="006D5290">
              <w:t>распоряжения о</w:t>
            </w:r>
          </w:p>
          <w:p w:rsidR="0049284D" w:rsidRPr="006D5290" w:rsidRDefault="0049284D" w:rsidP="00B90DA3">
            <w:pPr>
              <w:adjustRightInd w:val="0"/>
              <w:jc w:val="center"/>
            </w:pPr>
            <w:r w:rsidRPr="006D5290">
              <w:t>проведении</w:t>
            </w:r>
          </w:p>
          <w:p w:rsidR="0049284D" w:rsidRPr="006D5290" w:rsidRDefault="0049284D" w:rsidP="00B90DA3">
            <w:pPr>
              <w:adjustRightInd w:val="0"/>
              <w:jc w:val="center"/>
            </w:pPr>
            <w:r w:rsidRPr="006D5290">
              <w:t>проверки</w:t>
            </w:r>
          </w:p>
        </w:tc>
        <w:tc>
          <w:tcPr>
            <w:tcW w:w="1985"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Дата</w:t>
            </w:r>
          </w:p>
          <w:p w:rsidR="0049284D" w:rsidRPr="006D5290" w:rsidRDefault="0049284D" w:rsidP="00B90DA3">
            <w:pPr>
              <w:adjustRightInd w:val="0"/>
              <w:jc w:val="center"/>
            </w:pPr>
            <w:r w:rsidRPr="006D5290">
              <w:t>составления и</w:t>
            </w:r>
          </w:p>
          <w:p w:rsidR="0049284D" w:rsidRPr="006D5290" w:rsidRDefault="0049284D" w:rsidP="00B90DA3">
            <w:pPr>
              <w:adjustRightInd w:val="0"/>
              <w:jc w:val="center"/>
            </w:pPr>
            <w:r w:rsidRPr="006D5290">
              <w:t>номер акта</w:t>
            </w:r>
          </w:p>
          <w:p w:rsidR="0049284D" w:rsidRPr="006D5290" w:rsidRDefault="0049284D" w:rsidP="00B90DA3">
            <w:pPr>
              <w:adjustRightInd w:val="0"/>
              <w:jc w:val="center"/>
            </w:pPr>
            <w:r w:rsidRPr="006D5290">
              <w:t>проверки,</w:t>
            </w:r>
          </w:p>
          <w:p w:rsidR="0049284D" w:rsidRPr="006D5290" w:rsidRDefault="0049284D" w:rsidP="00B90DA3">
            <w:pPr>
              <w:adjustRightInd w:val="0"/>
              <w:jc w:val="center"/>
            </w:pPr>
            <w:r w:rsidRPr="006D5290">
              <w:t>оформленного</w:t>
            </w:r>
          </w:p>
          <w:p w:rsidR="0049284D" w:rsidRPr="006D5290" w:rsidRDefault="0049284D" w:rsidP="00B90DA3">
            <w:pPr>
              <w:adjustRightInd w:val="0"/>
              <w:jc w:val="center"/>
            </w:pPr>
            <w:r w:rsidRPr="006D5290">
              <w:t>по результатам</w:t>
            </w:r>
          </w:p>
          <w:p w:rsidR="0049284D" w:rsidRPr="006D5290" w:rsidRDefault="0049284D" w:rsidP="00B90DA3">
            <w:pPr>
              <w:adjustRightInd w:val="0"/>
              <w:jc w:val="center"/>
            </w:pPr>
            <w:r w:rsidRPr="006D5290">
              <w:t>проверки</w:t>
            </w:r>
          </w:p>
        </w:tc>
        <w:tc>
          <w:tcPr>
            <w:tcW w:w="1984"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Ф.И.О.</w:t>
            </w:r>
          </w:p>
          <w:p w:rsidR="0049284D" w:rsidRPr="006D5290" w:rsidRDefault="0049284D" w:rsidP="00B90DA3">
            <w:pPr>
              <w:adjustRightInd w:val="0"/>
              <w:jc w:val="center"/>
            </w:pPr>
            <w:r w:rsidRPr="006D5290">
              <w:t>должностного</w:t>
            </w:r>
          </w:p>
          <w:p w:rsidR="0049284D" w:rsidRPr="006D5290" w:rsidRDefault="0049284D" w:rsidP="00B90DA3">
            <w:pPr>
              <w:adjustRightInd w:val="0"/>
              <w:jc w:val="center"/>
            </w:pPr>
            <w:r w:rsidRPr="006D5290">
              <w:t>лица</w:t>
            </w:r>
          </w:p>
          <w:p w:rsidR="0049284D" w:rsidRPr="006D5290" w:rsidRDefault="0049284D" w:rsidP="00B90DA3">
            <w:pPr>
              <w:adjustRightInd w:val="0"/>
              <w:jc w:val="center"/>
            </w:pPr>
            <w:r w:rsidRPr="006D5290">
              <w:t>(должностных</w:t>
            </w:r>
          </w:p>
          <w:p w:rsidR="0049284D" w:rsidRPr="006D5290" w:rsidRDefault="0049284D" w:rsidP="00B90DA3">
            <w:pPr>
              <w:adjustRightInd w:val="0"/>
              <w:jc w:val="center"/>
            </w:pPr>
            <w:r w:rsidRPr="006D5290">
              <w:t>лиц),</w:t>
            </w:r>
          </w:p>
          <w:p w:rsidR="0049284D" w:rsidRPr="006D5290" w:rsidRDefault="0049284D" w:rsidP="00B90DA3">
            <w:pPr>
              <w:adjustRightInd w:val="0"/>
              <w:jc w:val="center"/>
            </w:pPr>
            <w:r w:rsidRPr="006D5290">
              <w:t>проводивших</w:t>
            </w:r>
          </w:p>
          <w:p w:rsidR="0049284D" w:rsidRPr="006D5290" w:rsidRDefault="0049284D" w:rsidP="00B90DA3">
            <w:pPr>
              <w:adjustRightInd w:val="0"/>
              <w:jc w:val="center"/>
            </w:pPr>
            <w:r w:rsidRPr="006D5290">
              <w:t>проверку</w:t>
            </w:r>
          </w:p>
        </w:tc>
        <w:tc>
          <w:tcPr>
            <w:tcW w:w="2126" w:type="dxa"/>
            <w:vMerge w:val="restart"/>
            <w:tcBorders>
              <w:top w:val="single" w:sz="8" w:space="0" w:color="auto"/>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Подпись</w:t>
            </w:r>
          </w:p>
          <w:p w:rsidR="0049284D" w:rsidRPr="006D5290" w:rsidRDefault="0049284D" w:rsidP="00B90DA3">
            <w:pPr>
              <w:adjustRightInd w:val="0"/>
              <w:jc w:val="center"/>
            </w:pPr>
            <w:r w:rsidRPr="006D5290">
              <w:t>должностного</w:t>
            </w:r>
          </w:p>
          <w:p w:rsidR="0049284D" w:rsidRPr="006D5290" w:rsidRDefault="0049284D" w:rsidP="00B90DA3">
            <w:pPr>
              <w:adjustRightInd w:val="0"/>
              <w:jc w:val="center"/>
            </w:pPr>
            <w:r w:rsidRPr="006D5290">
              <w:t>лица</w:t>
            </w:r>
          </w:p>
          <w:p w:rsidR="0049284D" w:rsidRPr="006D5290" w:rsidRDefault="0049284D" w:rsidP="00B90DA3">
            <w:pPr>
              <w:adjustRightInd w:val="0"/>
              <w:jc w:val="center"/>
            </w:pPr>
            <w:r w:rsidRPr="006D5290">
              <w:t>(должностных</w:t>
            </w:r>
          </w:p>
          <w:p w:rsidR="0049284D" w:rsidRPr="006D5290" w:rsidRDefault="0049284D" w:rsidP="00B90DA3">
            <w:pPr>
              <w:adjustRightInd w:val="0"/>
              <w:jc w:val="center"/>
            </w:pPr>
            <w:r w:rsidRPr="006D5290">
              <w:t>лиц)</w:t>
            </w:r>
          </w:p>
        </w:tc>
      </w:tr>
      <w:tr w:rsidR="0049284D" w:rsidRPr="006D5290" w:rsidTr="00480AA8">
        <w:trPr>
          <w:tblCellSpacing w:w="5" w:type="nil"/>
        </w:trPr>
        <w:tc>
          <w:tcPr>
            <w:tcW w:w="567" w:type="dxa"/>
            <w:vMerge/>
            <w:tcBorders>
              <w:left w:val="single" w:sz="8" w:space="0" w:color="auto"/>
              <w:bottom w:val="single" w:sz="8" w:space="0" w:color="auto"/>
              <w:right w:val="single" w:sz="8" w:space="0" w:color="auto"/>
            </w:tcBorders>
          </w:tcPr>
          <w:p w:rsidR="0049284D" w:rsidRPr="006D5290" w:rsidRDefault="0049284D" w:rsidP="001C14DB">
            <w:pPr>
              <w:adjustRightInd w:val="0"/>
              <w:ind w:firstLine="540"/>
              <w:jc w:val="both"/>
            </w:pPr>
          </w:p>
        </w:tc>
        <w:tc>
          <w:tcPr>
            <w:tcW w:w="1909" w:type="dxa"/>
            <w:vMerge/>
            <w:tcBorders>
              <w:left w:val="single" w:sz="8" w:space="0" w:color="auto"/>
              <w:bottom w:val="single" w:sz="8" w:space="0" w:color="auto"/>
              <w:right w:val="single" w:sz="8" w:space="0" w:color="auto"/>
            </w:tcBorders>
          </w:tcPr>
          <w:p w:rsidR="0049284D" w:rsidRPr="006D5290" w:rsidRDefault="0049284D" w:rsidP="001C14DB">
            <w:pPr>
              <w:adjustRightInd w:val="0"/>
              <w:ind w:firstLine="540"/>
              <w:jc w:val="both"/>
            </w:pPr>
          </w:p>
        </w:tc>
        <w:tc>
          <w:tcPr>
            <w:tcW w:w="1200" w:type="dxa"/>
            <w:vMerge/>
            <w:tcBorders>
              <w:left w:val="single" w:sz="8" w:space="0" w:color="auto"/>
              <w:bottom w:val="single" w:sz="8" w:space="0" w:color="auto"/>
              <w:right w:val="single" w:sz="8" w:space="0" w:color="auto"/>
            </w:tcBorders>
          </w:tcPr>
          <w:p w:rsidR="0049284D" w:rsidRPr="006D5290" w:rsidRDefault="0049284D" w:rsidP="001C14DB">
            <w:pPr>
              <w:adjustRightInd w:val="0"/>
              <w:ind w:firstLine="540"/>
              <w:jc w:val="both"/>
            </w:pPr>
          </w:p>
        </w:tc>
        <w:tc>
          <w:tcPr>
            <w:tcW w:w="1200"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дата</w:t>
            </w:r>
          </w:p>
          <w:p w:rsidR="0049284D" w:rsidRPr="006D5290" w:rsidRDefault="0049284D" w:rsidP="00B90DA3">
            <w:pPr>
              <w:adjustRightInd w:val="0"/>
              <w:jc w:val="center"/>
            </w:pPr>
            <w:r w:rsidRPr="006D5290">
              <w:t>начала</w:t>
            </w:r>
          </w:p>
          <w:p w:rsidR="0049284D" w:rsidRPr="006D5290" w:rsidRDefault="0049284D" w:rsidP="00B90DA3">
            <w:pPr>
              <w:adjustRightInd w:val="0"/>
              <w:jc w:val="center"/>
            </w:pPr>
            <w:r w:rsidRPr="006D5290">
              <w:t>проверки</w:t>
            </w:r>
          </w:p>
        </w:tc>
        <w:tc>
          <w:tcPr>
            <w:tcW w:w="1503"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дата</w:t>
            </w:r>
          </w:p>
          <w:p w:rsidR="0049284D" w:rsidRPr="006D5290" w:rsidRDefault="0049284D" w:rsidP="00B90DA3">
            <w:pPr>
              <w:adjustRightInd w:val="0"/>
              <w:jc w:val="center"/>
            </w:pPr>
            <w:r w:rsidRPr="006D5290">
              <w:t>окончания</w:t>
            </w:r>
          </w:p>
          <w:p w:rsidR="0049284D" w:rsidRPr="006D5290" w:rsidRDefault="0049284D" w:rsidP="00B90DA3">
            <w:pPr>
              <w:adjustRightInd w:val="0"/>
              <w:jc w:val="center"/>
            </w:pPr>
            <w:r w:rsidRPr="006D5290">
              <w:t>проверки</w:t>
            </w:r>
          </w:p>
        </w:tc>
        <w:tc>
          <w:tcPr>
            <w:tcW w:w="1984" w:type="dxa"/>
            <w:vMerge/>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5" w:type="dxa"/>
            <w:vMerge/>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vMerge/>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2126" w:type="dxa"/>
            <w:vMerge/>
            <w:tcBorders>
              <w:left w:val="single" w:sz="8" w:space="0" w:color="auto"/>
              <w:bottom w:val="single" w:sz="8" w:space="0" w:color="auto"/>
              <w:right w:val="single" w:sz="8" w:space="0" w:color="auto"/>
            </w:tcBorders>
          </w:tcPr>
          <w:p w:rsidR="0049284D" w:rsidRPr="006D5290" w:rsidRDefault="0049284D" w:rsidP="001C14DB">
            <w:pPr>
              <w:adjustRightInd w:val="0"/>
            </w:pPr>
          </w:p>
        </w:tc>
      </w:tr>
      <w:tr w:rsidR="0049284D" w:rsidRPr="006D5290" w:rsidTr="00480AA8">
        <w:trPr>
          <w:tblCellSpacing w:w="5" w:type="nil"/>
        </w:trPr>
        <w:tc>
          <w:tcPr>
            <w:tcW w:w="567"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1</w:t>
            </w:r>
          </w:p>
        </w:tc>
        <w:tc>
          <w:tcPr>
            <w:tcW w:w="1909"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2</w:t>
            </w:r>
          </w:p>
        </w:tc>
        <w:tc>
          <w:tcPr>
            <w:tcW w:w="1200"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3</w:t>
            </w:r>
          </w:p>
        </w:tc>
        <w:tc>
          <w:tcPr>
            <w:tcW w:w="1200"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4</w:t>
            </w:r>
          </w:p>
        </w:tc>
        <w:tc>
          <w:tcPr>
            <w:tcW w:w="1503"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5</w:t>
            </w:r>
          </w:p>
        </w:tc>
        <w:tc>
          <w:tcPr>
            <w:tcW w:w="1984"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6</w:t>
            </w:r>
          </w:p>
        </w:tc>
        <w:tc>
          <w:tcPr>
            <w:tcW w:w="1985"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7</w:t>
            </w:r>
          </w:p>
        </w:tc>
        <w:tc>
          <w:tcPr>
            <w:tcW w:w="1984"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8</w:t>
            </w:r>
          </w:p>
        </w:tc>
        <w:tc>
          <w:tcPr>
            <w:tcW w:w="2126" w:type="dxa"/>
            <w:tcBorders>
              <w:left w:val="single" w:sz="8" w:space="0" w:color="auto"/>
              <w:bottom w:val="single" w:sz="8" w:space="0" w:color="auto"/>
              <w:right w:val="single" w:sz="8" w:space="0" w:color="auto"/>
            </w:tcBorders>
          </w:tcPr>
          <w:p w:rsidR="0049284D" w:rsidRPr="006D5290" w:rsidRDefault="0049284D" w:rsidP="00B90DA3">
            <w:pPr>
              <w:adjustRightInd w:val="0"/>
              <w:jc w:val="center"/>
            </w:pPr>
            <w:r w:rsidRPr="006D5290">
              <w:t>9</w:t>
            </w:r>
          </w:p>
        </w:tc>
      </w:tr>
      <w:tr w:rsidR="0049284D" w:rsidRPr="006D5290" w:rsidTr="00480AA8">
        <w:trPr>
          <w:tblCellSpacing w:w="5" w:type="nil"/>
        </w:trPr>
        <w:tc>
          <w:tcPr>
            <w:tcW w:w="567"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09"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200"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200"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503"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5"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2126" w:type="dxa"/>
            <w:tcBorders>
              <w:left w:val="single" w:sz="8" w:space="0" w:color="auto"/>
              <w:bottom w:val="single" w:sz="8" w:space="0" w:color="auto"/>
              <w:right w:val="single" w:sz="8" w:space="0" w:color="auto"/>
            </w:tcBorders>
          </w:tcPr>
          <w:p w:rsidR="0049284D" w:rsidRPr="006D5290" w:rsidRDefault="0049284D" w:rsidP="001C14DB">
            <w:pPr>
              <w:adjustRightInd w:val="0"/>
            </w:pPr>
          </w:p>
        </w:tc>
      </w:tr>
      <w:tr w:rsidR="0049284D" w:rsidRPr="006D5290" w:rsidTr="00480AA8">
        <w:trPr>
          <w:tblCellSpacing w:w="5" w:type="nil"/>
        </w:trPr>
        <w:tc>
          <w:tcPr>
            <w:tcW w:w="567"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09"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200"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200"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503"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5"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2126" w:type="dxa"/>
            <w:tcBorders>
              <w:left w:val="single" w:sz="8" w:space="0" w:color="auto"/>
              <w:bottom w:val="single" w:sz="8" w:space="0" w:color="auto"/>
              <w:right w:val="single" w:sz="8" w:space="0" w:color="auto"/>
            </w:tcBorders>
          </w:tcPr>
          <w:p w:rsidR="0049284D" w:rsidRPr="006D5290" w:rsidRDefault="0049284D" w:rsidP="001C14DB">
            <w:pPr>
              <w:adjustRightInd w:val="0"/>
            </w:pPr>
          </w:p>
        </w:tc>
      </w:tr>
      <w:tr w:rsidR="0049284D" w:rsidRPr="006D5290" w:rsidTr="00480AA8">
        <w:trPr>
          <w:tblCellSpacing w:w="5" w:type="nil"/>
        </w:trPr>
        <w:tc>
          <w:tcPr>
            <w:tcW w:w="567"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09"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200"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200"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503"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5"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1984" w:type="dxa"/>
            <w:tcBorders>
              <w:left w:val="single" w:sz="8" w:space="0" w:color="auto"/>
              <w:bottom w:val="single" w:sz="8" w:space="0" w:color="auto"/>
              <w:right w:val="single" w:sz="8" w:space="0" w:color="auto"/>
            </w:tcBorders>
          </w:tcPr>
          <w:p w:rsidR="0049284D" w:rsidRPr="006D5290" w:rsidRDefault="0049284D" w:rsidP="001C14DB">
            <w:pPr>
              <w:adjustRightInd w:val="0"/>
            </w:pPr>
          </w:p>
        </w:tc>
        <w:tc>
          <w:tcPr>
            <w:tcW w:w="2126" w:type="dxa"/>
            <w:tcBorders>
              <w:left w:val="single" w:sz="8" w:space="0" w:color="auto"/>
              <w:bottom w:val="single" w:sz="8" w:space="0" w:color="auto"/>
              <w:right w:val="single" w:sz="8" w:space="0" w:color="auto"/>
            </w:tcBorders>
          </w:tcPr>
          <w:p w:rsidR="0049284D" w:rsidRPr="006D5290" w:rsidRDefault="0049284D" w:rsidP="001C14DB">
            <w:pPr>
              <w:adjustRightInd w:val="0"/>
            </w:pPr>
          </w:p>
        </w:tc>
      </w:tr>
    </w:tbl>
    <w:p w:rsidR="00330600" w:rsidRDefault="00330600" w:rsidP="00330600">
      <w:pPr>
        <w:tabs>
          <w:tab w:val="left" w:pos="6300"/>
        </w:tabs>
      </w:pPr>
    </w:p>
    <w:p w:rsidR="00330600" w:rsidRDefault="00330600" w:rsidP="00330600"/>
    <w:p w:rsidR="00B3591E" w:rsidRDefault="00B3591E" w:rsidP="00C01CFE">
      <w:pPr>
        <w:widowControl/>
        <w:autoSpaceDE/>
        <w:autoSpaceDN/>
        <w:ind w:left="10620" w:right="-314"/>
      </w:pPr>
    </w:p>
    <w:sectPr w:rsidR="00B3591E" w:rsidSect="00480AA8">
      <w:pgSz w:w="16838" w:h="11906" w:orient="landscape"/>
      <w:pgMar w:top="1134"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F5" w:rsidRDefault="008852F5" w:rsidP="00330600">
      <w:r>
        <w:separator/>
      </w:r>
    </w:p>
  </w:endnote>
  <w:endnote w:type="continuationSeparator" w:id="0">
    <w:p w:rsidR="008852F5" w:rsidRDefault="008852F5" w:rsidP="00330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F5" w:rsidRDefault="008852F5" w:rsidP="00330600">
      <w:r>
        <w:separator/>
      </w:r>
    </w:p>
  </w:footnote>
  <w:footnote w:type="continuationSeparator" w:id="0">
    <w:p w:rsidR="008852F5" w:rsidRDefault="008852F5" w:rsidP="00330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8A452A"/>
    <w:rsid w:val="0003181D"/>
    <w:rsid w:val="00033CF5"/>
    <w:rsid w:val="00036AB6"/>
    <w:rsid w:val="0008580B"/>
    <w:rsid w:val="00090CB1"/>
    <w:rsid w:val="000A60CB"/>
    <w:rsid w:val="001338F5"/>
    <w:rsid w:val="00134EBC"/>
    <w:rsid w:val="00146A30"/>
    <w:rsid w:val="00151C27"/>
    <w:rsid w:val="00154E88"/>
    <w:rsid w:val="00170C81"/>
    <w:rsid w:val="00187571"/>
    <w:rsid w:val="001951E5"/>
    <w:rsid w:val="001C0502"/>
    <w:rsid w:val="001C14DB"/>
    <w:rsid w:val="001D3AD7"/>
    <w:rsid w:val="0025293C"/>
    <w:rsid w:val="002955FA"/>
    <w:rsid w:val="002D0945"/>
    <w:rsid w:val="00330600"/>
    <w:rsid w:val="003329C1"/>
    <w:rsid w:val="003340D1"/>
    <w:rsid w:val="00340590"/>
    <w:rsid w:val="00397610"/>
    <w:rsid w:val="003B1B13"/>
    <w:rsid w:val="003F6D57"/>
    <w:rsid w:val="0042568A"/>
    <w:rsid w:val="00475EC4"/>
    <w:rsid w:val="00480AA8"/>
    <w:rsid w:val="0049284D"/>
    <w:rsid w:val="004956D1"/>
    <w:rsid w:val="004A27D0"/>
    <w:rsid w:val="004C5004"/>
    <w:rsid w:val="004D5B40"/>
    <w:rsid w:val="004E299D"/>
    <w:rsid w:val="00525CAE"/>
    <w:rsid w:val="00585A12"/>
    <w:rsid w:val="005E756A"/>
    <w:rsid w:val="006B0E5B"/>
    <w:rsid w:val="006E1EBC"/>
    <w:rsid w:val="006F0B1E"/>
    <w:rsid w:val="006F7F2E"/>
    <w:rsid w:val="00724AD6"/>
    <w:rsid w:val="007775D7"/>
    <w:rsid w:val="0077798D"/>
    <w:rsid w:val="00795CE9"/>
    <w:rsid w:val="008142BA"/>
    <w:rsid w:val="00822B5C"/>
    <w:rsid w:val="00830594"/>
    <w:rsid w:val="00841FAC"/>
    <w:rsid w:val="00854593"/>
    <w:rsid w:val="008852F5"/>
    <w:rsid w:val="008A452A"/>
    <w:rsid w:val="008C22B3"/>
    <w:rsid w:val="008E372A"/>
    <w:rsid w:val="00916AC8"/>
    <w:rsid w:val="009404F0"/>
    <w:rsid w:val="0097530A"/>
    <w:rsid w:val="00977FF1"/>
    <w:rsid w:val="00984C60"/>
    <w:rsid w:val="009B7F7A"/>
    <w:rsid w:val="009C3F54"/>
    <w:rsid w:val="009E167E"/>
    <w:rsid w:val="00A22C2B"/>
    <w:rsid w:val="00A31C05"/>
    <w:rsid w:val="00A61CA3"/>
    <w:rsid w:val="00AB372E"/>
    <w:rsid w:val="00AB5B77"/>
    <w:rsid w:val="00B3591E"/>
    <w:rsid w:val="00B90DA3"/>
    <w:rsid w:val="00BE2868"/>
    <w:rsid w:val="00C01CFE"/>
    <w:rsid w:val="00C50298"/>
    <w:rsid w:val="00C51019"/>
    <w:rsid w:val="00C512DB"/>
    <w:rsid w:val="00C513D8"/>
    <w:rsid w:val="00CC0117"/>
    <w:rsid w:val="00D13966"/>
    <w:rsid w:val="00D56949"/>
    <w:rsid w:val="00DA6524"/>
    <w:rsid w:val="00DF3E31"/>
    <w:rsid w:val="00E55257"/>
    <w:rsid w:val="00F360C4"/>
    <w:rsid w:val="00F71076"/>
    <w:rsid w:val="00FA3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9D"/>
    <w:pPr>
      <w:widowControl w:val="0"/>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54593"/>
    <w:rPr>
      <w:rFonts w:ascii="Tahoma" w:hAnsi="Tahoma" w:cs="Tahoma"/>
      <w:sz w:val="16"/>
      <w:szCs w:val="16"/>
    </w:rPr>
  </w:style>
  <w:style w:type="character" w:customStyle="1" w:styleId="a4">
    <w:name w:val="Текст выноски Знак"/>
    <w:basedOn w:val="a0"/>
    <w:link w:val="a3"/>
    <w:uiPriority w:val="99"/>
    <w:semiHidden/>
    <w:locked/>
    <w:rsid w:val="00854593"/>
    <w:rPr>
      <w:rFonts w:ascii="Tahoma" w:hAnsi="Tahoma" w:cs="Tahoma"/>
      <w:sz w:val="16"/>
      <w:szCs w:val="16"/>
      <w:lang w:eastAsia="ru-RU"/>
    </w:rPr>
  </w:style>
  <w:style w:type="paragraph" w:styleId="a5">
    <w:name w:val="header"/>
    <w:basedOn w:val="a"/>
    <w:link w:val="a6"/>
    <w:uiPriority w:val="99"/>
    <w:unhideWhenUsed/>
    <w:rsid w:val="00330600"/>
    <w:pPr>
      <w:tabs>
        <w:tab w:val="center" w:pos="4677"/>
        <w:tab w:val="right" w:pos="9355"/>
      </w:tabs>
    </w:pPr>
  </w:style>
  <w:style w:type="character" w:customStyle="1" w:styleId="a6">
    <w:name w:val="Верхний колонтитул Знак"/>
    <w:basedOn w:val="a0"/>
    <w:link w:val="a5"/>
    <w:uiPriority w:val="99"/>
    <w:rsid w:val="00330600"/>
    <w:rPr>
      <w:rFonts w:ascii="Times New Roman" w:eastAsia="Times New Roman" w:hAnsi="Times New Roman"/>
      <w:sz w:val="20"/>
      <w:szCs w:val="20"/>
    </w:rPr>
  </w:style>
  <w:style w:type="paragraph" w:styleId="a7">
    <w:name w:val="footer"/>
    <w:basedOn w:val="a"/>
    <w:link w:val="a8"/>
    <w:uiPriority w:val="99"/>
    <w:unhideWhenUsed/>
    <w:rsid w:val="00330600"/>
    <w:pPr>
      <w:tabs>
        <w:tab w:val="center" w:pos="4677"/>
        <w:tab w:val="right" w:pos="9355"/>
      </w:tabs>
    </w:pPr>
  </w:style>
  <w:style w:type="character" w:customStyle="1" w:styleId="a8">
    <w:name w:val="Нижний колонтитул Знак"/>
    <w:basedOn w:val="a0"/>
    <w:link w:val="a7"/>
    <w:uiPriority w:val="99"/>
    <w:rsid w:val="00330600"/>
    <w:rPr>
      <w:rFonts w:ascii="Times New Roman" w:eastAsia="Times New Roman" w:hAnsi="Times New Roman"/>
      <w:sz w:val="20"/>
      <w:szCs w:val="20"/>
    </w:rPr>
  </w:style>
  <w:style w:type="paragraph" w:customStyle="1" w:styleId="ConsPlusNonformat">
    <w:name w:val="ConsPlusNonformat"/>
    <w:uiPriority w:val="99"/>
    <w:rsid w:val="00330600"/>
    <w:pPr>
      <w:widowControl w:val="0"/>
      <w:autoSpaceDE w:val="0"/>
      <w:autoSpaceDN w:val="0"/>
      <w:adjustRightInd w:val="0"/>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9D"/>
    <w:pPr>
      <w:widowControl w:val="0"/>
      <w:autoSpaceDE w:val="0"/>
      <w:autoSpaceDN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54593"/>
    <w:rPr>
      <w:rFonts w:ascii="Tahoma" w:hAnsi="Tahoma" w:cs="Tahoma"/>
      <w:sz w:val="16"/>
      <w:szCs w:val="16"/>
    </w:rPr>
  </w:style>
  <w:style w:type="character" w:customStyle="1" w:styleId="a4">
    <w:name w:val="Текст выноски Знак"/>
    <w:basedOn w:val="a0"/>
    <w:link w:val="a3"/>
    <w:uiPriority w:val="99"/>
    <w:semiHidden/>
    <w:locked/>
    <w:rsid w:val="00854593"/>
    <w:rPr>
      <w:rFonts w:ascii="Tahoma" w:hAnsi="Tahoma" w:cs="Tahoma"/>
      <w:sz w:val="16"/>
      <w:szCs w:val="16"/>
      <w:lang w:eastAsia="ru-RU"/>
    </w:rPr>
  </w:style>
  <w:style w:type="paragraph" w:styleId="a5">
    <w:name w:val="header"/>
    <w:basedOn w:val="a"/>
    <w:link w:val="a6"/>
    <w:uiPriority w:val="99"/>
    <w:unhideWhenUsed/>
    <w:rsid w:val="00330600"/>
    <w:pPr>
      <w:tabs>
        <w:tab w:val="center" w:pos="4677"/>
        <w:tab w:val="right" w:pos="9355"/>
      </w:tabs>
    </w:pPr>
  </w:style>
  <w:style w:type="character" w:customStyle="1" w:styleId="a6">
    <w:name w:val="Верхний колонтитул Знак"/>
    <w:basedOn w:val="a0"/>
    <w:link w:val="a5"/>
    <w:uiPriority w:val="99"/>
    <w:rsid w:val="00330600"/>
    <w:rPr>
      <w:rFonts w:ascii="Times New Roman" w:eastAsia="Times New Roman" w:hAnsi="Times New Roman"/>
      <w:sz w:val="20"/>
      <w:szCs w:val="20"/>
    </w:rPr>
  </w:style>
  <w:style w:type="paragraph" w:styleId="a7">
    <w:name w:val="footer"/>
    <w:basedOn w:val="a"/>
    <w:link w:val="a8"/>
    <w:uiPriority w:val="99"/>
    <w:unhideWhenUsed/>
    <w:rsid w:val="00330600"/>
    <w:pPr>
      <w:tabs>
        <w:tab w:val="center" w:pos="4677"/>
        <w:tab w:val="right" w:pos="9355"/>
      </w:tabs>
    </w:pPr>
  </w:style>
  <w:style w:type="character" w:customStyle="1" w:styleId="a8">
    <w:name w:val="Нижний колонтитул Знак"/>
    <w:basedOn w:val="a0"/>
    <w:link w:val="a7"/>
    <w:uiPriority w:val="99"/>
    <w:rsid w:val="00330600"/>
    <w:rPr>
      <w:rFonts w:ascii="Times New Roman" w:eastAsia="Times New Roman" w:hAnsi="Times New Roman"/>
      <w:sz w:val="20"/>
      <w:szCs w:val="20"/>
    </w:rPr>
  </w:style>
  <w:style w:type="paragraph" w:customStyle="1" w:styleId="ConsPlusNonformat">
    <w:name w:val="ConsPlusNonformat"/>
    <w:uiPriority w:val="99"/>
    <w:rsid w:val="00330600"/>
    <w:pPr>
      <w:widowControl w:val="0"/>
      <w:autoSpaceDE w:val="0"/>
      <w:autoSpaceDN w:val="0"/>
      <w:adjustRightInd w:val="0"/>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27904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518FD8D985782D0B4C7EBF98D9B827B6CAC1994762C79769447F1B927DD320BAF57066F53w1c1D"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2518FD8D985782D0B4D9E6EFE1C48D7960F512917D242C2CC641A6E677DB674BwEc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35C2-5DEE-4782-9A73-99CB746F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17</Pages>
  <Words>5541</Words>
  <Characters>31587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kumi-chehlova</dc:creator>
  <cp:lastModifiedBy>opr</cp:lastModifiedBy>
  <cp:revision>15</cp:revision>
  <cp:lastPrinted>2013-07-11T09:40:00Z</cp:lastPrinted>
  <dcterms:created xsi:type="dcterms:W3CDTF">2015-04-24T05:54:00Z</dcterms:created>
  <dcterms:modified xsi:type="dcterms:W3CDTF">2015-05-14T05:03:00Z</dcterms:modified>
</cp:coreProperties>
</file>