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1E" w:rsidRDefault="00727CA9" w:rsidP="00FC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74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D9774F" w:rsidRPr="00D9774F">
        <w:rPr>
          <w:rFonts w:ascii="Times New Roman" w:hAnsi="Times New Roman" w:cs="Times New Roman"/>
          <w:sz w:val="28"/>
          <w:szCs w:val="28"/>
        </w:rPr>
        <w:t>предприниматели!</w:t>
      </w:r>
      <w:bookmarkStart w:id="0" w:name="_GoBack"/>
      <w:bookmarkEnd w:id="0"/>
    </w:p>
    <w:p w:rsidR="00FC5AED" w:rsidRDefault="00FC5AED" w:rsidP="00FC5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74F" w:rsidRDefault="00D9774F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11 перечня поручений Губернатора края о мерах направленных на исключение случаев поставки некачественных продуктов питания в государственные и муниципальные учреждение Красноярского края от 10.09.2017 № 127ГП министерству промышленности, энергетики и торговли Красноярского края поручено обеспечить взаимодействие с руководителями организаций и индивидуальными предпринимателями, осуществляющими на территории Красноярского края деятельность в сфере розничной торговли, по вопросам соблюдения установленных законодательством требований к качеству реализуемых товаров.</w:t>
      </w:r>
    </w:p>
    <w:p w:rsidR="00FC5AED" w:rsidRDefault="00D9774F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поручения министерство  промышленности, энергетики и торговли Красноярского края информирует хозяйствующие субъекты, осуществляющие торговую деятельность на территории Манского района</w:t>
      </w:r>
      <w:r w:rsidR="00FC5AED">
        <w:rPr>
          <w:rFonts w:ascii="Times New Roman" w:hAnsi="Times New Roman" w:cs="Times New Roman"/>
          <w:sz w:val="28"/>
          <w:szCs w:val="28"/>
        </w:rPr>
        <w:t>, о необходимости неукоснительного соблюдения установленных законодательством требований к качеству реализуемых товаров, а именно:</w:t>
      </w:r>
    </w:p>
    <w:p w:rsidR="00FC5AED" w:rsidRDefault="00FC5AED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контроль за качеством и безопасностью пищевой продукции, реализуемой через торговые объекты;</w:t>
      </w:r>
    </w:p>
    <w:p w:rsidR="00FC5AED" w:rsidRDefault="00FC5AED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контроль за доведением до покупателя достоверных сведений, размещенных на упаковке продовольственных товаров, соответствующих информации содержащейся на ценнике, с целью предоставления покупателю возможности выбора;</w:t>
      </w:r>
    </w:p>
    <w:p w:rsidR="00FC5AED" w:rsidRDefault="00FC5AED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дополнительный контроль качества товаров при поступлении жалоб от покупателей;</w:t>
      </w:r>
    </w:p>
    <w:p w:rsidR="00FC5AED" w:rsidRDefault="00FC5AED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 участие в проводимых рейтинговых оценках продуктов питания на соответствие требованиям нормативно-правовой, нормативной и технической документации.</w:t>
      </w:r>
    </w:p>
    <w:p w:rsidR="00D9774F" w:rsidRPr="00D9774F" w:rsidRDefault="00D9774F" w:rsidP="00FC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774F" w:rsidRPr="00D9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10"/>
    <w:rsid w:val="0024431E"/>
    <w:rsid w:val="005D2904"/>
    <w:rsid w:val="00727CA9"/>
    <w:rsid w:val="008D1E10"/>
    <w:rsid w:val="00D9774F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490B-5614-4F02-87F6-F3EC4017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FU-Golubcova</dc:creator>
  <cp:keywords/>
  <dc:description/>
  <cp:lastModifiedBy>RS-Anna</cp:lastModifiedBy>
  <cp:revision>4</cp:revision>
  <dcterms:created xsi:type="dcterms:W3CDTF">2017-09-26T03:00:00Z</dcterms:created>
  <dcterms:modified xsi:type="dcterms:W3CDTF">2017-09-26T07:58:00Z</dcterms:modified>
</cp:coreProperties>
</file>