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27B2" w14:textId="678FAC99" w:rsidR="0009489D" w:rsidRPr="0020698B" w:rsidRDefault="0012575E" w:rsidP="00DA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9489D" w:rsidRPr="00AC0C1D">
        <w:rPr>
          <w:noProof/>
          <w:sz w:val="28"/>
          <w:szCs w:val="28"/>
        </w:rPr>
        <w:drawing>
          <wp:inline distT="0" distB="0" distL="0" distR="0" wp14:anchorId="272A0120" wp14:editId="1179F069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DA4478">
        <w:rPr>
          <w:sz w:val="28"/>
          <w:szCs w:val="28"/>
        </w:rPr>
        <w:t xml:space="preserve">                          </w:t>
      </w:r>
    </w:p>
    <w:p w14:paraId="6310B83F" w14:textId="77777777" w:rsidR="0009489D" w:rsidRPr="0020698B" w:rsidRDefault="0009489D" w:rsidP="0009489D">
      <w:pPr>
        <w:jc w:val="both"/>
        <w:rPr>
          <w:sz w:val="28"/>
          <w:szCs w:val="28"/>
        </w:rPr>
      </w:pPr>
    </w:p>
    <w:p w14:paraId="137927E6" w14:textId="77777777" w:rsidR="0009489D" w:rsidRPr="0020698B" w:rsidRDefault="0009489D" w:rsidP="0009489D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29FC6252" w14:textId="77777777" w:rsidR="0009489D" w:rsidRPr="0020698B" w:rsidRDefault="0009489D" w:rsidP="0009489D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5254AD5E" w14:textId="0BCD4CAF" w:rsidR="0009489D" w:rsidRPr="0020698B" w:rsidRDefault="0012575E" w:rsidP="0009489D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                                     </w:t>
      </w:r>
    </w:p>
    <w:p w14:paraId="158BD73A" w14:textId="77777777" w:rsidR="0009489D" w:rsidRPr="0020698B" w:rsidRDefault="0009489D" w:rsidP="0009489D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30CC8B03" w14:textId="77777777" w:rsidR="0009489D" w:rsidRPr="0020698B" w:rsidRDefault="0009489D" w:rsidP="0009489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9489D" w:rsidRPr="0020698B" w14:paraId="36D1085C" w14:textId="77777777" w:rsidTr="00281EF0">
        <w:tc>
          <w:tcPr>
            <w:tcW w:w="3224" w:type="dxa"/>
          </w:tcPr>
          <w:p w14:paraId="31FDBBBF" w14:textId="6D38A1A6" w:rsidR="0009489D" w:rsidRPr="0020698B" w:rsidRDefault="00ED1CED" w:rsidP="00281EF0">
            <w:pPr>
              <w:spacing w:after="120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13.11.2020</w:t>
            </w:r>
          </w:p>
        </w:tc>
        <w:tc>
          <w:tcPr>
            <w:tcW w:w="6346" w:type="dxa"/>
          </w:tcPr>
          <w:p w14:paraId="6E185711" w14:textId="6964EC37" w:rsidR="0009489D" w:rsidRPr="0020698B" w:rsidRDefault="0009489D" w:rsidP="0012575E">
            <w:pPr>
              <w:tabs>
                <w:tab w:val="left" w:pos="4842"/>
                <w:tab w:val="right" w:pos="6130"/>
              </w:tabs>
              <w:spacing w:after="120"/>
              <w:ind w:left="28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</w:t>
            </w:r>
            <w:r w:rsidRPr="0020698B">
              <w:rPr>
                <w:b/>
                <w:bCs/>
                <w:spacing w:val="-2"/>
              </w:rPr>
              <w:t>с.</w:t>
            </w:r>
            <w:r>
              <w:rPr>
                <w:b/>
                <w:bCs/>
                <w:spacing w:val="-2"/>
              </w:rPr>
              <w:t xml:space="preserve"> </w:t>
            </w:r>
            <w:r w:rsidRPr="0020698B">
              <w:rPr>
                <w:b/>
                <w:bCs/>
                <w:spacing w:val="-2"/>
              </w:rPr>
              <w:t>Шалинское</w:t>
            </w:r>
            <w:r w:rsidR="00F06BCA">
              <w:rPr>
                <w:b/>
                <w:bCs/>
                <w:spacing w:val="-2"/>
              </w:rPr>
              <w:tab/>
            </w:r>
            <w:r>
              <w:rPr>
                <w:b/>
                <w:bCs/>
                <w:spacing w:val="-2"/>
              </w:rPr>
              <w:tab/>
            </w:r>
            <w:r w:rsidR="00C95399">
              <w:rPr>
                <w:b/>
                <w:bCs/>
                <w:spacing w:val="-2"/>
              </w:rPr>
              <w:t>№</w:t>
            </w:r>
            <w:r w:rsidR="00ED1CED">
              <w:rPr>
                <w:b/>
                <w:bCs/>
                <w:spacing w:val="-2"/>
              </w:rPr>
              <w:t xml:space="preserve"> 759</w:t>
            </w:r>
          </w:p>
        </w:tc>
      </w:tr>
    </w:tbl>
    <w:p w14:paraId="0C3A7B88" w14:textId="77777777" w:rsidR="0009489D" w:rsidRPr="0020698B" w:rsidRDefault="0009489D" w:rsidP="0009489D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3AA1B62C" w14:textId="2EAA8050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12575E">
        <w:rPr>
          <w:bCs/>
          <w:sz w:val="28"/>
          <w:szCs w:val="28"/>
        </w:rPr>
        <w:t>1</w:t>
      </w:r>
      <w:r w:rsidRPr="00E91448">
        <w:rPr>
          <w:bCs/>
          <w:sz w:val="28"/>
          <w:szCs w:val="28"/>
        </w:rPr>
        <w:t xml:space="preserve"> год</w:t>
      </w:r>
      <w:r w:rsidR="0012575E">
        <w:rPr>
          <w:bCs/>
          <w:sz w:val="28"/>
          <w:szCs w:val="28"/>
        </w:rPr>
        <w:t xml:space="preserve"> и плановый период 2022-2023</w:t>
      </w:r>
      <w:r>
        <w:rPr>
          <w:bCs/>
          <w:sz w:val="28"/>
          <w:szCs w:val="28"/>
        </w:rPr>
        <w:t xml:space="preserve"> годов.</w:t>
      </w:r>
    </w:p>
    <w:p w14:paraId="68D67E70" w14:textId="77777777" w:rsidR="0009489D" w:rsidRPr="004F0376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BD8155" w14:textId="77777777" w:rsidR="0009489D" w:rsidRPr="004F0376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5EF2">
        <w:rPr>
          <w:bCs/>
          <w:sz w:val="28"/>
          <w:szCs w:val="28"/>
        </w:rPr>
        <w:t xml:space="preserve">В соответствии с пунктом 1 статьи 179 Бюджетного кодекса Российской Федерации, руководствуясь </w:t>
      </w:r>
      <w:r>
        <w:rPr>
          <w:bCs/>
          <w:sz w:val="28"/>
          <w:szCs w:val="28"/>
        </w:rPr>
        <w:t>пунктом 1</w:t>
      </w:r>
      <w:r w:rsidRPr="00EB5EF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5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Манского района,</w:t>
      </w:r>
      <w:r w:rsidRPr="00EB5EF2">
        <w:rPr>
          <w:bCs/>
          <w:sz w:val="28"/>
          <w:szCs w:val="28"/>
        </w:rPr>
        <w:t xml:space="preserve"> администрация Манского района ПОСТАНОВЛЯЕТ:</w:t>
      </w:r>
    </w:p>
    <w:p w14:paraId="0C1749E9" w14:textId="23974581" w:rsidR="0009489D" w:rsidRDefault="0009489D" w:rsidP="0009489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E9144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E914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91448">
        <w:rPr>
          <w:sz w:val="28"/>
          <w:szCs w:val="28"/>
        </w:rPr>
        <w:t xml:space="preserve">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12575E">
        <w:rPr>
          <w:bCs/>
          <w:sz w:val="28"/>
          <w:szCs w:val="28"/>
        </w:rPr>
        <w:t>1</w:t>
      </w:r>
      <w:r w:rsidRPr="00E91448">
        <w:rPr>
          <w:bCs/>
          <w:sz w:val="28"/>
          <w:szCs w:val="28"/>
        </w:rPr>
        <w:t xml:space="preserve"> год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</w:t>
      </w:r>
      <w:r w:rsidR="0012575E">
        <w:rPr>
          <w:bCs/>
          <w:sz w:val="28"/>
          <w:szCs w:val="28"/>
        </w:rPr>
        <w:t>лановый период 2022-2023</w:t>
      </w:r>
      <w:r>
        <w:rPr>
          <w:bCs/>
          <w:sz w:val="28"/>
          <w:szCs w:val="28"/>
        </w:rPr>
        <w:t xml:space="preserve"> годов </w:t>
      </w:r>
      <w:r w:rsidRPr="00EB5EF2">
        <w:rPr>
          <w:bCs/>
          <w:sz w:val="28"/>
          <w:szCs w:val="28"/>
        </w:rPr>
        <w:t>утвердить согласно приложению</w:t>
      </w:r>
      <w:r w:rsidRPr="004F0376">
        <w:rPr>
          <w:bCs/>
          <w:sz w:val="28"/>
          <w:szCs w:val="28"/>
        </w:rPr>
        <w:t>.</w:t>
      </w:r>
    </w:p>
    <w:p w14:paraId="747B33AD" w14:textId="09029CBD" w:rsidR="0009489D" w:rsidRPr="004F0376" w:rsidRDefault="0009489D" w:rsidP="0009489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</w:t>
      </w:r>
      <w:r w:rsidR="00281EF0">
        <w:rPr>
          <w:bCs/>
          <w:sz w:val="28"/>
          <w:szCs w:val="28"/>
        </w:rPr>
        <w:t>инистрации Манского района от 15.11.201</w:t>
      </w:r>
      <w:r w:rsidR="0012575E">
        <w:rPr>
          <w:bCs/>
          <w:sz w:val="28"/>
          <w:szCs w:val="28"/>
        </w:rPr>
        <w:t>9</w:t>
      </w:r>
      <w:r w:rsidR="00281EF0">
        <w:rPr>
          <w:bCs/>
          <w:sz w:val="28"/>
          <w:szCs w:val="28"/>
        </w:rPr>
        <w:t xml:space="preserve"> №1</w:t>
      </w:r>
      <w:r w:rsidR="0012575E">
        <w:rPr>
          <w:bCs/>
          <w:sz w:val="28"/>
          <w:szCs w:val="28"/>
        </w:rPr>
        <w:t>070</w:t>
      </w:r>
      <w:r>
        <w:rPr>
          <w:bCs/>
          <w:sz w:val="28"/>
          <w:szCs w:val="28"/>
        </w:rPr>
        <w:t xml:space="preserve"> «</w:t>
      </w: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 xml:space="preserve">«Создание условий для развития услуг связи в малочисленных </w:t>
      </w:r>
      <w:r>
        <w:rPr>
          <w:rFonts w:eastAsia="Times New Roman"/>
          <w:spacing w:val="2"/>
          <w:sz w:val="28"/>
          <w:szCs w:val="28"/>
        </w:rPr>
        <w:t xml:space="preserve">                                  </w:t>
      </w:r>
      <w:r w:rsidRPr="00E91448">
        <w:rPr>
          <w:rFonts w:eastAsia="Times New Roman"/>
          <w:spacing w:val="2"/>
          <w:sz w:val="28"/>
          <w:szCs w:val="28"/>
        </w:rPr>
        <w:t>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Pr="00E91448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20</w:t>
      </w:r>
      <w:r w:rsidRPr="00E914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          </w:t>
      </w:r>
      <w:r w:rsidR="0012575E">
        <w:rPr>
          <w:bCs/>
          <w:sz w:val="28"/>
          <w:szCs w:val="28"/>
        </w:rPr>
        <w:t xml:space="preserve">          и плановый период 2021-2022</w:t>
      </w:r>
      <w:r>
        <w:rPr>
          <w:bCs/>
          <w:sz w:val="28"/>
          <w:szCs w:val="28"/>
        </w:rPr>
        <w:t xml:space="preserve"> годов» счит</w:t>
      </w:r>
      <w:r w:rsidR="00281EF0">
        <w:rPr>
          <w:bCs/>
          <w:sz w:val="28"/>
          <w:szCs w:val="28"/>
        </w:rPr>
        <w:t xml:space="preserve">ать утратившим силу с </w:t>
      </w:r>
      <w:r w:rsidR="00DA4478">
        <w:rPr>
          <w:bCs/>
          <w:sz w:val="28"/>
          <w:szCs w:val="28"/>
        </w:rPr>
        <w:t>31</w:t>
      </w:r>
      <w:r w:rsidR="00281EF0">
        <w:rPr>
          <w:bCs/>
          <w:sz w:val="28"/>
          <w:szCs w:val="28"/>
        </w:rPr>
        <w:t>.</w:t>
      </w:r>
      <w:r w:rsidR="00DA4478">
        <w:rPr>
          <w:bCs/>
          <w:sz w:val="28"/>
          <w:szCs w:val="28"/>
        </w:rPr>
        <w:t>12</w:t>
      </w:r>
      <w:r w:rsidR="00281EF0">
        <w:rPr>
          <w:bCs/>
          <w:sz w:val="28"/>
          <w:szCs w:val="28"/>
        </w:rPr>
        <w:t>.20</w:t>
      </w:r>
      <w:r w:rsidR="00DA44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14:paraId="357A715B" w14:textId="2F207914" w:rsidR="0009489D" w:rsidRPr="004F0376" w:rsidRDefault="0009489D" w:rsidP="000948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EB5EF2">
        <w:rPr>
          <w:bCs/>
          <w:sz w:val="28"/>
          <w:szCs w:val="28"/>
        </w:rPr>
        <w:t xml:space="preserve">Постановление вступает в силу </w:t>
      </w:r>
      <w:r w:rsidR="00281EF0">
        <w:rPr>
          <w:bCs/>
          <w:sz w:val="28"/>
          <w:szCs w:val="28"/>
        </w:rPr>
        <w:t>с 01.01.202</w:t>
      </w:r>
      <w:r w:rsidR="001257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и подлежит официальному опубликованию</w:t>
      </w:r>
      <w:r w:rsidRPr="004F0376">
        <w:rPr>
          <w:bCs/>
          <w:sz w:val="28"/>
          <w:szCs w:val="28"/>
        </w:rPr>
        <w:t>.</w:t>
      </w:r>
    </w:p>
    <w:p w14:paraId="355B6D20" w14:textId="77777777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763FE4" w14:textId="77777777" w:rsidR="0009489D" w:rsidRDefault="0009489D" w:rsidP="0009489D">
      <w:pPr>
        <w:rPr>
          <w:sz w:val="28"/>
          <w:szCs w:val="28"/>
        </w:rPr>
      </w:pPr>
    </w:p>
    <w:p w14:paraId="467DCA72" w14:textId="77777777" w:rsidR="0009489D" w:rsidRPr="001478AB" w:rsidRDefault="0009489D" w:rsidP="0009489D">
      <w:pPr>
        <w:rPr>
          <w:sz w:val="28"/>
          <w:szCs w:val="28"/>
        </w:rPr>
      </w:pPr>
    </w:p>
    <w:p w14:paraId="62CC4F3A" w14:textId="1EB792CB" w:rsidR="0009489D" w:rsidRDefault="0009489D" w:rsidP="0009489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</w:t>
      </w:r>
      <w:r w:rsidR="001257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2575E">
        <w:rPr>
          <w:sz w:val="28"/>
          <w:szCs w:val="28"/>
        </w:rPr>
        <w:t>А.А.Черных</w:t>
      </w:r>
    </w:p>
    <w:p w14:paraId="53085FC7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4F2ADD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F2C2466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B7D14CE" w14:textId="77777777" w:rsidR="0009489D" w:rsidRDefault="0009489D" w:rsidP="0009489D">
      <w:pPr>
        <w:autoSpaceDE w:val="0"/>
        <w:autoSpaceDN w:val="0"/>
        <w:adjustRightInd w:val="0"/>
        <w:ind w:left="5529"/>
        <w:outlineLvl w:val="0"/>
        <w:rPr>
          <w:rFonts w:eastAsia="Times New Roman"/>
          <w:sz w:val="28"/>
          <w:szCs w:val="28"/>
        </w:rPr>
      </w:pPr>
    </w:p>
    <w:p w14:paraId="5F0FA652" w14:textId="77777777" w:rsidR="0009489D" w:rsidRDefault="0009489D" w:rsidP="00FD7515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14:paraId="3A965B79" w14:textId="77777777" w:rsidR="00FD7515" w:rsidRDefault="00FD7515" w:rsidP="00FD7515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14:paraId="766C87E1" w14:textId="77777777" w:rsidR="0009489D" w:rsidRPr="00001843" w:rsidRDefault="0009489D" w:rsidP="0009489D">
      <w:pPr>
        <w:autoSpaceDE w:val="0"/>
        <w:autoSpaceDN w:val="0"/>
        <w:adjustRightInd w:val="0"/>
        <w:ind w:left="5529"/>
        <w:outlineLvl w:val="0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</w:t>
      </w:r>
    </w:p>
    <w:p w14:paraId="3CA5B8C0" w14:textId="77777777" w:rsidR="0009489D" w:rsidRPr="00001843" w:rsidRDefault="0009489D" w:rsidP="0009489D">
      <w:pPr>
        <w:autoSpaceDE w:val="0"/>
        <w:autoSpaceDN w:val="0"/>
        <w:adjustRightInd w:val="0"/>
        <w:ind w:left="5529"/>
        <w:rPr>
          <w:rFonts w:eastAsia="Times New Roman"/>
          <w:strike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 xml:space="preserve">к постановлению </w:t>
      </w:r>
    </w:p>
    <w:p w14:paraId="3CAD7AE3" w14:textId="07255D4E" w:rsidR="0009489D" w:rsidRPr="00001843" w:rsidRDefault="0009489D" w:rsidP="0009489D">
      <w:pPr>
        <w:autoSpaceDE w:val="0"/>
        <w:autoSpaceDN w:val="0"/>
        <w:adjustRightInd w:val="0"/>
        <w:ind w:left="5529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>от</w:t>
      </w:r>
      <w:r w:rsidR="00281EF0">
        <w:rPr>
          <w:rFonts w:eastAsia="Times New Roman"/>
          <w:sz w:val="28"/>
          <w:szCs w:val="28"/>
        </w:rPr>
        <w:t xml:space="preserve"> </w:t>
      </w:r>
      <w:r w:rsidR="0012575E">
        <w:rPr>
          <w:rFonts w:eastAsia="Times New Roman"/>
          <w:sz w:val="28"/>
          <w:szCs w:val="28"/>
        </w:rPr>
        <w:t>«</w:t>
      </w:r>
      <w:r w:rsidR="00FC6331">
        <w:rPr>
          <w:rFonts w:eastAsia="Times New Roman"/>
          <w:sz w:val="28"/>
          <w:szCs w:val="28"/>
        </w:rPr>
        <w:t>13</w:t>
      </w:r>
      <w:r w:rsidR="0012575E">
        <w:rPr>
          <w:rFonts w:eastAsia="Times New Roman"/>
          <w:sz w:val="28"/>
          <w:szCs w:val="28"/>
        </w:rPr>
        <w:t>»</w:t>
      </w:r>
      <w:r w:rsidR="00FC6331">
        <w:rPr>
          <w:rFonts w:eastAsia="Times New Roman"/>
          <w:sz w:val="28"/>
          <w:szCs w:val="28"/>
        </w:rPr>
        <w:t xml:space="preserve"> 11. </w:t>
      </w:r>
      <w:r w:rsidR="0012575E">
        <w:rPr>
          <w:rFonts w:eastAsia="Times New Roman"/>
          <w:sz w:val="28"/>
          <w:szCs w:val="28"/>
        </w:rPr>
        <w:t>2020</w:t>
      </w:r>
      <w:r w:rsidR="00FC6331">
        <w:rPr>
          <w:rFonts w:eastAsia="Times New Roman"/>
          <w:sz w:val="28"/>
          <w:szCs w:val="28"/>
        </w:rPr>
        <w:t xml:space="preserve"> </w:t>
      </w:r>
      <w:r w:rsidR="00281EF0">
        <w:rPr>
          <w:rFonts w:eastAsia="Times New Roman"/>
          <w:sz w:val="28"/>
          <w:szCs w:val="28"/>
        </w:rPr>
        <w:t xml:space="preserve">№ </w:t>
      </w:r>
      <w:r w:rsidR="00FC6331">
        <w:rPr>
          <w:rFonts w:eastAsia="Times New Roman"/>
          <w:sz w:val="28"/>
          <w:szCs w:val="28"/>
        </w:rPr>
        <w:t>759</w:t>
      </w:r>
    </w:p>
    <w:p w14:paraId="665027D6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C1520A0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1915279" w14:textId="77777777" w:rsidR="0009489D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7F15B635" w14:textId="496D927A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281EF0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21</w:t>
      </w:r>
      <w:r w:rsidRPr="00E91448">
        <w:rPr>
          <w:bCs/>
          <w:sz w:val="28"/>
          <w:szCs w:val="28"/>
        </w:rPr>
        <w:t xml:space="preserve"> год</w:t>
      </w:r>
      <w:r w:rsidR="0012575E">
        <w:rPr>
          <w:bCs/>
          <w:sz w:val="28"/>
          <w:szCs w:val="28"/>
        </w:rPr>
        <w:t xml:space="preserve"> и плановый период 2022-2023</w:t>
      </w:r>
      <w:r>
        <w:rPr>
          <w:bCs/>
          <w:sz w:val="28"/>
          <w:szCs w:val="28"/>
        </w:rPr>
        <w:t xml:space="preserve"> годов.</w:t>
      </w:r>
    </w:p>
    <w:p w14:paraId="7EFC0FAD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09489D" w:rsidRPr="0052714A" w14:paraId="2B743851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CF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3D4A0E3A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D10952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6036909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7FC" w14:textId="77777777" w:rsidR="0009489D" w:rsidRPr="0023472C" w:rsidRDefault="0009489D" w:rsidP="00281EF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(далее –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муниципальная программа)</w:t>
            </w:r>
          </w:p>
        </w:tc>
      </w:tr>
      <w:tr w:rsidR="0009489D" w:rsidRPr="0052714A" w14:paraId="68E4B13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6FD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Основания </w:t>
            </w:r>
          </w:p>
          <w:p w14:paraId="5C930066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E8336C1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AD83A97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344CA0B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7CD" w14:textId="77777777" w:rsidR="0009489D" w:rsidRPr="00C05A7A" w:rsidRDefault="0009489D" w:rsidP="00281EF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Ст. 179 Бюджетного кодекса;</w:t>
            </w:r>
          </w:p>
          <w:p w14:paraId="600CDF70" w14:textId="20C331D6" w:rsidR="0009489D" w:rsidRPr="00C05A7A" w:rsidRDefault="0009489D" w:rsidP="0012575E">
            <w:pPr>
              <w:jc w:val="both"/>
              <w:rPr>
                <w:sz w:val="28"/>
                <w:szCs w:val="28"/>
              </w:rPr>
            </w:pPr>
            <w:r w:rsidRPr="00446AED">
              <w:rPr>
                <w:sz w:val="28"/>
                <w:szCs w:val="28"/>
              </w:rPr>
              <w:t xml:space="preserve">Постановление администрации района от  </w:t>
            </w:r>
            <w:r w:rsidR="0012575E">
              <w:rPr>
                <w:sz w:val="28"/>
                <w:szCs w:val="28"/>
              </w:rPr>
              <w:t>25</w:t>
            </w:r>
            <w:r w:rsidR="00281EF0">
              <w:rPr>
                <w:sz w:val="28"/>
                <w:szCs w:val="28"/>
              </w:rPr>
              <w:t>.09.20</w:t>
            </w:r>
            <w:r w:rsidR="001257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Pr="00446AED">
              <w:rPr>
                <w:sz w:val="28"/>
                <w:szCs w:val="28"/>
              </w:rPr>
              <w:t xml:space="preserve"> № </w:t>
            </w:r>
            <w:r w:rsidR="0012575E">
              <w:rPr>
                <w:sz w:val="28"/>
                <w:szCs w:val="28"/>
              </w:rPr>
              <w:t>596</w:t>
            </w:r>
            <w:r w:rsidRPr="00446AED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89D" w:rsidRPr="0052714A" w14:paraId="446CFA86" w14:textId="77777777" w:rsidTr="00281EF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98B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5530B5D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48BBCEDE" w14:textId="77777777" w:rsidR="0009489D" w:rsidRPr="0023472C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079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49AB1C6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trike/>
                <w:sz w:val="28"/>
                <w:szCs w:val="28"/>
                <w:lang w:eastAsia="en-US"/>
              </w:rPr>
            </w:pPr>
          </w:p>
        </w:tc>
      </w:tr>
      <w:tr w:rsidR="0009489D" w:rsidRPr="0052714A" w14:paraId="4F59E25B" w14:textId="77777777" w:rsidTr="00281EF0">
        <w:trPr>
          <w:trHeight w:val="30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A7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  <w:p w14:paraId="0F0BCECB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12B" w14:textId="4CA3AF41" w:rsidR="0009489D" w:rsidRPr="0052714A" w:rsidRDefault="0009489D" w:rsidP="00386509">
            <w:pPr>
              <w:rPr>
                <w:rFonts w:eastAsia="Times New Roman"/>
                <w:spacing w:val="2"/>
                <w:sz w:val="28"/>
                <w:szCs w:val="28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Подпрограмма</w:t>
            </w:r>
            <w:r w:rsidR="008C2231">
              <w:rPr>
                <w:rFonts w:eastAsia="Times New Roman"/>
                <w:spacing w:val="2"/>
                <w:sz w:val="28"/>
                <w:szCs w:val="28"/>
              </w:rPr>
              <w:t xml:space="preserve"> 1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 xml:space="preserve">  «</w:t>
            </w:r>
            <w:r w:rsidRPr="00FF5D05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F5D05">
              <w:rPr>
                <w:sz w:val="28"/>
                <w:szCs w:val="28"/>
                <w:lang w:val="en-US"/>
              </w:rPr>
              <w:t>GSM</w:t>
            </w:r>
            <w:r w:rsidRPr="00FF5D05">
              <w:rPr>
                <w:sz w:val="28"/>
                <w:szCs w:val="28"/>
              </w:rPr>
              <w:t xml:space="preserve"> 900/1800</w:t>
            </w:r>
            <w:r w:rsidR="00386509">
              <w:rPr>
                <w:rFonts w:eastAsia="Times New Roman"/>
                <w:spacing w:val="2"/>
                <w:sz w:val="28"/>
                <w:szCs w:val="28"/>
              </w:rPr>
              <w:t>». (Приложение 1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>).</w:t>
            </w:r>
          </w:p>
        </w:tc>
      </w:tr>
      <w:tr w:rsidR="0009489D" w:rsidRPr="0052714A" w14:paraId="4DE0BE34" w14:textId="77777777" w:rsidTr="00281EF0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EB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Цели </w:t>
            </w:r>
          </w:p>
          <w:p w14:paraId="2ACDB9C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15CDA1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</w:p>
          <w:p w14:paraId="5227732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8D9" w14:textId="020FF38C" w:rsidR="0009489D" w:rsidRPr="0052714A" w:rsidRDefault="0009489D" w:rsidP="001257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населённых пунктах Манского района</w:t>
            </w:r>
            <w:r w:rsidR="00281EF0" w:rsidRPr="006A22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п.</w:t>
            </w:r>
            <w:r w:rsidR="0012575E">
              <w:rPr>
                <w:sz w:val="28"/>
                <w:szCs w:val="28"/>
              </w:rPr>
              <w:t xml:space="preserve"> Колбинский</w:t>
            </w:r>
            <w:r w:rsidR="00281EF0">
              <w:rPr>
                <w:sz w:val="28"/>
                <w:szCs w:val="28"/>
              </w:rPr>
              <w:t xml:space="preserve">, п. </w:t>
            </w:r>
            <w:r w:rsidR="0012575E">
              <w:rPr>
                <w:sz w:val="28"/>
                <w:szCs w:val="28"/>
              </w:rPr>
              <w:t>Анастасино</w:t>
            </w:r>
          </w:p>
        </w:tc>
      </w:tr>
      <w:tr w:rsidR="0009489D" w:rsidRPr="0052714A" w14:paraId="3B63E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4C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Задачи </w:t>
            </w:r>
          </w:p>
          <w:p w14:paraId="573CC846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1DC160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0346A46D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9D0" w14:textId="4B3B4B60" w:rsidR="0009489D" w:rsidRPr="001E09E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Обеспечить связью стандарта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900/1800 населённые пункты </w:t>
            </w:r>
            <w:r w:rsidR="00281EF0" w:rsidRPr="00FF5D05">
              <w:rPr>
                <w:sz w:val="28"/>
                <w:szCs w:val="28"/>
              </w:rPr>
              <w:t>Манского района:</w:t>
            </w:r>
            <w:r>
              <w:rPr>
                <w:sz w:val="28"/>
                <w:szCs w:val="28"/>
              </w:rPr>
              <w:t xml:space="preserve"> п. </w:t>
            </w:r>
            <w:r w:rsidR="0012575E">
              <w:rPr>
                <w:sz w:val="28"/>
                <w:szCs w:val="28"/>
              </w:rPr>
              <w:t>Колбинский</w:t>
            </w:r>
            <w:r w:rsidR="00281EF0">
              <w:rPr>
                <w:rFonts w:eastAsia="Times New Roman"/>
                <w:sz w:val="28"/>
                <w:szCs w:val="28"/>
                <w:lang w:eastAsia="en-US"/>
              </w:rPr>
              <w:t xml:space="preserve">, п. </w:t>
            </w:r>
            <w:r w:rsidR="0012575E">
              <w:rPr>
                <w:rFonts w:eastAsia="Times New Roman"/>
                <w:sz w:val="28"/>
                <w:szCs w:val="28"/>
                <w:lang w:eastAsia="en-US"/>
              </w:rPr>
              <w:t>Анастасино</w:t>
            </w:r>
            <w:r w:rsidR="00281EF0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14:paraId="5B655D97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FF5D05">
              <w:rPr>
                <w:sz w:val="28"/>
                <w:szCs w:val="28"/>
              </w:rPr>
              <w:t xml:space="preserve">Услуги связи будут соответствовать стандарту </w:t>
            </w:r>
            <w:r w:rsidRPr="00FF5D05">
              <w:rPr>
                <w:spacing w:val="-2"/>
                <w:sz w:val="28"/>
                <w:szCs w:val="28"/>
                <w:lang w:val="en-US"/>
              </w:rPr>
              <w:t>GSM</w:t>
            </w:r>
            <w:r w:rsidRPr="00FF5D05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1C1B378F" w14:textId="77777777" w:rsidR="00C9539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</w:t>
            </w:r>
          </w:p>
          <w:p w14:paraId="5AC45035" w14:textId="20A60504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</w:rPr>
              <w:t xml:space="preserve">законом от 07.07.2003 N 126-ФЗ «О связи», </w:t>
            </w:r>
            <w:r w:rsidRPr="001E57B9">
              <w:rPr>
                <w:sz w:val="28"/>
                <w:szCs w:val="28"/>
              </w:rPr>
              <w:lastRenderedPageBreak/>
              <w:t xml:space="preserve">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3845DFBD" w14:textId="77777777" w:rsidR="0009489D" w:rsidRPr="009365BD" w:rsidRDefault="0009489D" w:rsidP="00281EF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  <w:p w14:paraId="6BA5315F" w14:textId="77777777" w:rsidR="0009489D" w:rsidRPr="00B836E8" w:rsidRDefault="0009489D" w:rsidP="00281EF0">
            <w:pPr>
              <w:pStyle w:val="af2"/>
              <w:widowControl w:val="0"/>
              <w:tabs>
                <w:tab w:val="left" w:pos="525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9489D" w:rsidRPr="0052714A" w14:paraId="735A22C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FB8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Этапы </w:t>
            </w:r>
          </w:p>
          <w:p w14:paraId="7679DE09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3C48085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273C772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6D9" w14:textId="0007EB20" w:rsidR="0009489D" w:rsidRPr="0052714A" w:rsidRDefault="0012575E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09489D" w:rsidRPr="0052714A" w14:paraId="3846D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53A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281" w14:textId="77777777" w:rsidR="0009489D" w:rsidRPr="0023472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8772C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FF5D05">
              <w:rPr>
                <w:sz w:val="28"/>
                <w:szCs w:val="28"/>
              </w:rPr>
              <w:t xml:space="preserve"> 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Снижение стоимости определённых услуг связи в сетях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WI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FI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, предоставление дополнительных услуг связи, в т.ч. не оказываемых ранее в сетях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900/1800.</w:t>
            </w:r>
          </w:p>
        </w:tc>
      </w:tr>
      <w:tr w:rsidR="0009489D" w:rsidRPr="0052714A" w14:paraId="77B401B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232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0FF" w14:textId="75645C39" w:rsidR="0009489D" w:rsidRPr="00BD201F" w:rsidRDefault="00035CFC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Всего: 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23E59" w:rsidRPr="00BD201F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0FD7BF65" w14:textId="09C196A4" w:rsidR="0009489D" w:rsidRPr="00BD201F" w:rsidRDefault="00281EF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35CFC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223E59" w:rsidRPr="00BD201F">
              <w:rPr>
                <w:rFonts w:eastAsia="Times New Roman"/>
                <w:sz w:val="28"/>
                <w:szCs w:val="28"/>
                <w:lang w:eastAsia="en-US"/>
              </w:rPr>
              <w:t>,0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  тыс. руб.;</w:t>
            </w:r>
          </w:p>
          <w:p w14:paraId="62D6477A" w14:textId="6634034A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22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5180FF97" w14:textId="4CE2F349" w:rsidR="0009489D" w:rsidRPr="0012575E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5CDA2FC0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3966C82B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3719F748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7A3060F1" w14:textId="44F2C2D7" w:rsidR="0009489D" w:rsidRPr="00BD201F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2021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г.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– 0,00 тыс. руб.;</w:t>
            </w:r>
          </w:p>
          <w:p w14:paraId="2D03EAF3" w14:textId="66230E83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22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A592740" w14:textId="23C0DE57" w:rsidR="0009489D" w:rsidRPr="0012575E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="0009489D" w:rsidRPr="0012575E">
              <w:rPr>
                <w:rFonts w:eastAsia="Times New Roman"/>
                <w:color w:val="FFFFFF"/>
                <w:sz w:val="28"/>
                <w:szCs w:val="28"/>
                <w:lang w:eastAsia="en-US"/>
              </w:rPr>
              <w:t>4</w:t>
            </w:r>
          </w:p>
          <w:p w14:paraId="194373DB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>Бюджет района (сельсоветов):</w:t>
            </w:r>
          </w:p>
          <w:p w14:paraId="4BC0557A" w14:textId="48D9DFA8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35CFC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223E59" w:rsidRPr="00BD201F">
              <w:rPr>
                <w:rFonts w:eastAsia="Times New Roman"/>
                <w:sz w:val="28"/>
                <w:szCs w:val="28"/>
                <w:lang w:eastAsia="en-US"/>
              </w:rPr>
              <w:t>,0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0 тыс. руб., в т. ч.:</w:t>
            </w:r>
          </w:p>
          <w:p w14:paraId="2C9BF6A6" w14:textId="0ADA7E95" w:rsidR="0009489D" w:rsidRPr="00BD201F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35CFC" w:rsidRPr="00BD201F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76520329" w14:textId="552F94EF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22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43503953" w14:textId="6A20FBA9" w:rsidR="0009489D" w:rsidRPr="00FD03A8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14:paraId="4FB1A3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D22C8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02AD9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FCACB4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1E556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44D72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9FDF1B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E2DF1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A7477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6DCB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1CCA1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81F06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F1938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6B4E37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87A5E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2F43595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DB8647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5F383D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A16DCE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A254A21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399C76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D82A39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7CA990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25E15E3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E7A659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98B15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4D9369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1132B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AD3CF8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ACE473C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8FC21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16629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D04F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154FE9E" w14:textId="77777777" w:rsidR="0009489D" w:rsidRDefault="0009489D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12A4B0A2" w14:textId="77777777" w:rsidR="00FD7515" w:rsidRDefault="00FD7515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04B89B0A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lastRenderedPageBreak/>
        <w:t>I</w:t>
      </w:r>
      <w:r>
        <w:rPr>
          <w:rFonts w:eastAsia="Times New Roman"/>
          <w:sz w:val="28"/>
          <w:szCs w:val="28"/>
        </w:rPr>
        <w:t>.</w:t>
      </w:r>
      <w:r w:rsidRPr="003E2660">
        <w:rPr>
          <w:rFonts w:eastAsia="Times New Roman"/>
          <w:sz w:val="28"/>
          <w:szCs w:val="28"/>
        </w:rPr>
        <w:t xml:space="preserve"> </w:t>
      </w:r>
      <w:r w:rsidRPr="0023472C">
        <w:rPr>
          <w:rFonts w:eastAsia="Times New Roman"/>
          <w:sz w:val="28"/>
          <w:szCs w:val="28"/>
        </w:rPr>
        <w:t>Общая характеристика текущего состояния</w:t>
      </w:r>
    </w:p>
    <w:p w14:paraId="3920857B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и </w:t>
      </w:r>
      <w:r w:rsidRPr="00730FA1">
        <w:rPr>
          <w:rFonts w:eastAsia="Times New Roman"/>
          <w:sz w:val="28"/>
          <w:szCs w:val="28"/>
        </w:rPr>
        <w:t xml:space="preserve">показателей </w:t>
      </w:r>
      <w:r w:rsidRPr="0023472C">
        <w:rPr>
          <w:rFonts w:eastAsia="Times New Roman"/>
          <w:sz w:val="28"/>
          <w:szCs w:val="28"/>
        </w:rPr>
        <w:t>социально-экономического развития Манского района,</w:t>
      </w:r>
    </w:p>
    <w:p w14:paraId="2FAD9806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основные цели, задачи и сроки реализации</w:t>
      </w:r>
    </w:p>
    <w:p w14:paraId="31ADFDF0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муниципальной программы</w:t>
      </w:r>
    </w:p>
    <w:p w14:paraId="7AF3BF45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73FDA72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6502BBB7" w14:textId="77777777" w:rsidR="0009489D" w:rsidRPr="000719A9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Общие положения</w:t>
      </w:r>
    </w:p>
    <w:p w14:paraId="34E84402" w14:textId="77777777" w:rsidR="0009489D" w:rsidRDefault="0009489D" w:rsidP="000948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93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D85C31D" w14:textId="7A0FC178" w:rsidR="0009489D" w:rsidRPr="006B076E" w:rsidRDefault="0009489D" w:rsidP="0009489D">
      <w:pPr>
        <w:ind w:firstLine="709"/>
        <w:jc w:val="both"/>
        <w:rPr>
          <w:sz w:val="28"/>
          <w:szCs w:val="28"/>
          <w:lang w:eastAsia="x-none"/>
        </w:rPr>
      </w:pPr>
      <w:r w:rsidRPr="00BD7766">
        <w:rPr>
          <w:color w:val="000000"/>
          <w:sz w:val="28"/>
          <w:szCs w:val="28"/>
          <w:shd w:val="clear" w:color="auto" w:fill="FFFFFF"/>
        </w:rPr>
        <w:t>На данный момент времени на территории района существуют проблемы с надежностью и качеством связи. Не все удалённые  населённые пункты имеют качественную проводную и беспроводную виды связи.  В момент прохождения грозовых дождей часто выходит из работоспособного состояния оборудование связи и часть населенных пунктов Манского района остаётся без всех видов связи на несколько дней, иногда</w:t>
      </w:r>
      <w:r w:rsidR="00281EF0">
        <w:rPr>
          <w:color w:val="000000"/>
          <w:sz w:val="28"/>
          <w:szCs w:val="28"/>
          <w:shd w:val="clear" w:color="auto" w:fill="FFFFFF"/>
        </w:rPr>
        <w:t xml:space="preserve"> недель (особенно: </w:t>
      </w:r>
      <w:r w:rsidR="0012575E">
        <w:rPr>
          <w:color w:val="000000"/>
          <w:sz w:val="28"/>
          <w:szCs w:val="28"/>
          <w:shd w:val="clear" w:color="auto" w:fill="FFFFFF"/>
        </w:rPr>
        <w:t>Колбинский</w:t>
      </w:r>
      <w:r w:rsidR="00281EF0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BD7766">
        <w:rPr>
          <w:color w:val="000000"/>
          <w:sz w:val="28"/>
          <w:szCs w:val="28"/>
          <w:shd w:val="clear" w:color="auto" w:fill="FFFFFF"/>
        </w:rPr>
        <w:t>). На территории Манского района недостаточная скорость передачи данных по сетям интернет проводных и беспроводных линий связи.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F9B06D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FF0000"/>
          <w:sz w:val="28"/>
          <w:szCs w:val="28"/>
        </w:rPr>
      </w:pPr>
    </w:p>
    <w:p w14:paraId="1961BDF2" w14:textId="77777777" w:rsidR="0009489D" w:rsidRPr="00BB3933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FF0000"/>
          <w:sz w:val="28"/>
          <w:szCs w:val="28"/>
        </w:rPr>
      </w:pPr>
    </w:p>
    <w:p w14:paraId="55C0B8F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2714A">
        <w:rPr>
          <w:rFonts w:eastAsia="Times New Roman"/>
          <w:sz w:val="28"/>
          <w:szCs w:val="28"/>
        </w:rPr>
        <w:t xml:space="preserve">писание основных целей и задач программы, </w:t>
      </w:r>
    </w:p>
    <w:p w14:paraId="5D84C39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</w:rPr>
        <w:t xml:space="preserve">прогноз развития </w:t>
      </w:r>
      <w:r>
        <w:rPr>
          <w:rFonts w:eastAsia="Times New Roman"/>
          <w:sz w:val="28"/>
          <w:szCs w:val="28"/>
        </w:rPr>
        <w:t>связи.</w:t>
      </w:r>
    </w:p>
    <w:p w14:paraId="494FFB87" w14:textId="77777777" w:rsidR="0009489D" w:rsidRDefault="0009489D" w:rsidP="0009489D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1C714010" w14:textId="77777777" w:rsidR="0009489D" w:rsidRDefault="0009489D" w:rsidP="0009489D">
      <w:pPr>
        <w:spacing w:after="12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14:paraId="3FB36D5F" w14:textId="77777777" w:rsidR="0009489D" w:rsidRPr="0052714A" w:rsidRDefault="0009489D" w:rsidP="0009489D">
      <w:pPr>
        <w:spacing w:after="12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Р</w:t>
      </w:r>
      <w:r w:rsidRPr="0052714A">
        <w:rPr>
          <w:rFonts w:eastAsia="Times New Roman"/>
          <w:sz w:val="28"/>
          <w:szCs w:val="28"/>
          <w:lang w:eastAsia="en-US"/>
        </w:rPr>
        <w:t xml:space="preserve">азвитие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за счет строительства новых, приведения действующ</w:t>
      </w:r>
      <w:r>
        <w:rPr>
          <w:rFonts w:eastAsia="Times New Roman"/>
          <w:sz w:val="28"/>
          <w:szCs w:val="28"/>
          <w:lang w:eastAsia="en-US"/>
        </w:rPr>
        <w:t>их</w:t>
      </w:r>
      <w:r w:rsidRPr="0052714A">
        <w:rPr>
          <w:rFonts w:eastAsia="Times New Roman"/>
          <w:sz w:val="28"/>
          <w:szCs w:val="28"/>
          <w:lang w:eastAsia="en-US"/>
        </w:rPr>
        <w:t xml:space="preserve">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в соответствие со стандартами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52714A">
        <w:rPr>
          <w:rFonts w:eastAsia="Times New Roman"/>
          <w:sz w:val="28"/>
          <w:szCs w:val="28"/>
          <w:lang w:eastAsia="en-US"/>
        </w:rPr>
        <w:t>повышение их надежности; ликвидац</w:t>
      </w:r>
      <w:r>
        <w:rPr>
          <w:rFonts w:eastAsia="Times New Roman"/>
          <w:sz w:val="28"/>
          <w:szCs w:val="28"/>
          <w:lang w:eastAsia="en-US"/>
        </w:rPr>
        <w:t>ия и реконструкция ветхих сетей</w:t>
      </w:r>
      <w:r w:rsidRPr="0052714A">
        <w:rPr>
          <w:rFonts w:eastAsia="Times New Roman"/>
          <w:sz w:val="28"/>
          <w:szCs w:val="28"/>
          <w:lang w:eastAsia="en-US"/>
        </w:rPr>
        <w:t xml:space="preserve">; уменьшения затрат на </w:t>
      </w:r>
      <w:r>
        <w:rPr>
          <w:rFonts w:eastAsia="Times New Roman"/>
          <w:sz w:val="28"/>
          <w:szCs w:val="28"/>
          <w:lang w:eastAsia="en-US"/>
        </w:rPr>
        <w:t>предоставление</w:t>
      </w:r>
      <w:r w:rsidRPr="0052714A">
        <w:rPr>
          <w:rFonts w:eastAsia="Times New Roman"/>
          <w:sz w:val="28"/>
          <w:szCs w:val="28"/>
          <w:lang w:eastAsia="en-US"/>
        </w:rPr>
        <w:t xml:space="preserve"> услуг</w:t>
      </w:r>
      <w:r>
        <w:rPr>
          <w:rFonts w:eastAsia="Times New Roman"/>
          <w:sz w:val="28"/>
          <w:szCs w:val="28"/>
          <w:lang w:eastAsia="en-US"/>
        </w:rPr>
        <w:t xml:space="preserve"> 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.   </w:t>
      </w:r>
    </w:p>
    <w:p w14:paraId="61779AE5" w14:textId="77777777" w:rsidR="0009489D" w:rsidRPr="00F4484E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С</w:t>
      </w:r>
      <w:r w:rsidRPr="0052714A">
        <w:rPr>
          <w:rFonts w:eastAsia="Times New Roman"/>
          <w:sz w:val="28"/>
          <w:szCs w:val="28"/>
          <w:lang w:eastAsia="en-US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>
        <w:rPr>
          <w:rFonts w:eastAsia="Times New Roman"/>
          <w:sz w:val="28"/>
          <w:szCs w:val="28"/>
          <w:lang w:eastAsia="en-US"/>
        </w:rPr>
        <w:t>ановленных функций и полномочий.</w:t>
      </w:r>
    </w:p>
    <w:p w14:paraId="447E24AC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3651C063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52714A">
        <w:rPr>
          <w:rFonts w:eastAsia="Times New Roman"/>
          <w:sz w:val="28"/>
          <w:szCs w:val="28"/>
          <w:lang w:eastAsia="en-US"/>
        </w:rPr>
        <w:t xml:space="preserve">1. Развитие и модернизация объектов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>;</w:t>
      </w:r>
    </w:p>
    <w:p w14:paraId="794E7100" w14:textId="77777777" w:rsidR="0009489D" w:rsidRDefault="0009489D" w:rsidP="000948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Pr="0052714A">
        <w:rPr>
          <w:rFonts w:eastAsia="Times New Roman"/>
          <w:sz w:val="28"/>
          <w:szCs w:val="28"/>
          <w:lang w:eastAsia="en-US"/>
        </w:rPr>
        <w:t>Обеспечение реализации муниципальной програ</w:t>
      </w:r>
      <w:r>
        <w:rPr>
          <w:rFonts w:eastAsia="Times New Roman"/>
          <w:sz w:val="28"/>
          <w:szCs w:val="28"/>
          <w:lang w:eastAsia="en-US"/>
        </w:rPr>
        <w:t>ммы.</w:t>
      </w:r>
    </w:p>
    <w:p w14:paraId="51520170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outlineLvl w:val="1"/>
        <w:rPr>
          <w:rFonts w:eastAsia="Times New Roman"/>
          <w:sz w:val="28"/>
          <w:szCs w:val="28"/>
          <w:lang w:eastAsia="en-US"/>
        </w:rPr>
      </w:pPr>
    </w:p>
    <w:p w14:paraId="520E0A04" w14:textId="77777777" w:rsidR="0009489D" w:rsidRPr="00F4484E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Прогноз конечных результатов программы</w:t>
      </w:r>
      <w:r>
        <w:rPr>
          <w:rFonts w:eastAsia="Times New Roman"/>
          <w:sz w:val="28"/>
          <w:szCs w:val="28"/>
          <w:lang w:eastAsia="en-US"/>
        </w:rPr>
        <w:t>:</w:t>
      </w:r>
      <w:r w:rsidRPr="0052714A">
        <w:rPr>
          <w:rFonts w:eastAsia="Times New Roman"/>
          <w:sz w:val="28"/>
          <w:szCs w:val="28"/>
          <w:lang w:eastAsia="en-US"/>
        </w:rPr>
        <w:t xml:space="preserve">  </w:t>
      </w:r>
    </w:p>
    <w:p w14:paraId="7FA31D9B" w14:textId="77777777" w:rsidR="0009489D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x-none"/>
        </w:rPr>
      </w:pPr>
      <w:r w:rsidRPr="0052714A">
        <w:rPr>
          <w:sz w:val="28"/>
          <w:szCs w:val="28"/>
          <w:lang w:val="x-none" w:eastAsia="x-none"/>
        </w:rPr>
        <w:t xml:space="preserve">обеспечение доступности населения к </w:t>
      </w:r>
      <w:r>
        <w:rPr>
          <w:sz w:val="28"/>
          <w:szCs w:val="28"/>
          <w:lang w:eastAsia="x-none"/>
        </w:rPr>
        <w:t>современным услугам связи</w:t>
      </w:r>
      <w:r w:rsidRPr="0052714A">
        <w:rPr>
          <w:sz w:val="28"/>
          <w:szCs w:val="28"/>
          <w:lang w:val="x-none" w:eastAsia="x-none"/>
        </w:rPr>
        <w:t xml:space="preserve"> и </w:t>
      </w:r>
      <w:r>
        <w:rPr>
          <w:sz w:val="28"/>
          <w:szCs w:val="28"/>
          <w:lang w:eastAsia="x-none"/>
        </w:rPr>
        <w:t xml:space="preserve"> </w:t>
      </w:r>
    </w:p>
    <w:p w14:paraId="2FB3C190" w14:textId="77777777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увеличение за счет этого охвата населения услугами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1E158DB4" w14:textId="497E03E4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 xml:space="preserve">реконструкция и капитальный ремонт объектов </w:t>
      </w:r>
      <w:r>
        <w:rPr>
          <w:sz w:val="28"/>
          <w:szCs w:val="28"/>
          <w:lang w:eastAsia="x-none"/>
        </w:rPr>
        <w:t>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3BE9E471" w14:textId="02681FDE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улучшение  качества предоставляемых потребителям услуг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>.</w:t>
      </w:r>
    </w:p>
    <w:p w14:paraId="16EDA9C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3697124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5CA43515" w14:textId="77777777" w:rsidR="0009489D" w:rsidRPr="00FA69DA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lastRenderedPageBreak/>
        <w:t>II. Перечень подпрограмм, краткое описание</w:t>
      </w:r>
    </w:p>
    <w:p w14:paraId="22954E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t>мероприятий подпрограмм</w:t>
      </w:r>
    </w:p>
    <w:p w14:paraId="5501D44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eastAsia="Times New Roman"/>
          <w:sz w:val="28"/>
          <w:szCs w:val="28"/>
          <w:lang w:eastAsia="en-US"/>
        </w:rPr>
      </w:pPr>
    </w:p>
    <w:p w14:paraId="5CE5B514" w14:textId="13D4C7C0" w:rsidR="0009489D" w:rsidRDefault="008C2231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</w:t>
      </w:r>
      <w:r w:rsidR="0009489D" w:rsidRPr="00644219">
        <w:rPr>
          <w:rFonts w:eastAsia="Times New Roman"/>
          <w:sz w:val="28"/>
          <w:szCs w:val="28"/>
          <w:lang w:eastAsia="en-US"/>
        </w:rPr>
        <w:t xml:space="preserve">.  </w:t>
      </w:r>
      <w:r w:rsidR="0009489D" w:rsidRPr="00644219">
        <w:rPr>
          <w:rFonts w:eastAsia="Times New Roman"/>
          <w:spacing w:val="2"/>
          <w:sz w:val="28"/>
          <w:szCs w:val="28"/>
        </w:rPr>
        <w:t>«</w:t>
      </w:r>
      <w:r w:rsidR="0009489D" w:rsidRPr="00644219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="0009489D" w:rsidRPr="00644219">
        <w:rPr>
          <w:sz w:val="28"/>
          <w:szCs w:val="28"/>
          <w:lang w:val="en-US"/>
        </w:rPr>
        <w:t>GSM</w:t>
      </w:r>
      <w:r w:rsidR="0009489D" w:rsidRPr="00644219">
        <w:rPr>
          <w:sz w:val="28"/>
          <w:szCs w:val="28"/>
        </w:rPr>
        <w:t xml:space="preserve"> 900/1800</w:t>
      </w:r>
      <w:r w:rsidR="0009489D" w:rsidRPr="00644219">
        <w:rPr>
          <w:rFonts w:eastAsia="Times New Roman"/>
          <w:spacing w:val="2"/>
          <w:sz w:val="28"/>
          <w:szCs w:val="28"/>
        </w:rPr>
        <w:t>».</w:t>
      </w:r>
    </w:p>
    <w:p w14:paraId="736096E1" w14:textId="77777777" w:rsidR="0009489D" w:rsidRDefault="0009489D" w:rsidP="000948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  <w:r w:rsidRPr="00601E77">
        <w:rPr>
          <w:sz w:val="28"/>
          <w:szCs w:val="28"/>
          <w:u w:val="single"/>
        </w:rPr>
        <w:t>Мероприятие.</w:t>
      </w:r>
      <w:r w:rsidRPr="00601E77">
        <w:rPr>
          <w:sz w:val="28"/>
          <w:szCs w:val="28"/>
        </w:rPr>
        <w:t xml:space="preserve"> </w:t>
      </w:r>
      <w:r w:rsidRPr="00601E77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601E77">
        <w:rPr>
          <w:bCs/>
          <w:sz w:val="28"/>
          <w:szCs w:val="28"/>
        </w:rPr>
        <w:br/>
        <w:t>за услуги</w:t>
      </w:r>
      <w:r>
        <w:rPr>
          <w:bCs/>
          <w:sz w:val="28"/>
          <w:szCs w:val="28"/>
        </w:rPr>
        <w:t xml:space="preserve"> связи</w:t>
      </w:r>
      <w:r>
        <w:rPr>
          <w:rFonts w:eastAsia="Times New Roman"/>
          <w:bCs/>
          <w:sz w:val="28"/>
          <w:szCs w:val="28"/>
          <w:lang w:eastAsia="en-US"/>
        </w:rPr>
        <w:t>.</w:t>
      </w:r>
    </w:p>
    <w:p w14:paraId="5B89350A" w14:textId="77777777" w:rsidR="0009489D" w:rsidRDefault="0009489D" w:rsidP="000948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</w:p>
    <w:p w14:paraId="39C4B1DA" w14:textId="77777777" w:rsidR="0009489D" w:rsidRDefault="0009489D" w:rsidP="000948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</w:p>
    <w:p w14:paraId="49E7BD47" w14:textId="77777777" w:rsidR="0009489D" w:rsidRPr="000D7C67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I</w:t>
      </w:r>
      <w:r w:rsidRPr="000D7C67">
        <w:rPr>
          <w:rFonts w:eastAsia="Times New Roman"/>
          <w:sz w:val="28"/>
          <w:szCs w:val="28"/>
          <w:lang w:val="en-US" w:eastAsia="en-US"/>
        </w:rPr>
        <w:t>II</w:t>
      </w:r>
      <w:r w:rsidRPr="000D7C67">
        <w:rPr>
          <w:rFonts w:eastAsia="Times New Roman"/>
          <w:sz w:val="28"/>
          <w:szCs w:val="28"/>
          <w:lang w:eastAsia="en-US"/>
        </w:rPr>
        <w:t>. Перечень целевых индикаторов и показателей</w:t>
      </w:r>
    </w:p>
    <w:p w14:paraId="5A5538C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результативности муниципальной программы</w:t>
      </w:r>
    </w:p>
    <w:p w14:paraId="126F873B" w14:textId="77777777" w:rsidR="0009489D" w:rsidRDefault="0009489D" w:rsidP="0009489D">
      <w:pPr>
        <w:pStyle w:val="af2"/>
        <w:widowControl w:val="0"/>
        <w:tabs>
          <w:tab w:val="left" w:pos="525"/>
        </w:tabs>
        <w:ind w:left="0"/>
        <w:jc w:val="both"/>
        <w:rPr>
          <w:sz w:val="28"/>
          <w:szCs w:val="28"/>
        </w:rPr>
      </w:pPr>
    </w:p>
    <w:p w14:paraId="5BA3959C" w14:textId="77777777" w:rsidR="0009489D" w:rsidRPr="003813CB" w:rsidRDefault="0009489D" w:rsidP="0009489D">
      <w:pPr>
        <w:pStyle w:val="af2"/>
        <w:widowControl w:val="0"/>
        <w:tabs>
          <w:tab w:val="left" w:pos="52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13CB">
        <w:rPr>
          <w:rFonts w:ascii="Times New Roman" w:hAnsi="Times New Roman"/>
          <w:sz w:val="28"/>
          <w:szCs w:val="28"/>
        </w:rPr>
        <w:t>В результате реализации:</w:t>
      </w:r>
    </w:p>
    <w:p w14:paraId="5B56F057" w14:textId="42CCFA1B" w:rsidR="0009489D" w:rsidRPr="00035CFC" w:rsidRDefault="0009489D" w:rsidP="00DA4478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766">
        <w:rPr>
          <w:sz w:val="28"/>
          <w:szCs w:val="28"/>
        </w:rPr>
        <w:t xml:space="preserve">Подпрограммы </w:t>
      </w:r>
      <w:r w:rsidR="008C2231">
        <w:rPr>
          <w:sz w:val="28"/>
          <w:szCs w:val="28"/>
        </w:rPr>
        <w:t>1</w:t>
      </w:r>
      <w:r w:rsidRPr="00B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09E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>».</w:t>
      </w:r>
    </w:p>
    <w:p w14:paraId="314F1372" w14:textId="4343F3EC" w:rsidR="0009489D" w:rsidRPr="001E57B9" w:rsidRDefault="0009489D" w:rsidP="0009489D">
      <w:pPr>
        <w:tabs>
          <w:tab w:val="num" w:pos="851"/>
        </w:tabs>
        <w:jc w:val="both"/>
        <w:rPr>
          <w:sz w:val="28"/>
          <w:szCs w:val="28"/>
        </w:rPr>
      </w:pPr>
      <w:r w:rsidRPr="00035CFC">
        <w:rPr>
          <w:sz w:val="28"/>
          <w:szCs w:val="28"/>
          <w:lang w:eastAsia="en-US"/>
        </w:rPr>
        <w:t xml:space="preserve">    </w:t>
      </w:r>
      <w:r w:rsidRPr="00035CFC">
        <w:rPr>
          <w:sz w:val="28"/>
          <w:szCs w:val="28"/>
        </w:rPr>
        <w:t xml:space="preserve">Услуги связи </w:t>
      </w:r>
      <w:r w:rsidR="00035CFC">
        <w:rPr>
          <w:sz w:val="28"/>
          <w:szCs w:val="28"/>
        </w:rPr>
        <w:t xml:space="preserve">в п. </w:t>
      </w:r>
      <w:r w:rsidR="0012575E">
        <w:rPr>
          <w:sz w:val="28"/>
          <w:szCs w:val="28"/>
        </w:rPr>
        <w:t>Колбинский</w:t>
      </w:r>
      <w:r w:rsidR="00035CFC">
        <w:rPr>
          <w:sz w:val="28"/>
          <w:szCs w:val="28"/>
        </w:rPr>
        <w:t xml:space="preserve">, п. </w:t>
      </w:r>
      <w:r w:rsidR="0012575E">
        <w:rPr>
          <w:sz w:val="28"/>
          <w:szCs w:val="28"/>
        </w:rPr>
        <w:t>Анастасино</w:t>
      </w:r>
      <w:r w:rsidR="00035CFC">
        <w:rPr>
          <w:sz w:val="28"/>
          <w:szCs w:val="28"/>
        </w:rPr>
        <w:t xml:space="preserve">, </w:t>
      </w:r>
      <w:r w:rsidRPr="00035CFC">
        <w:rPr>
          <w:sz w:val="28"/>
          <w:szCs w:val="28"/>
        </w:rPr>
        <w:t xml:space="preserve">будут соответствовать стандарту </w:t>
      </w:r>
      <w:r w:rsidRPr="00035CFC">
        <w:rPr>
          <w:spacing w:val="-2"/>
          <w:sz w:val="28"/>
          <w:szCs w:val="28"/>
          <w:lang w:val="en-US"/>
        </w:rPr>
        <w:t>GSM</w:t>
      </w:r>
      <w:r w:rsidR="00035CFC">
        <w:rPr>
          <w:spacing w:val="-2"/>
          <w:sz w:val="28"/>
          <w:szCs w:val="28"/>
        </w:rPr>
        <w:t xml:space="preserve"> 900/1800.</w:t>
      </w:r>
    </w:p>
    <w:p w14:paraId="41A9CE16" w14:textId="77777777" w:rsidR="0009489D" w:rsidRPr="001E57B9" w:rsidRDefault="0009489D" w:rsidP="0009489D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57B9">
        <w:rPr>
          <w:sz w:val="28"/>
          <w:szCs w:val="28"/>
        </w:rPr>
        <w:t xml:space="preserve">Качество услуг связи </w:t>
      </w:r>
      <w:r>
        <w:rPr>
          <w:sz w:val="28"/>
          <w:szCs w:val="28"/>
        </w:rPr>
        <w:t>будет</w:t>
      </w:r>
      <w:r w:rsidRPr="001E57B9">
        <w:rPr>
          <w:sz w:val="28"/>
          <w:szCs w:val="28"/>
        </w:rPr>
        <w:t xml:space="preserve">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</w:r>
    </w:p>
    <w:p w14:paraId="2A53FB62" w14:textId="77777777" w:rsidR="0009489D" w:rsidRPr="00C40B79" w:rsidRDefault="0009489D" w:rsidP="0009489D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1E57B9">
        <w:rPr>
          <w:sz w:val="28"/>
          <w:szCs w:val="28"/>
        </w:rPr>
        <w:t xml:space="preserve">Услуги связи </w:t>
      </w:r>
      <w:r>
        <w:rPr>
          <w:sz w:val="28"/>
          <w:szCs w:val="28"/>
        </w:rPr>
        <w:t>будут</w:t>
      </w:r>
      <w:r w:rsidRPr="001E57B9">
        <w:rPr>
          <w:sz w:val="28"/>
          <w:szCs w:val="28"/>
        </w:rPr>
        <w:t xml:space="preserve">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</w:r>
    </w:p>
    <w:p w14:paraId="72DFACD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09F60CC6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val="en-US" w:eastAsia="en-US"/>
        </w:rPr>
        <w:t>I</w:t>
      </w:r>
      <w:r w:rsidRPr="0034715C">
        <w:rPr>
          <w:rFonts w:eastAsia="Times New Roman"/>
          <w:sz w:val="28"/>
          <w:szCs w:val="28"/>
          <w:lang w:eastAsia="en-US"/>
        </w:rPr>
        <w:t>V. Ресурсное обеспечение муниципальной программы</w:t>
      </w:r>
    </w:p>
    <w:p w14:paraId="3F54AD9E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 xml:space="preserve">за счет средств </w:t>
      </w:r>
      <w:r w:rsidRPr="00C835EE"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айонного</w:t>
      </w:r>
      <w:r w:rsidRPr="00C835EE">
        <w:rPr>
          <w:rFonts w:eastAsia="Times New Roman"/>
          <w:sz w:val="28"/>
          <w:szCs w:val="28"/>
          <w:lang w:eastAsia="en-US"/>
        </w:rPr>
        <w:t xml:space="preserve"> бюджет</w:t>
      </w:r>
      <w:r>
        <w:rPr>
          <w:rFonts w:eastAsia="Times New Roman"/>
          <w:sz w:val="28"/>
          <w:szCs w:val="28"/>
          <w:lang w:eastAsia="en-US"/>
        </w:rPr>
        <w:t>а</w:t>
      </w:r>
      <w:r w:rsidRPr="0034715C">
        <w:rPr>
          <w:rFonts w:eastAsia="Times New Roman"/>
          <w:sz w:val="28"/>
          <w:szCs w:val="28"/>
          <w:lang w:eastAsia="en-US"/>
        </w:rPr>
        <w:t>, вышестоящих бюджетов</w:t>
      </w:r>
    </w:p>
    <w:p w14:paraId="2E956E4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>и внебюджетных источников</w:t>
      </w:r>
    </w:p>
    <w:p w14:paraId="35B35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8"/>
          <w:szCs w:val="28"/>
          <w:u w:val="single"/>
        </w:rPr>
      </w:pPr>
    </w:p>
    <w:p w14:paraId="094D5AB6" w14:textId="71486B21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</w:t>
      </w:r>
      <w:r w:rsidRPr="00C532CF">
        <w:rPr>
          <w:sz w:val="28"/>
          <w:szCs w:val="28"/>
        </w:rPr>
        <w:t>Потребность в средствах подпрограмм</w:t>
      </w:r>
      <w:r w:rsidR="008C2231">
        <w:rPr>
          <w:sz w:val="28"/>
          <w:szCs w:val="28"/>
        </w:rPr>
        <w:t>ы 1</w:t>
      </w:r>
      <w:r>
        <w:rPr>
          <w:sz w:val="28"/>
          <w:szCs w:val="28"/>
        </w:rPr>
        <w:t>.</w:t>
      </w:r>
      <w:r w:rsidRPr="00482DD8">
        <w:rPr>
          <w:sz w:val="28"/>
          <w:szCs w:val="28"/>
        </w:rPr>
        <w:t xml:space="preserve"> </w:t>
      </w:r>
      <w:r w:rsidRPr="00035CF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 xml:space="preserve">» </w:t>
      </w:r>
      <w:r w:rsidR="0012575E">
        <w:rPr>
          <w:sz w:val="28"/>
          <w:szCs w:val="28"/>
        </w:rPr>
        <w:t>в 2021</w:t>
      </w:r>
      <w:r w:rsidRPr="00035CFC">
        <w:rPr>
          <w:sz w:val="28"/>
          <w:szCs w:val="28"/>
        </w:rPr>
        <w:t xml:space="preserve"> году составляет </w:t>
      </w:r>
      <w:r w:rsidR="00BD201F" w:rsidRPr="00BD201F">
        <w:rPr>
          <w:sz w:val="28"/>
          <w:szCs w:val="28"/>
        </w:rPr>
        <w:t>1</w:t>
      </w:r>
      <w:r w:rsidR="00035CFC" w:rsidRPr="00BD201F">
        <w:rPr>
          <w:sz w:val="28"/>
          <w:szCs w:val="28"/>
        </w:rPr>
        <w:t>0</w:t>
      </w:r>
      <w:r w:rsidR="00223E59" w:rsidRPr="00BD201F">
        <w:rPr>
          <w:sz w:val="28"/>
          <w:szCs w:val="28"/>
        </w:rPr>
        <w:t>,0</w:t>
      </w:r>
      <w:r w:rsidRPr="00BD201F">
        <w:rPr>
          <w:sz w:val="28"/>
          <w:szCs w:val="28"/>
        </w:rPr>
        <w:t>0</w:t>
      </w:r>
      <w:r w:rsidRPr="00BD201F">
        <w:rPr>
          <w:rFonts w:eastAsia="Times New Roman"/>
          <w:sz w:val="28"/>
          <w:szCs w:val="28"/>
          <w:lang w:eastAsia="en-US"/>
        </w:rPr>
        <w:t xml:space="preserve"> </w:t>
      </w:r>
      <w:r w:rsidRPr="00BD201F">
        <w:rPr>
          <w:sz w:val="28"/>
          <w:szCs w:val="28"/>
        </w:rPr>
        <w:t xml:space="preserve">тыс. руб., в том числе за счет средств бюджета Красноярского края 0,00 тыс. рублей, бюджета Манского района </w:t>
      </w:r>
      <w:r w:rsidR="00BD201F" w:rsidRPr="00BD201F">
        <w:rPr>
          <w:sz w:val="28"/>
          <w:szCs w:val="28"/>
        </w:rPr>
        <w:t>1</w:t>
      </w:r>
      <w:r w:rsidR="00035CFC" w:rsidRPr="00BD201F">
        <w:rPr>
          <w:sz w:val="28"/>
          <w:szCs w:val="28"/>
        </w:rPr>
        <w:t>0</w:t>
      </w:r>
      <w:r w:rsidR="00223E59" w:rsidRPr="00BD201F">
        <w:rPr>
          <w:sz w:val="28"/>
          <w:szCs w:val="28"/>
        </w:rPr>
        <w:t>,0</w:t>
      </w:r>
      <w:r w:rsidRPr="00BD201F">
        <w:rPr>
          <w:sz w:val="28"/>
          <w:szCs w:val="28"/>
        </w:rPr>
        <w:t>0 тыс. руб.</w:t>
      </w:r>
    </w:p>
    <w:p w14:paraId="779DBD7F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8"/>
          <w:szCs w:val="28"/>
        </w:rPr>
      </w:pPr>
    </w:p>
    <w:p w14:paraId="797BB8F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1A745B2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7CDA15F9" w14:textId="6827D905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0948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 xml:space="preserve">Директор МКУ «Служба Заказчика»                          </w:t>
      </w:r>
      <w:r w:rsidR="00557ED2">
        <w:rPr>
          <w:rFonts w:eastAsia="Times New Roman"/>
          <w:sz w:val="28"/>
          <w:szCs w:val="28"/>
          <w:lang w:eastAsia="en-US"/>
        </w:rPr>
        <w:t xml:space="preserve">         </w:t>
      </w:r>
      <w:r w:rsidR="0012575E">
        <w:rPr>
          <w:rFonts w:eastAsia="Times New Roman"/>
          <w:sz w:val="28"/>
          <w:szCs w:val="28"/>
          <w:lang w:eastAsia="en-US"/>
        </w:rPr>
        <w:t xml:space="preserve">        </w:t>
      </w:r>
      <w:r w:rsidR="00557ED2">
        <w:rPr>
          <w:rFonts w:eastAsia="Times New Roman"/>
          <w:sz w:val="28"/>
          <w:szCs w:val="28"/>
          <w:lang w:eastAsia="en-US"/>
        </w:rPr>
        <w:t xml:space="preserve"> </w:t>
      </w:r>
      <w:r w:rsidR="0012575E">
        <w:rPr>
          <w:rFonts w:eastAsia="Times New Roman"/>
          <w:sz w:val="28"/>
          <w:szCs w:val="28"/>
          <w:lang w:eastAsia="en-US"/>
        </w:rPr>
        <w:t>И.А.Трофимов</w:t>
      </w:r>
    </w:p>
    <w:p w14:paraId="5589E8B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6B2A17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DE8D694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87CB3C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43097BC3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DDDB098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1CCC9F5F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10AC5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454485C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0CC9F9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51474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CC32F2C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6F58007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33D6C9A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067C248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63929EBE" w14:textId="77777777" w:rsidR="0009489D" w:rsidRDefault="0009489D" w:rsidP="0009489D">
      <w:pPr>
        <w:ind w:right="339"/>
        <w:rPr>
          <w:sz w:val="28"/>
          <w:szCs w:val="28"/>
        </w:rPr>
      </w:pPr>
    </w:p>
    <w:p w14:paraId="0AE0CC59" w14:textId="77777777" w:rsidR="0009489D" w:rsidRDefault="0009489D" w:rsidP="0009489D">
      <w:pPr>
        <w:ind w:right="339"/>
        <w:rPr>
          <w:sz w:val="28"/>
          <w:szCs w:val="28"/>
        </w:rPr>
      </w:pPr>
    </w:p>
    <w:p w14:paraId="6D0C2654" w14:textId="77777777" w:rsidR="0009489D" w:rsidRDefault="0009489D" w:rsidP="0009489D">
      <w:pPr>
        <w:ind w:right="339"/>
        <w:rPr>
          <w:sz w:val="28"/>
          <w:szCs w:val="28"/>
        </w:rPr>
      </w:pPr>
    </w:p>
    <w:p w14:paraId="062766F8" w14:textId="77777777" w:rsidR="0009489D" w:rsidRDefault="0009489D" w:rsidP="0009489D">
      <w:pPr>
        <w:ind w:left="4678" w:right="339"/>
        <w:rPr>
          <w:sz w:val="24"/>
          <w:szCs w:val="24"/>
        </w:rPr>
      </w:pPr>
    </w:p>
    <w:p w14:paraId="0242CDE6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57E19C3D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0533A609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29755188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14C592F8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7AA3EF49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7E1FB063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20BEC352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5157F648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36900BA9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4F1C34A0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081BBCFD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2B2DE7BD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1B200F7C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37FEC903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44723E13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6DC42B67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19C1F9B8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4195BF84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687304AE" w14:textId="5B455422" w:rsidR="0009489D" w:rsidRPr="001A5659" w:rsidRDefault="0009489D" w:rsidP="0009489D">
      <w:pPr>
        <w:ind w:left="4678" w:right="339"/>
        <w:rPr>
          <w:sz w:val="24"/>
          <w:szCs w:val="24"/>
        </w:rPr>
      </w:pPr>
      <w:r w:rsidRPr="00E23D8A">
        <w:rPr>
          <w:sz w:val="24"/>
          <w:szCs w:val="24"/>
        </w:rPr>
        <w:lastRenderedPageBreak/>
        <w:t xml:space="preserve">Приложение № </w:t>
      </w:r>
      <w:r w:rsidR="008C2231">
        <w:rPr>
          <w:sz w:val="24"/>
          <w:szCs w:val="24"/>
        </w:rPr>
        <w:t>1</w:t>
      </w:r>
    </w:p>
    <w:p w14:paraId="1F877CED" w14:textId="77777777" w:rsidR="0009489D" w:rsidRPr="00D251A9" w:rsidRDefault="0009489D" w:rsidP="0009489D">
      <w:pPr>
        <w:ind w:left="4678" w:right="339"/>
        <w:rPr>
          <w:sz w:val="24"/>
          <w:szCs w:val="24"/>
        </w:rPr>
      </w:pPr>
      <w:r w:rsidRPr="001A5659">
        <w:rPr>
          <w:sz w:val="24"/>
          <w:szCs w:val="24"/>
        </w:rPr>
        <w:t xml:space="preserve">к муниципальной программе Манского района </w:t>
      </w:r>
      <w:r w:rsidRPr="00D251A9">
        <w:rPr>
          <w:rFonts w:eastAsia="Times New Roman"/>
          <w:spacing w:val="2"/>
          <w:sz w:val="24"/>
          <w:szCs w:val="24"/>
        </w:rPr>
        <w:t>«Создание условий для развития услуг связи в малочисленных и труднодоступных населённых пунктах Манского района»</w:t>
      </w:r>
    </w:p>
    <w:p w14:paraId="2BD05149" w14:textId="77777777" w:rsidR="0009489D" w:rsidRDefault="0009489D" w:rsidP="0009489D">
      <w:pPr>
        <w:ind w:left="4253"/>
        <w:rPr>
          <w:sz w:val="28"/>
          <w:szCs w:val="28"/>
        </w:rPr>
      </w:pPr>
      <w:r w:rsidRPr="00180380">
        <w:rPr>
          <w:sz w:val="28"/>
          <w:szCs w:val="28"/>
        </w:rPr>
        <w:tab/>
        <w:t xml:space="preserve">        </w:t>
      </w:r>
    </w:p>
    <w:p w14:paraId="71CB3868" w14:textId="77777777" w:rsidR="0009489D" w:rsidRPr="00180380" w:rsidRDefault="0009489D" w:rsidP="0009489D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 xml:space="preserve">                                    </w:t>
      </w:r>
    </w:p>
    <w:p w14:paraId="1C3FD449" w14:textId="77777777" w:rsidR="0009489D" w:rsidRPr="00E23D8A" w:rsidRDefault="0009489D" w:rsidP="0009489D">
      <w:pPr>
        <w:ind w:left="720" w:right="339"/>
        <w:jc w:val="center"/>
        <w:rPr>
          <w:bCs/>
          <w:sz w:val="28"/>
          <w:szCs w:val="28"/>
        </w:rPr>
      </w:pPr>
      <w:r w:rsidRPr="00E23D8A">
        <w:rPr>
          <w:bCs/>
          <w:sz w:val="28"/>
          <w:szCs w:val="28"/>
        </w:rPr>
        <w:t>Паспорт подпрограммы</w:t>
      </w:r>
    </w:p>
    <w:p w14:paraId="57BFBA94" w14:textId="77777777" w:rsidR="0009489D" w:rsidRDefault="0009489D" w:rsidP="0009489D">
      <w:pPr>
        <w:jc w:val="center"/>
        <w:rPr>
          <w:b/>
          <w:bCs/>
          <w:sz w:val="28"/>
          <w:szCs w:val="28"/>
        </w:rPr>
      </w:pPr>
      <w:r w:rsidRPr="001E09EC">
        <w:rPr>
          <w:rFonts w:eastAsia="Times New Roman"/>
          <w:spacing w:val="2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Pr="009349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93499B">
        <w:rPr>
          <w:sz w:val="28"/>
          <w:szCs w:val="28"/>
        </w:rPr>
        <w:t xml:space="preserve">подвижной радиотелефонной (сотовой) связи на базе цифровых технологий стандарта </w:t>
      </w:r>
      <w:r w:rsidRPr="0093499B">
        <w:rPr>
          <w:sz w:val="28"/>
          <w:szCs w:val="28"/>
          <w:lang w:val="en-US"/>
        </w:rPr>
        <w:t>GSM</w:t>
      </w:r>
      <w:r w:rsidRPr="0093499B">
        <w:rPr>
          <w:sz w:val="28"/>
          <w:szCs w:val="28"/>
        </w:rPr>
        <w:t xml:space="preserve"> 900/1800</w:t>
      </w:r>
      <w:r w:rsidRPr="001E09EC">
        <w:rPr>
          <w:rFonts w:eastAsia="Times New Roman"/>
          <w:spacing w:val="2"/>
          <w:sz w:val="28"/>
          <w:szCs w:val="28"/>
        </w:rPr>
        <w:t>»</w:t>
      </w:r>
      <w:r w:rsidRPr="00E23D8A">
        <w:rPr>
          <w:b/>
          <w:bCs/>
          <w:sz w:val="28"/>
          <w:szCs w:val="28"/>
        </w:rPr>
        <w:t xml:space="preserve"> </w:t>
      </w:r>
    </w:p>
    <w:p w14:paraId="7165933C" w14:textId="77777777" w:rsidR="0009489D" w:rsidRPr="00E23D8A" w:rsidRDefault="0009489D" w:rsidP="0009489D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09489D" w:rsidRPr="00932FD1" w14:paraId="33979244" w14:textId="77777777" w:rsidTr="00281EF0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BF9" w14:textId="77777777" w:rsidR="0009489D" w:rsidRPr="00E23D8A" w:rsidRDefault="0009489D" w:rsidP="00281EF0">
            <w:pPr>
              <w:rPr>
                <w:sz w:val="28"/>
                <w:szCs w:val="28"/>
              </w:rPr>
            </w:pPr>
            <w:r w:rsidRPr="00E23D8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DF1" w14:textId="77777777" w:rsidR="0009489D" w:rsidRPr="00802562" w:rsidRDefault="0009489D" w:rsidP="00281EF0">
            <w:pPr>
              <w:rPr>
                <w:sz w:val="28"/>
                <w:szCs w:val="28"/>
                <w:highlight w:val="yellow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«</w:t>
            </w:r>
            <w:r w:rsidRPr="00FF5D05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F5D05">
              <w:rPr>
                <w:sz w:val="28"/>
                <w:szCs w:val="28"/>
                <w:lang w:val="en-US"/>
              </w:rPr>
              <w:t>GSM</w:t>
            </w:r>
            <w:r w:rsidRPr="00FF5D05">
              <w:rPr>
                <w:sz w:val="28"/>
                <w:szCs w:val="28"/>
              </w:rPr>
              <w:t xml:space="preserve"> 900/1800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FF5D05">
              <w:rPr>
                <w:b/>
                <w:bCs/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09489D" w:rsidRPr="00180380" w14:paraId="45D1029F" w14:textId="77777777" w:rsidTr="00281EF0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AC4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6A8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</w:p>
        </w:tc>
      </w:tr>
      <w:tr w:rsidR="0009489D" w:rsidRPr="00180380" w14:paraId="6578A48E" w14:textId="77777777" w:rsidTr="00281E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48F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A3F" w14:textId="77777777" w:rsidR="0009489D" w:rsidRDefault="0009489D" w:rsidP="00281EF0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>
              <w:rPr>
                <w:sz w:val="28"/>
                <w:szCs w:val="24"/>
              </w:rPr>
              <w:t>кого района «Служба Заказчика»</w:t>
            </w:r>
          </w:p>
          <w:p w14:paraId="13EC25F3" w14:textId="77777777" w:rsidR="0009489D" w:rsidRPr="00180380" w:rsidRDefault="0009489D" w:rsidP="00281EF0">
            <w:pPr>
              <w:jc w:val="both"/>
              <w:rPr>
                <w:sz w:val="28"/>
                <w:szCs w:val="23"/>
              </w:rPr>
            </w:pPr>
          </w:p>
        </w:tc>
      </w:tr>
      <w:tr w:rsidR="0009489D" w:rsidRPr="00180380" w14:paraId="75E0F85F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E26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D98" w14:textId="5AEF4163" w:rsidR="006A22BC" w:rsidRPr="0052714A" w:rsidRDefault="006A22BC" w:rsidP="00217E6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населённых пунктах Манского района:</w:t>
            </w:r>
            <w:r>
              <w:rPr>
                <w:sz w:val="28"/>
                <w:szCs w:val="28"/>
              </w:rPr>
              <w:t xml:space="preserve"> п.</w:t>
            </w:r>
            <w:r w:rsidR="00217E60">
              <w:rPr>
                <w:sz w:val="28"/>
                <w:szCs w:val="28"/>
              </w:rPr>
              <w:t>Колбинский</w:t>
            </w:r>
            <w:r>
              <w:rPr>
                <w:sz w:val="28"/>
                <w:szCs w:val="28"/>
              </w:rPr>
              <w:t xml:space="preserve">, п. </w:t>
            </w:r>
            <w:r w:rsidR="00217E60">
              <w:rPr>
                <w:sz w:val="28"/>
                <w:szCs w:val="28"/>
              </w:rPr>
              <w:t>Анастасино</w:t>
            </w:r>
          </w:p>
        </w:tc>
      </w:tr>
      <w:tr w:rsidR="0009489D" w:rsidRPr="00180380" w14:paraId="4459BD99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1A4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E79B" w14:textId="77777777" w:rsidR="0009489D" w:rsidRPr="001E09E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E09EC">
              <w:rPr>
                <w:sz w:val="28"/>
                <w:szCs w:val="28"/>
              </w:rPr>
              <w:t xml:space="preserve">Обеспечить связью стандарта </w:t>
            </w:r>
            <w:r w:rsidRPr="001E09EC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900/1800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населённые пункты</w:t>
            </w:r>
            <w:r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</w:p>
          <w:p w14:paraId="6776F5C8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1E57B9">
              <w:rPr>
                <w:sz w:val="28"/>
                <w:szCs w:val="28"/>
              </w:rPr>
              <w:t xml:space="preserve">Услуги связи </w:t>
            </w:r>
            <w:r>
              <w:rPr>
                <w:sz w:val="28"/>
                <w:szCs w:val="28"/>
              </w:rPr>
              <w:t>будут</w:t>
            </w:r>
            <w:r w:rsidRPr="001E57B9">
              <w:rPr>
                <w:sz w:val="28"/>
                <w:szCs w:val="28"/>
              </w:rPr>
              <w:t xml:space="preserve"> соответствовать стандарту </w:t>
            </w:r>
            <w:r w:rsidRPr="001E57B9">
              <w:rPr>
                <w:spacing w:val="-2"/>
                <w:sz w:val="28"/>
                <w:szCs w:val="28"/>
                <w:lang w:val="en-US"/>
              </w:rPr>
              <w:t>GSM</w:t>
            </w:r>
            <w:r w:rsidRPr="001E57B9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59BFD6A4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</w:t>
            </w:r>
            <w:r w:rsidRPr="001E57B9">
              <w:rPr>
                <w:sz w:val="28"/>
                <w:szCs w:val="28"/>
              </w:rPr>
              <w:lastRenderedPageBreak/>
              <w:t xml:space="preserve">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2F9A3B61" w14:textId="77777777" w:rsidR="0009489D" w:rsidRPr="009365BD" w:rsidRDefault="0009489D" w:rsidP="00281EF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  <w:p w14:paraId="4AE4BDFF" w14:textId="77777777" w:rsidR="0009489D" w:rsidRPr="00B836E8" w:rsidRDefault="0009489D" w:rsidP="00281EF0">
            <w:pPr>
              <w:pStyle w:val="af2"/>
              <w:widowControl w:val="0"/>
              <w:tabs>
                <w:tab w:val="left" w:pos="525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9489D" w:rsidRPr="00180380" w14:paraId="2186A2CE" w14:textId="77777777" w:rsidTr="00281EF0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7E1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lastRenderedPageBreak/>
              <w:t>Целевые индикаторы</w:t>
            </w:r>
            <w:r>
              <w:rPr>
                <w:sz w:val="28"/>
                <w:szCs w:val="24"/>
              </w:rPr>
              <w:t xml:space="preserve">, </w:t>
            </w:r>
            <w:r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FA7" w14:textId="77777777" w:rsidR="0009489D" w:rsidRPr="00AB5F82" w:rsidRDefault="0009489D" w:rsidP="0028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82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населенных пунктов, в которых будут созданы условия для обеспечения жителей услугами связи, в т.ч. не имевших ранее эту возможность </w:t>
            </w:r>
          </w:p>
          <w:p w14:paraId="11C86623" w14:textId="77777777" w:rsidR="0009489D" w:rsidRPr="00B836E8" w:rsidRDefault="0009489D" w:rsidP="00281EF0">
            <w:pPr>
              <w:pStyle w:val="11"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0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Перечень и значения  показателей результативности подпрограммы с расшифровкой плановых значений по годам ее реализации утвержден приложением № 2 к подпрограмме 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«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GSM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900/1800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»</w:t>
            </w:r>
            <w:r w:rsidRPr="00B836E8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  <w:p w14:paraId="50031698" w14:textId="77777777" w:rsidR="0009489D" w:rsidRPr="00F4590E" w:rsidRDefault="0009489D" w:rsidP="00281EF0">
            <w:pPr>
              <w:jc w:val="both"/>
              <w:rPr>
                <w:bCs/>
                <w:sz w:val="28"/>
                <w:szCs w:val="24"/>
                <w:highlight w:val="yellow"/>
              </w:rPr>
            </w:pPr>
          </w:p>
        </w:tc>
      </w:tr>
      <w:tr w:rsidR="0009489D" w:rsidRPr="00EC59DF" w14:paraId="1C56B909" w14:textId="77777777" w:rsidTr="00281EF0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DA8" w14:textId="77777777" w:rsidR="0009489D" w:rsidRPr="00EC59DF" w:rsidRDefault="0009489D" w:rsidP="00281E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130" w14:textId="1FFD3543" w:rsidR="0009489D" w:rsidRPr="00E23D8A" w:rsidRDefault="00217E60" w:rsidP="00281EF0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2021</w:t>
            </w:r>
            <w:r w:rsidR="00AB345D">
              <w:rPr>
                <w:bCs/>
                <w:sz w:val="28"/>
                <w:szCs w:val="23"/>
              </w:rPr>
              <w:t xml:space="preserve"> </w:t>
            </w:r>
            <w:r w:rsidR="0009489D" w:rsidRPr="00E23D8A">
              <w:rPr>
                <w:sz w:val="28"/>
                <w:szCs w:val="24"/>
              </w:rPr>
              <w:t>год</w:t>
            </w:r>
            <w:r w:rsidR="0009489D">
              <w:rPr>
                <w:sz w:val="28"/>
                <w:szCs w:val="24"/>
              </w:rPr>
              <w:t xml:space="preserve"> </w:t>
            </w:r>
          </w:p>
        </w:tc>
      </w:tr>
      <w:tr w:rsidR="0009489D" w:rsidRPr="005365CD" w14:paraId="0E0227A8" w14:textId="77777777" w:rsidTr="00281EF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365" w14:textId="77777777" w:rsidR="0009489D" w:rsidRPr="005365CD" w:rsidRDefault="0009489D" w:rsidP="00281EF0">
            <w:pPr>
              <w:rPr>
                <w:sz w:val="28"/>
                <w:szCs w:val="24"/>
              </w:rPr>
            </w:pPr>
            <w:r w:rsidRPr="005365CD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B36" w14:textId="71BC01E8" w:rsidR="0009489D" w:rsidRPr="00BD201F" w:rsidRDefault="00CE19E4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Всего -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9489D" w:rsidRPr="00BD201F">
              <w:rPr>
                <w:sz w:val="28"/>
                <w:szCs w:val="28"/>
              </w:rPr>
              <w:t xml:space="preserve">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740D486E" w14:textId="6A084DEF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г.-</w:t>
            </w:r>
            <w:r w:rsidR="00FD7515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9489D" w:rsidRPr="00BD201F">
              <w:rPr>
                <w:sz w:val="28"/>
                <w:szCs w:val="28"/>
              </w:rPr>
              <w:t xml:space="preserve">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3CA0A0CB" w14:textId="7FE427D5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 тыс. руб.; </w:t>
            </w:r>
          </w:p>
          <w:p w14:paraId="794556E5" w14:textId="50F721E4" w:rsidR="0009489D" w:rsidRPr="0083294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 тыс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>. руб.;</w:t>
            </w:r>
          </w:p>
          <w:p w14:paraId="74239682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1451FB3B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281FBF9B" w14:textId="77777777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0,00 тыс. руб.;</w:t>
            </w:r>
          </w:p>
          <w:p w14:paraId="6506677C" w14:textId="66DCEB67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 тыс. руб.;</w:t>
            </w:r>
          </w:p>
          <w:p w14:paraId="41BCF981" w14:textId="2A0A56FD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9BCB491" w14:textId="6E8EFCF9" w:rsidR="0009489D" w:rsidRPr="0083294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 тыс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>. руб.;</w:t>
            </w:r>
          </w:p>
          <w:p w14:paraId="2767C4F7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>Районный бюджет:</w:t>
            </w:r>
          </w:p>
          <w:p w14:paraId="52FC0A9A" w14:textId="0C280302" w:rsidR="0009489D" w:rsidRPr="00BD201F" w:rsidRDefault="0009489D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BD201F">
              <w:rPr>
                <w:sz w:val="28"/>
                <w:szCs w:val="28"/>
              </w:rPr>
              <w:t xml:space="preserve"> 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2A2F8BBD" w14:textId="2EC55F32" w:rsidR="0009489D" w:rsidRPr="00BD201F" w:rsidRDefault="00217E60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BD201F" w:rsidRPr="00BD201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9489D" w:rsidRPr="00BD201F">
              <w:rPr>
                <w:sz w:val="28"/>
                <w:szCs w:val="28"/>
              </w:rPr>
              <w:t xml:space="preserve">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тыс. руб.; </w:t>
            </w:r>
          </w:p>
          <w:p w14:paraId="7D10AAAC" w14:textId="2276B08C" w:rsidR="0009489D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="0009489D" w:rsidRPr="003E266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03708099" w14:textId="037343EC" w:rsidR="0009489D" w:rsidRPr="00927FE4" w:rsidRDefault="00217E60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2023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14:paraId="03B802BF" w14:textId="77777777" w:rsidR="0009489D" w:rsidRPr="005365CD" w:rsidRDefault="0009489D" w:rsidP="0009489D">
      <w:pPr>
        <w:numPr>
          <w:ilvl w:val="0"/>
          <w:numId w:val="31"/>
        </w:numPr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Постановка общерайонной проблемы подпрограммы и обоснование необходимости разработки подпрограммы.</w:t>
      </w:r>
    </w:p>
    <w:p w14:paraId="454DFB08" w14:textId="77777777" w:rsidR="0009489D" w:rsidRPr="005365CD" w:rsidRDefault="0009489D" w:rsidP="0009489D">
      <w:pPr>
        <w:rPr>
          <w:sz w:val="28"/>
          <w:szCs w:val="28"/>
        </w:rPr>
      </w:pPr>
    </w:p>
    <w:p w14:paraId="5BA42ABC" w14:textId="4F46063C" w:rsidR="0009489D" w:rsidRDefault="0009489D" w:rsidP="0009489D">
      <w:pPr>
        <w:rPr>
          <w:sz w:val="28"/>
          <w:szCs w:val="28"/>
        </w:rPr>
      </w:pPr>
      <w:r w:rsidRPr="005365CD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о многих </w:t>
      </w:r>
      <w:r w:rsidRPr="005365CD">
        <w:rPr>
          <w:sz w:val="28"/>
          <w:szCs w:val="28"/>
        </w:rPr>
        <w:t xml:space="preserve"> населённых пунктах Манского района отсутствует, либо ограничен техническими возможностями оборудования доступ к  сетям Интернет, в т.ч. к информационным системам государственных услуг. </w:t>
      </w:r>
      <w:r w:rsidRPr="00B14F3D">
        <w:rPr>
          <w:sz w:val="28"/>
          <w:szCs w:val="28"/>
        </w:rPr>
        <w:t xml:space="preserve">Данная подпрограмма </w:t>
      </w:r>
      <w:r w:rsidRPr="00780C8F">
        <w:rPr>
          <w:sz w:val="28"/>
          <w:szCs w:val="28"/>
        </w:rPr>
        <w:t xml:space="preserve">обеспечит сотовой связью стандарта </w:t>
      </w:r>
      <w:r w:rsidRPr="00780C8F">
        <w:rPr>
          <w:sz w:val="28"/>
          <w:szCs w:val="28"/>
          <w:lang w:val="en-US"/>
        </w:rPr>
        <w:t>GSM</w:t>
      </w:r>
      <w:r w:rsidRPr="00780C8F">
        <w:rPr>
          <w:sz w:val="28"/>
          <w:szCs w:val="28"/>
        </w:rPr>
        <w:t xml:space="preserve"> 900/1800 население </w:t>
      </w:r>
      <w:r w:rsidR="00802562">
        <w:rPr>
          <w:sz w:val="28"/>
          <w:szCs w:val="28"/>
        </w:rPr>
        <w:t>населённого пункта п</w:t>
      </w:r>
      <w:r>
        <w:rPr>
          <w:sz w:val="28"/>
          <w:szCs w:val="28"/>
        </w:rPr>
        <w:t xml:space="preserve">. </w:t>
      </w:r>
      <w:r w:rsidR="00217E60">
        <w:rPr>
          <w:sz w:val="28"/>
          <w:szCs w:val="28"/>
        </w:rPr>
        <w:t>Колбинский</w:t>
      </w:r>
      <w:r w:rsidR="00802562">
        <w:rPr>
          <w:sz w:val="28"/>
          <w:szCs w:val="28"/>
        </w:rPr>
        <w:t xml:space="preserve"> и п. </w:t>
      </w:r>
      <w:r w:rsidR="00217E60">
        <w:rPr>
          <w:sz w:val="28"/>
          <w:szCs w:val="28"/>
        </w:rPr>
        <w:t>Анастасино</w:t>
      </w:r>
      <w:r w:rsidR="00802562">
        <w:rPr>
          <w:sz w:val="28"/>
          <w:szCs w:val="28"/>
        </w:rPr>
        <w:t>.</w:t>
      </w:r>
    </w:p>
    <w:p w14:paraId="44085D6A" w14:textId="77777777" w:rsidR="0009489D" w:rsidRDefault="0009489D" w:rsidP="0009489D">
      <w:pPr>
        <w:rPr>
          <w:sz w:val="28"/>
          <w:szCs w:val="28"/>
        </w:rPr>
      </w:pPr>
    </w:p>
    <w:p w14:paraId="0FF493A9" w14:textId="77777777" w:rsidR="0009489D" w:rsidRPr="005365CD" w:rsidRDefault="0009489D" w:rsidP="0009489D">
      <w:pPr>
        <w:rPr>
          <w:sz w:val="28"/>
          <w:szCs w:val="28"/>
        </w:rPr>
      </w:pPr>
      <w:r w:rsidRPr="005365CD">
        <w:rPr>
          <w:sz w:val="28"/>
          <w:szCs w:val="28"/>
        </w:rPr>
        <w:t xml:space="preserve"> </w:t>
      </w:r>
    </w:p>
    <w:p w14:paraId="34D1804E" w14:textId="77777777" w:rsidR="0009489D" w:rsidRPr="005365CD" w:rsidRDefault="0009489D" w:rsidP="000948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5CD">
        <w:rPr>
          <w:rFonts w:ascii="Times New Roman" w:hAnsi="Times New Roman" w:cs="Times New Roman"/>
          <w:sz w:val="28"/>
          <w:szCs w:val="28"/>
        </w:rPr>
        <w:t>. Основная цель, задачи, этапы, сроки выполнения</w:t>
      </w:r>
    </w:p>
    <w:p w14:paraId="6433F5DE" w14:textId="77777777" w:rsidR="0009489D" w:rsidRPr="005365CD" w:rsidRDefault="0009489D" w:rsidP="00094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386C351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A3CAAD6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 результате осуществления подпрограммы, должен быть получен следующий результат:</w:t>
      </w:r>
    </w:p>
    <w:p w14:paraId="7472AF87" w14:textId="4845CF56" w:rsidR="0009489D" w:rsidRPr="005365CD" w:rsidRDefault="0009489D" w:rsidP="0009489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65CD">
        <w:rPr>
          <w:sz w:val="28"/>
          <w:szCs w:val="28"/>
        </w:rPr>
        <w:t xml:space="preserve">В населенных пунктах Манского района </w:t>
      </w:r>
      <w:r>
        <w:rPr>
          <w:sz w:val="28"/>
          <w:szCs w:val="28"/>
        </w:rPr>
        <w:t xml:space="preserve">не имеющих доступа к </w:t>
      </w:r>
      <w:r w:rsidRPr="005365CD">
        <w:rPr>
          <w:sz w:val="28"/>
          <w:szCs w:val="28"/>
        </w:rPr>
        <w:t>информационным системам государственных услуг</w:t>
      </w:r>
      <w:r>
        <w:rPr>
          <w:sz w:val="28"/>
          <w:szCs w:val="28"/>
        </w:rPr>
        <w:t xml:space="preserve"> посредством Интернет</w:t>
      </w:r>
      <w:r w:rsidRPr="005365CD">
        <w:rPr>
          <w:sz w:val="28"/>
          <w:szCs w:val="28"/>
        </w:rPr>
        <w:t xml:space="preserve"> оказ</w:t>
      </w:r>
      <w:r>
        <w:rPr>
          <w:sz w:val="28"/>
          <w:szCs w:val="28"/>
        </w:rPr>
        <w:t>ать</w:t>
      </w:r>
      <w:r w:rsidRPr="005365CD">
        <w:rPr>
          <w:sz w:val="28"/>
          <w:szCs w:val="28"/>
        </w:rPr>
        <w:t xml:space="preserve"> услуги связи по предоставлению беспроводного доступа в сеть Интернет</w:t>
      </w:r>
      <w:r>
        <w:rPr>
          <w:sz w:val="28"/>
          <w:szCs w:val="28"/>
        </w:rPr>
        <w:t>,</w:t>
      </w:r>
      <w:r w:rsidRPr="005365CD">
        <w:rPr>
          <w:sz w:val="28"/>
          <w:szCs w:val="28"/>
        </w:rPr>
        <w:t xml:space="preserve"> </w:t>
      </w:r>
      <w:r w:rsidRPr="000406A0">
        <w:rPr>
          <w:sz w:val="28"/>
          <w:szCs w:val="28"/>
        </w:rPr>
        <w:t>в</w:t>
      </w:r>
      <w:r w:rsidRPr="000406A0">
        <w:rPr>
          <w:rFonts w:eastAsia="Times New Roman"/>
          <w:sz w:val="28"/>
          <w:szCs w:val="28"/>
        </w:rPr>
        <w:t xml:space="preserve">ыполнить задачу по обеспечению </w:t>
      </w:r>
      <w:r w:rsidR="00802562">
        <w:rPr>
          <w:rFonts w:eastAsia="Times New Roman"/>
          <w:sz w:val="28"/>
          <w:szCs w:val="28"/>
        </w:rPr>
        <w:t>сотовой связью населённых пунктов п.</w:t>
      </w:r>
      <w:r>
        <w:rPr>
          <w:rFonts w:eastAsia="Times New Roman"/>
          <w:sz w:val="28"/>
          <w:szCs w:val="28"/>
        </w:rPr>
        <w:t xml:space="preserve"> </w:t>
      </w:r>
      <w:r w:rsidR="00217E60">
        <w:rPr>
          <w:rFonts w:eastAsia="Times New Roman"/>
          <w:sz w:val="28"/>
          <w:szCs w:val="28"/>
        </w:rPr>
        <w:t xml:space="preserve">Колбинский </w:t>
      </w:r>
      <w:r w:rsidRPr="000406A0">
        <w:rPr>
          <w:rFonts w:eastAsia="Times New Roman"/>
          <w:sz w:val="28"/>
          <w:szCs w:val="28"/>
        </w:rPr>
        <w:t xml:space="preserve"> </w:t>
      </w:r>
      <w:r w:rsidR="00802562">
        <w:rPr>
          <w:rFonts w:eastAsia="Times New Roman"/>
          <w:sz w:val="28"/>
          <w:szCs w:val="28"/>
        </w:rPr>
        <w:t xml:space="preserve">и п. </w:t>
      </w:r>
      <w:r w:rsidR="00217E60">
        <w:rPr>
          <w:rFonts w:eastAsia="Times New Roman"/>
          <w:sz w:val="28"/>
          <w:szCs w:val="28"/>
        </w:rPr>
        <w:t>Анастасино</w:t>
      </w:r>
      <w:r w:rsidR="00802562">
        <w:rPr>
          <w:rFonts w:eastAsia="Times New Roman"/>
          <w:sz w:val="28"/>
          <w:szCs w:val="28"/>
        </w:rPr>
        <w:t xml:space="preserve"> </w:t>
      </w:r>
      <w:r w:rsidRPr="000406A0">
        <w:rPr>
          <w:sz w:val="28"/>
          <w:szCs w:val="28"/>
        </w:rPr>
        <w:t xml:space="preserve">стандарта </w:t>
      </w:r>
      <w:r w:rsidRPr="000406A0">
        <w:rPr>
          <w:sz w:val="28"/>
          <w:szCs w:val="28"/>
          <w:lang w:val="en-US"/>
        </w:rPr>
        <w:t>GSM</w:t>
      </w:r>
      <w:r w:rsidRPr="000406A0">
        <w:rPr>
          <w:sz w:val="28"/>
          <w:szCs w:val="28"/>
        </w:rPr>
        <w:t xml:space="preserve"> 900/1800.</w:t>
      </w:r>
      <w:r w:rsidRPr="005365CD">
        <w:rPr>
          <w:rFonts w:eastAsia="Times New Roman"/>
          <w:sz w:val="28"/>
          <w:szCs w:val="28"/>
        </w:rPr>
        <w:t xml:space="preserve">   </w:t>
      </w:r>
    </w:p>
    <w:p w14:paraId="6EC4BB70" w14:textId="77777777" w:rsidR="0009489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</w:p>
    <w:p w14:paraId="0C579906" w14:textId="77777777" w:rsidR="0009489D" w:rsidRPr="005365C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</w:p>
    <w:p w14:paraId="17962CDC" w14:textId="77777777" w:rsidR="0009489D" w:rsidRPr="005365C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Pr="005365CD">
        <w:rPr>
          <w:rFonts w:eastAsia="Times New Roman"/>
          <w:sz w:val="28"/>
          <w:szCs w:val="28"/>
          <w:lang w:eastAsia="en-US"/>
        </w:rPr>
        <w:t>. Механизм реализации подпрограммы</w:t>
      </w:r>
    </w:p>
    <w:p w14:paraId="7743B7CE" w14:textId="77777777" w:rsidR="0009489D" w:rsidRPr="005365CD" w:rsidRDefault="0009489D" w:rsidP="0009489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14:paraId="7BEF4967" w14:textId="77777777" w:rsidR="0009489D" w:rsidRPr="005365CD" w:rsidRDefault="0009489D" w:rsidP="0009489D">
      <w:pPr>
        <w:ind w:firstLine="709"/>
        <w:jc w:val="both"/>
        <w:rPr>
          <w:bCs/>
          <w:sz w:val="28"/>
          <w:szCs w:val="28"/>
        </w:rPr>
      </w:pPr>
      <w:r w:rsidRPr="005365CD">
        <w:rPr>
          <w:bCs/>
          <w:sz w:val="28"/>
          <w:szCs w:val="28"/>
        </w:rPr>
        <w:t xml:space="preserve">Реализация подпрограммы осуществляется </w:t>
      </w:r>
      <w:r w:rsidRPr="005365CD">
        <w:rPr>
          <w:rFonts w:eastAsia="Times New Roman"/>
          <w:sz w:val="28"/>
          <w:szCs w:val="28"/>
          <w:lang w:eastAsia="en-US"/>
        </w:rPr>
        <w:t>МКУ «Служба Заказчика»</w:t>
      </w:r>
      <w:r w:rsidRPr="005365CD">
        <w:rPr>
          <w:bCs/>
          <w:sz w:val="28"/>
          <w:szCs w:val="28"/>
        </w:rPr>
        <w:t xml:space="preserve">. </w:t>
      </w:r>
    </w:p>
    <w:p w14:paraId="25DFE01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бюджетов Манского района и Красноярского края.</w:t>
      </w:r>
    </w:p>
    <w:p w14:paraId="18A4ACF2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008B8A8C" w14:textId="77777777" w:rsidR="0009489D" w:rsidRDefault="0009489D" w:rsidP="000948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044ECD0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5E1CCA9B" w14:textId="77777777" w:rsidR="0009489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19576B5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Исполнитель подпрограммы осуществляет:</w:t>
      </w:r>
    </w:p>
    <w:p w14:paraId="2DF7C28A" w14:textId="77777777" w:rsidR="0009489D" w:rsidRPr="005365CD" w:rsidRDefault="0009489D" w:rsidP="0009489D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14EEF83C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2EB5CFF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0FF7289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17DD131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отчеты о реализации подпрограммы;</w:t>
      </w:r>
    </w:p>
    <w:p w14:paraId="1732BC04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годовой отчет о ходе реализации подпрограммы. </w:t>
      </w:r>
    </w:p>
    <w:p w14:paraId="1063AAB1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5A97F57B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B15DD5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1021D">
        <w:rPr>
          <w:rFonts w:eastAsia="Times New Roman"/>
          <w:sz w:val="28"/>
          <w:szCs w:val="28"/>
          <w:lang w:eastAsia="en-US"/>
        </w:rPr>
        <w:t>Оценка социально-экономической эффективности</w:t>
      </w:r>
    </w:p>
    <w:p w14:paraId="3969684E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BD34D75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</w:t>
      </w:r>
      <w:r>
        <w:rPr>
          <w:sz w:val="28"/>
          <w:szCs w:val="28"/>
        </w:rPr>
        <w:t>.</w:t>
      </w:r>
    </w:p>
    <w:p w14:paraId="144F422C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AA3C18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041B5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58030" w14:textId="6C90D3B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8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 xml:space="preserve">Директор МКУ «Служба Заказчика»   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</w:t>
      </w:r>
      <w:r w:rsidR="00217E60">
        <w:rPr>
          <w:rFonts w:eastAsia="Times New Roman"/>
          <w:sz w:val="28"/>
          <w:szCs w:val="28"/>
          <w:lang w:eastAsia="en-US"/>
        </w:rPr>
        <w:t xml:space="preserve">  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</w:t>
      </w:r>
      <w:r w:rsidR="00217E60">
        <w:rPr>
          <w:rFonts w:eastAsia="Times New Roman"/>
          <w:sz w:val="28"/>
          <w:szCs w:val="28"/>
          <w:lang w:eastAsia="en-US"/>
        </w:rPr>
        <w:t>И.А.Трофимов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</w:t>
      </w:r>
    </w:p>
    <w:p w14:paraId="46C39D8F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9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</w:p>
    <w:p w14:paraId="5980605F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FE0C28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 Приложение </w:t>
      </w:r>
      <w:r>
        <w:rPr>
          <w:rFonts w:eastAsia="Times New Roman"/>
          <w:sz w:val="24"/>
          <w:szCs w:val="24"/>
          <w:lang w:eastAsia="en-US"/>
        </w:rPr>
        <w:t>№1</w:t>
      </w:r>
    </w:p>
    <w:p w14:paraId="292526BC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к  Паспорту муниципальной программы Манского района</w:t>
      </w:r>
    </w:p>
    <w:p w14:paraId="114BC9B9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          </w:t>
      </w:r>
    </w:p>
    <w:p w14:paraId="2386865D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  и труднодоступных населённых пунктах Манского района»</w:t>
      </w:r>
    </w:p>
    <w:p w14:paraId="7ADD748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1CCD2C1A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СВЕДЕНИЯ</w:t>
      </w:r>
    </w:p>
    <w:p w14:paraId="0621A40F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 целевых индикаторах и показателях результативности муниципальной</w:t>
      </w:r>
    </w:p>
    <w:p w14:paraId="539F9948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программы, подпрограмм муниципальной программы,</w:t>
      </w:r>
    </w:p>
    <w:p w14:paraId="2CC84416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отдельных мероприятий и их значениях</w:t>
      </w: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416"/>
        <w:gridCol w:w="1276"/>
      </w:tblGrid>
      <w:tr w:rsidR="0009489D" w:rsidRPr="002A2262" w14:paraId="3790D051" w14:textId="77777777" w:rsidTr="00281EF0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CD2C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313C7E9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EE96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Цели, 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F27F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Единица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AB4F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BFE1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Источник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EDD5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EF13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9EEB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703E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09489D" w:rsidRPr="002A2262" w14:paraId="6E01E5A6" w14:textId="77777777" w:rsidTr="00281EF0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8C71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9CCC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1E78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ABB2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BE27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CCFD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D230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51D5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C6A" w14:textId="77777777" w:rsidR="0009489D" w:rsidRPr="002A22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09489D" w:rsidRPr="005365CD" w14:paraId="3FB9BB9E" w14:textId="77777777" w:rsidTr="00281EF0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C73" w14:textId="0A16590A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Задача </w:t>
            </w:r>
            <w:r w:rsidR="008C2231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 Обеспечение услугами связи</w:t>
            </w:r>
          </w:p>
        </w:tc>
      </w:tr>
      <w:tr w:rsidR="0009489D" w:rsidRPr="005365CD" w14:paraId="0F399FFE" w14:textId="77777777" w:rsidTr="00281EF0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6F31" w14:textId="205F574F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8C2231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</w:tr>
      <w:tr w:rsidR="0009489D" w:rsidRPr="005365CD" w14:paraId="78E8D05D" w14:textId="77777777" w:rsidTr="00281EF0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8A0C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BFBC" w14:textId="72FAC5AA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населения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отдельных населенных пунктов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 xml:space="preserve">  в 2021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году до 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4CD0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A645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95AF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34B6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17A9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DD0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124D" w14:textId="77777777" w:rsidR="0009489D" w:rsidRPr="005365C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168E691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7061463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5ED020D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7188EF62" w14:textId="60ABF5D2" w:rsidR="0009489D" w:rsidRPr="008C2231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  <w:r w:rsidRPr="008C2231">
        <w:rPr>
          <w:rFonts w:eastAsia="Times New Roman"/>
          <w:sz w:val="28"/>
          <w:szCs w:val="28"/>
          <w:lang w:eastAsia="en-US"/>
        </w:rPr>
        <w:t xml:space="preserve">Директор МКУ «Служба Заказчика»                           </w:t>
      </w:r>
      <w:r w:rsidR="00802562" w:rsidRPr="008C2231">
        <w:rPr>
          <w:rFonts w:eastAsia="Times New Roman"/>
          <w:sz w:val="28"/>
          <w:szCs w:val="28"/>
          <w:lang w:eastAsia="en-US"/>
        </w:rPr>
        <w:t xml:space="preserve">                   </w:t>
      </w:r>
      <w:r w:rsidR="00217E60" w:rsidRPr="008C2231">
        <w:rPr>
          <w:rFonts w:eastAsia="Times New Roman"/>
          <w:sz w:val="28"/>
          <w:szCs w:val="28"/>
          <w:lang w:eastAsia="en-US"/>
        </w:rPr>
        <w:t>И.А.Трофимов</w:t>
      </w:r>
      <w:r w:rsidRPr="008C2231">
        <w:rPr>
          <w:rFonts w:eastAsia="Times New Roman"/>
          <w:sz w:val="28"/>
          <w:szCs w:val="28"/>
          <w:lang w:eastAsia="en-US"/>
        </w:rPr>
        <w:t xml:space="preserve">    </w:t>
      </w:r>
    </w:p>
    <w:p w14:paraId="2D5478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4A53AAF" w14:textId="77777777" w:rsidR="008C2231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674ACD4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51707AC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3F8E3657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16628CC2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</w:t>
      </w:r>
      <w:r w:rsidR="0009489D">
        <w:rPr>
          <w:rFonts w:eastAsia="Times New Roman"/>
          <w:sz w:val="24"/>
          <w:szCs w:val="24"/>
          <w:lang w:eastAsia="en-US"/>
        </w:rPr>
        <w:t xml:space="preserve">  </w:t>
      </w:r>
    </w:p>
    <w:p w14:paraId="1CA11C61" w14:textId="0BFF30B9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 </w:t>
      </w:r>
      <w:r w:rsidR="0009489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2</w:t>
      </w:r>
    </w:p>
    <w:p w14:paraId="6BCA6B56" w14:textId="7777777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4F84A1A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35CDD">
        <w:rPr>
          <w:rFonts w:eastAsia="Times New Roman"/>
          <w:sz w:val="24"/>
          <w:szCs w:val="24"/>
          <w:lang w:eastAsia="en-US"/>
        </w:rPr>
        <w:t xml:space="preserve"> </w:t>
      </w:r>
      <w:r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2E3959CF" w14:textId="77777777" w:rsidR="0009489D" w:rsidRPr="009C4CA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  <w:r w:rsidRPr="009C4CA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</w:t>
      </w:r>
    </w:p>
    <w:p w14:paraId="6937162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14:paraId="015948E9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14:paraId="594EC059" w14:textId="77777777" w:rsidR="0009489D" w:rsidRPr="000905F4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4"/>
          <w:szCs w:val="24"/>
        </w:rPr>
      </w:pPr>
      <w:r w:rsidRPr="000905F4">
        <w:rPr>
          <w:sz w:val="24"/>
          <w:szCs w:val="24"/>
        </w:rPr>
        <w:t>ПЕРЕЧЕНЬ</w:t>
      </w:r>
    </w:p>
    <w:p w14:paraId="3D360EE5" w14:textId="77777777" w:rsidR="0009489D" w:rsidRPr="000905F4" w:rsidRDefault="0009489D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05F4">
        <w:rPr>
          <w:sz w:val="24"/>
          <w:szCs w:val="24"/>
        </w:rPr>
        <w:t>мероприятий подпрограмм и отдельных мероприятий</w:t>
      </w:r>
    </w:p>
    <w:p w14:paraId="5DE63018" w14:textId="77777777" w:rsidR="0009489D" w:rsidRDefault="0009489D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05F4">
        <w:rPr>
          <w:sz w:val="24"/>
          <w:szCs w:val="24"/>
        </w:rPr>
        <w:t>муниципальной программы</w:t>
      </w:r>
    </w:p>
    <w:p w14:paraId="62CFFECE" w14:textId="77777777" w:rsidR="0009489D" w:rsidRPr="000905F4" w:rsidRDefault="0009489D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09489D" w:rsidRPr="00835CDD" w14:paraId="6F7C11E1" w14:textId="77777777" w:rsidTr="00281E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8DD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2EF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CD5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88E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F1E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271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C4C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09489D" w:rsidRPr="00835CDD" w14:paraId="3B5C0ABC" w14:textId="77777777" w:rsidTr="00281E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F84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849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E3E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C36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320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C3F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A84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452" w14:textId="77777777" w:rsidR="0009489D" w:rsidRPr="000905F4" w:rsidRDefault="0009489D" w:rsidP="00281EF0">
            <w:pPr>
              <w:rPr>
                <w:sz w:val="22"/>
                <w:szCs w:val="22"/>
              </w:rPr>
            </w:pPr>
          </w:p>
        </w:tc>
      </w:tr>
      <w:tr w:rsidR="0009489D" w:rsidRPr="00835CDD" w14:paraId="32A983AB" w14:textId="77777777" w:rsidTr="00281EF0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C2E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168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D73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73D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633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E5B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C00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F20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8</w:t>
            </w:r>
          </w:p>
        </w:tc>
      </w:tr>
      <w:tr w:rsidR="0009489D" w:rsidRPr="00FD4EFA" w14:paraId="3E23EC47" w14:textId="77777777" w:rsidTr="00281E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454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4D6" w14:textId="2407FA08" w:rsidR="0009489D" w:rsidRPr="00FD4EFA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2"/>
                <w:szCs w:val="22"/>
                <w:lang w:eastAsia="en-US"/>
              </w:rPr>
            </w:pP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Подпрограмма </w:t>
            </w:r>
            <w:r w:rsidR="008C2231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09489D" w:rsidRPr="000905F4" w14:paraId="258E5FF3" w14:textId="77777777" w:rsidTr="00281E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76C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5BA" w14:textId="77777777" w:rsidR="0009489D" w:rsidRPr="00FD4EFA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EFA">
              <w:rPr>
                <w:sz w:val="22"/>
                <w:szCs w:val="22"/>
              </w:rPr>
              <w:t xml:space="preserve">Обеспечение  сотовой связью стандарта </w:t>
            </w:r>
            <w:r w:rsidRPr="00FD4EFA">
              <w:rPr>
                <w:sz w:val="22"/>
                <w:szCs w:val="22"/>
                <w:lang w:val="en-US"/>
              </w:rPr>
              <w:t>GSM</w:t>
            </w:r>
            <w:r w:rsidRPr="00FD4EFA">
              <w:rPr>
                <w:sz w:val="22"/>
                <w:szCs w:val="22"/>
              </w:rPr>
              <w:t xml:space="preserve"> 900/1800 население</w:t>
            </w:r>
            <w:r>
              <w:rPr>
                <w:sz w:val="22"/>
                <w:szCs w:val="22"/>
              </w:rPr>
              <w:t xml:space="preserve"> отдельных населенных пунктов.</w:t>
            </w:r>
          </w:p>
          <w:p w14:paraId="669482F4" w14:textId="77777777" w:rsidR="0009489D" w:rsidRPr="00FD4EFA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813" w14:textId="77777777" w:rsidR="0009489D" w:rsidRPr="00FD4EFA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EFA">
              <w:rPr>
                <w:sz w:val="22"/>
                <w:szCs w:val="22"/>
              </w:rPr>
              <w:t>МКУ «Служба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E25" w14:textId="28E00AB5" w:rsidR="0009489D" w:rsidRPr="00FD4EFA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EFA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1</w:t>
            </w:r>
            <w:r w:rsidR="00217E60">
              <w:rPr>
                <w:sz w:val="22"/>
                <w:szCs w:val="22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B33" w14:textId="15941DC8" w:rsidR="0009489D" w:rsidRPr="00FD4EFA" w:rsidRDefault="00217E60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3CF" w14:textId="77777777" w:rsidR="0009489D" w:rsidRPr="00FD4EFA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редоставление дополнительных услуг связи, в т.ч. не оказываемых ранее в сетях </w:t>
            </w:r>
            <w:r w:rsidRPr="00FD4EFA">
              <w:rPr>
                <w:rFonts w:eastAsia="Times New Roman"/>
                <w:sz w:val="22"/>
                <w:szCs w:val="22"/>
                <w:lang w:val="en-US" w:eastAsia="en-US"/>
              </w:rPr>
              <w:t>GSM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 900/1800.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5B2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447" w14:textId="77777777" w:rsidR="0009489D" w:rsidRPr="000905F4" w:rsidRDefault="0009489D" w:rsidP="00281E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203C40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4584C0DF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10E813E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3250B6E0" w14:textId="1C2DBB62" w:rsidR="0009489D" w:rsidRDefault="0009489D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r w:rsidRPr="004C3775">
        <w:rPr>
          <w:rFonts w:eastAsia="Times New Roman"/>
          <w:sz w:val="28"/>
          <w:szCs w:val="28"/>
          <w:lang w:eastAsia="en-US"/>
        </w:rPr>
        <w:t xml:space="preserve">Директор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</w:t>
      </w:r>
      <w:r w:rsidR="00217E60">
        <w:rPr>
          <w:rFonts w:eastAsia="Times New Roman"/>
          <w:sz w:val="28"/>
          <w:szCs w:val="28"/>
          <w:lang w:eastAsia="en-US"/>
        </w:rPr>
        <w:t>И.А.Трофимов</w:t>
      </w:r>
      <w:r w:rsidRPr="004C3775">
        <w:rPr>
          <w:rFonts w:eastAsia="Times New Roman"/>
          <w:sz w:val="28"/>
          <w:szCs w:val="28"/>
          <w:lang w:eastAsia="en-US"/>
        </w:rPr>
        <w:t xml:space="preserve">     </w:t>
      </w:r>
    </w:p>
    <w:p w14:paraId="5D84720F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3D189C9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43D13D7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62F130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3E32169D" w14:textId="5041B39E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>
        <w:rPr>
          <w:rFonts w:eastAsia="Times New Roman"/>
          <w:sz w:val="24"/>
          <w:szCs w:val="24"/>
          <w:lang w:eastAsia="en-US"/>
        </w:rPr>
        <w:t>3</w:t>
      </w:r>
    </w:p>
    <w:p w14:paraId="229A62D9" w14:textId="5600DA25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7CEE232" w14:textId="4965AA4C" w:rsidR="0009489D" w:rsidRDefault="00217E60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76C856F3" w14:textId="760AD72E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5E5C26B7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27D47A35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F53665">
        <w:rPr>
          <w:rFonts w:eastAsia="Times New Roman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10461B5E" w14:textId="77777777" w:rsidR="008C2231" w:rsidRPr="00F53665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10"/>
        <w:gridCol w:w="1843"/>
        <w:gridCol w:w="708"/>
        <w:gridCol w:w="709"/>
        <w:gridCol w:w="1418"/>
        <w:gridCol w:w="709"/>
        <w:gridCol w:w="1418"/>
        <w:gridCol w:w="1134"/>
        <w:gridCol w:w="992"/>
        <w:gridCol w:w="1417"/>
      </w:tblGrid>
      <w:tr w:rsidR="0009489D" w:rsidRPr="00F53665" w14:paraId="06AAAC9F" w14:textId="77777777" w:rsidTr="00281EF0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E12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CCD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A28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C1787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F4518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09489D" w:rsidRPr="00F53665" w14:paraId="599EC7C3" w14:textId="77777777" w:rsidTr="00281EF0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FD3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71A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E66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5EF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45B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2A6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EF7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2D2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3C8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0EA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202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09489D" w:rsidRPr="00F53665" w14:paraId="7752D142" w14:textId="77777777" w:rsidTr="00281EF0">
        <w:trPr>
          <w:trHeight w:val="3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728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1E9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35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4F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536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349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2C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C3888" w14:textId="7E097F8B" w:rsidR="0009489D" w:rsidRPr="00F53665" w:rsidRDefault="00802562" w:rsidP="00217E6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1B21E" w14:textId="35357ECB" w:rsidR="0009489D" w:rsidRPr="00F53665" w:rsidRDefault="0009489D" w:rsidP="00217E6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802562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AF45A" w14:textId="2E7B1B84" w:rsidR="0009489D" w:rsidRPr="00F53665" w:rsidRDefault="0009489D" w:rsidP="00217E6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802562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72A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9489D" w:rsidRPr="00F53665" w14:paraId="7D7FF120" w14:textId="77777777" w:rsidTr="00281EF0">
        <w:trPr>
          <w:trHeight w:val="2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2CA5C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A0F27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41BF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BF0C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E08AC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F9C1B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487AF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102C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772C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A18E1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91D25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</w:tr>
      <w:tr w:rsidR="0009489D" w:rsidRPr="00F53665" w14:paraId="1F5C864A" w14:textId="77777777" w:rsidTr="00281EF0">
        <w:trPr>
          <w:trHeight w:val="6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524CEA" w14:textId="77777777" w:rsidR="0009489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  <w:p w14:paraId="605D8340" w14:textId="77777777" w:rsidR="0009489D" w:rsidRPr="008D7BCC" w:rsidRDefault="0009489D" w:rsidP="00281EF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E810AB5" w14:textId="77777777" w:rsidR="0009489D" w:rsidRPr="008D7BCC" w:rsidRDefault="0009489D" w:rsidP="00281EF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784C780" w14:textId="77777777" w:rsidR="0009489D" w:rsidRDefault="0009489D" w:rsidP="00281EF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BE65C2D" w14:textId="77777777" w:rsidR="0009489D" w:rsidRPr="008D7BCC" w:rsidRDefault="0009489D" w:rsidP="00281EF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6B3304" w14:textId="77777777" w:rsidR="0009489D" w:rsidRPr="007D5823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5E910647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ACC39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99F44" w14:textId="77777777" w:rsidR="0009489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20FD795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E4DD7" w14:textId="77777777" w:rsidR="0009489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98CFB5C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3D27C" w14:textId="77777777" w:rsidR="0009489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1FEC59F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0583A" w14:textId="77777777" w:rsidR="0009489D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757F78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BC44" w14:textId="43BEB386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53D8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7449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0729" w14:textId="60F684DE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F53665" w14:paraId="0BDD00C7" w14:textId="77777777" w:rsidTr="00281EF0">
        <w:trPr>
          <w:trHeight w:val="6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9888EB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C97683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462F1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4B235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5826E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99472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0B520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1730D" w14:textId="77777777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79F2E" w14:textId="77777777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25916" w14:textId="77777777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095BB" w14:textId="77777777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9489D" w:rsidRPr="00F53665" w14:paraId="41C7DB26" w14:textId="77777777" w:rsidTr="00281EF0">
        <w:trPr>
          <w:trHeight w:val="56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37D9A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5656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AEF78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9A59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B144E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6FB96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E57BA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30D2" w14:textId="718C891D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AF3F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0DE41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1956" w14:textId="1F7C1604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102CE7" w14:paraId="17168A53" w14:textId="77777777" w:rsidTr="00281EF0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2858E" w14:textId="7363FFE0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8C223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A9ABD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32FE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BC4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34681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496B6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68169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62F4" w14:textId="77777777" w:rsidR="0009489D" w:rsidRPr="00102CE7" w:rsidRDefault="0009489D" w:rsidP="00281EF0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AE5" w14:textId="2C258284" w:rsidR="0009489D" w:rsidRPr="00BD201F" w:rsidRDefault="00BD201F" w:rsidP="00281EF0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D201F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C2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F2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8978" w14:textId="234AEF99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9489D" w:rsidRPr="00102CE7" w14:paraId="678B1BB5" w14:textId="77777777" w:rsidTr="00281EF0">
        <w:trPr>
          <w:trHeight w:val="2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61CD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D288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C2D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2C0F" w14:textId="77777777" w:rsidR="0009489D" w:rsidRPr="00102CE7" w:rsidRDefault="0009489D" w:rsidP="00281EF0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20C1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55C5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2F40" w14:textId="77777777" w:rsidR="0009489D" w:rsidRPr="00102CE7" w:rsidRDefault="0009489D" w:rsidP="00281EF0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512" w14:textId="77777777" w:rsidR="0009489D" w:rsidRPr="00BD201F" w:rsidRDefault="0009489D" w:rsidP="00281EF0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D9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F3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141C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489D" w:rsidRPr="00102CE7" w14:paraId="5A35F3DA" w14:textId="77777777" w:rsidTr="00281EF0">
        <w:trPr>
          <w:trHeight w:val="5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2EF08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8F58D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EE6D" w14:textId="77777777" w:rsidR="0009489D" w:rsidRPr="00102CE7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79B06" w14:textId="77777777" w:rsidR="0009489D" w:rsidRPr="00102CE7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2FD56" w14:textId="77777777" w:rsidR="0009489D" w:rsidRPr="002419BA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A302" w14:textId="77777777" w:rsidR="0009489D" w:rsidRPr="00B81914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6A9A" w14:textId="77777777" w:rsidR="0009489D" w:rsidRPr="002419BA" w:rsidRDefault="0009489D" w:rsidP="00281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ED8" w14:textId="1B5FE76A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9B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ACB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4B27" w14:textId="5AFF6D63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09489D" w:rsidRPr="00BD201F">
              <w:rPr>
                <w:rFonts w:eastAsia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14:paraId="0ED37A61" w14:textId="167AE9CF" w:rsidR="0009489D" w:rsidRDefault="0009489D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lastRenderedPageBreak/>
        <w:t xml:space="preserve">Директор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                   </w:t>
      </w:r>
      <w:r w:rsidR="00217E60">
        <w:rPr>
          <w:rFonts w:eastAsia="Times New Roman"/>
          <w:sz w:val="28"/>
          <w:szCs w:val="28"/>
          <w:lang w:eastAsia="en-US"/>
        </w:rPr>
        <w:t>И.А.Трофимов</w:t>
      </w:r>
    </w:p>
    <w:p w14:paraId="620A972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4B56A5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5619733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9656417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31BD83C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7600D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00B799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43AFB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06B95CA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1024EDC2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C1D29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B8B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3507E91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21464D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36DF9C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D14276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79395C2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C94934D" w14:textId="77777777" w:rsidR="008C2231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</w:t>
      </w:r>
    </w:p>
    <w:p w14:paraId="35072456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E09D832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AB7F805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B2830D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315A5C25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728DC9C9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5E6A3B64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</w:t>
      </w:r>
      <w:r w:rsidR="0009489D">
        <w:rPr>
          <w:rFonts w:eastAsia="Times New Roman"/>
          <w:sz w:val="24"/>
          <w:szCs w:val="24"/>
          <w:lang w:eastAsia="en-US"/>
        </w:rPr>
        <w:t xml:space="preserve">   </w:t>
      </w:r>
    </w:p>
    <w:p w14:paraId="2E3842C3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3F6606C3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481E2B19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48684A21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3F0AAFA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8916963" w14:textId="22DC349B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4</w:t>
      </w:r>
    </w:p>
    <w:p w14:paraId="6D84C25E" w14:textId="65460C3F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921945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35CDD">
        <w:rPr>
          <w:rFonts w:eastAsia="Times New Roman"/>
          <w:sz w:val="24"/>
          <w:szCs w:val="24"/>
          <w:lang w:eastAsia="en-US"/>
        </w:rPr>
        <w:t xml:space="preserve"> </w:t>
      </w:r>
      <w:r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3843F78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227B41BF" w14:textId="7777777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95F81A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lang w:eastAsia="en-US"/>
        </w:rPr>
      </w:pPr>
    </w:p>
    <w:p w14:paraId="2D5BF4BC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3BC88A5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p w14:paraId="17710939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14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3869"/>
        <w:gridCol w:w="3041"/>
        <w:gridCol w:w="1423"/>
        <w:gridCol w:w="1419"/>
        <w:gridCol w:w="1296"/>
        <w:gridCol w:w="1494"/>
      </w:tblGrid>
      <w:tr w:rsidR="0009489D" w:rsidRPr="003E2660" w14:paraId="7A78D42C" w14:textId="77777777" w:rsidTr="00281EF0">
        <w:trPr>
          <w:trHeight w:val="3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7B6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05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5D1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E5B1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09489D" w:rsidRPr="003E2660" w14:paraId="1DCA9F0E" w14:textId="77777777" w:rsidTr="00217E60">
        <w:trPr>
          <w:trHeight w:val="124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7E3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228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631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196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4E3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9CD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F27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09489D" w:rsidRPr="003E2660" w14:paraId="72C2DF51" w14:textId="77777777" w:rsidTr="00281EF0">
        <w:trPr>
          <w:trHeight w:val="3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54C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37B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93B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F6FAE" w14:textId="13F0B272" w:rsidR="0009489D" w:rsidRPr="003E2660" w:rsidRDefault="00217E60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C387B" w14:textId="0BEAF16C" w:rsidR="0009489D" w:rsidRPr="003E2660" w:rsidRDefault="0009489D" w:rsidP="0080256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FB174" w14:textId="1AEEF7FD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217E60">
              <w:rPr>
                <w:rFonts w:eastAsia="Times New Roman"/>
                <w:sz w:val="24"/>
                <w:szCs w:val="24"/>
                <w:lang w:eastAsia="en-US"/>
              </w:rPr>
              <w:t>023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933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9489D" w:rsidRPr="003E2660" w14:paraId="57D4E9A9" w14:textId="77777777" w:rsidTr="00281EF0">
        <w:trPr>
          <w:trHeight w:val="2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E25CE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D2196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E317C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D528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35E27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FF3F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EC629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  <w:tr w:rsidR="0009489D" w:rsidRPr="00E50ABB" w14:paraId="5485CCFB" w14:textId="77777777" w:rsidTr="00281EF0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F46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2F8" w14:textId="77777777" w:rsidR="0009489D" w:rsidRPr="007D5823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4E03E2F5" w14:textId="77777777" w:rsidR="0009489D" w:rsidRPr="00F53665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A0F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7E4" w14:textId="68AA1EF9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04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AFB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8F2" w14:textId="1855ED7D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E50ABB" w14:paraId="4223DD0E" w14:textId="77777777" w:rsidTr="00281EF0">
        <w:trPr>
          <w:trHeight w:val="3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6C5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862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91E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4DB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D10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AE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CB8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489D" w:rsidRPr="00E50ABB" w14:paraId="432B3350" w14:textId="77777777" w:rsidTr="00281EF0">
        <w:trPr>
          <w:trHeight w:val="2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D16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E6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C9B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48728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E2F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25D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416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E50ABB" w14:paraId="5AEBA8EE" w14:textId="77777777" w:rsidTr="00281EF0">
        <w:trPr>
          <w:trHeight w:val="35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D4D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9A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34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73B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44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0C1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53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E50ABB" w14:paraId="0E66281A" w14:textId="77777777" w:rsidTr="00281EF0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F26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2BA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62C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08C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CCBC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128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54A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E50ABB" w14:paraId="73F209F6" w14:textId="77777777" w:rsidTr="00281EF0">
        <w:trPr>
          <w:trHeight w:val="37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41D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585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6DE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BED" w14:textId="7FA59264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E84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95F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35B4" w14:textId="7E01F238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1</w:t>
            </w:r>
            <w:r w:rsidR="0009489D"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E50ABB" w14:paraId="38AC9B28" w14:textId="77777777" w:rsidTr="00281EF0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A5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F7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B0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30446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D0E4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57E0A" w14:textId="77777777" w:rsidR="0009489D" w:rsidRPr="00BD201F" w:rsidRDefault="0009489D" w:rsidP="00281EF0">
            <w:r w:rsidRPr="00BD201F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CDA" w14:textId="77777777" w:rsidR="0009489D" w:rsidRPr="00BD201F" w:rsidRDefault="0009489D" w:rsidP="00281EF0">
            <w:r w:rsidRPr="00BD201F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09489D" w:rsidRPr="00E50ABB" w14:paraId="247CE653" w14:textId="77777777" w:rsidTr="00281EF0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DB4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9DE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D91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CE4C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25BB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C54E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67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C21065" w14:paraId="0AFBF0A6" w14:textId="77777777" w:rsidTr="00281EF0">
        <w:trPr>
          <w:trHeight w:val="33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0EE6" w14:textId="72FB3DBA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DD6456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8C223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672B" w14:textId="77777777" w:rsidR="0009489D" w:rsidRPr="00802562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EE717A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EE717A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EE717A">
              <w:rPr>
                <w:sz w:val="24"/>
                <w:szCs w:val="24"/>
                <w:lang w:val="en-US"/>
              </w:rPr>
              <w:t>GSM</w:t>
            </w:r>
            <w:r w:rsidRPr="00EE717A">
              <w:rPr>
                <w:sz w:val="24"/>
                <w:szCs w:val="24"/>
              </w:rPr>
              <w:t xml:space="preserve"> 900/1800</w:t>
            </w:r>
            <w:r w:rsidRPr="00EE717A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EE717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CBFC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0E80" w14:textId="0DF2AB63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1</w:t>
            </w:r>
            <w:r w:rsidR="0009489D" w:rsidRPr="00BD201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A37F6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1D50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710CB" w14:textId="39DA38A1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1</w:t>
            </w:r>
            <w:r w:rsidR="0009489D" w:rsidRPr="00BD201F">
              <w:rPr>
                <w:sz w:val="24"/>
                <w:szCs w:val="24"/>
              </w:rPr>
              <w:t>0,00</w:t>
            </w:r>
          </w:p>
        </w:tc>
      </w:tr>
      <w:tr w:rsidR="0009489D" w:rsidRPr="00C21065" w14:paraId="4FA8BD94" w14:textId="77777777" w:rsidTr="00281EF0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BCCEB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518D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639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2873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402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8B77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0D8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489D" w:rsidRPr="00C21065" w14:paraId="05502338" w14:textId="77777777" w:rsidTr="00281EF0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AB10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458D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109A9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C979F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991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AB12A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7FBC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C21065" w14:paraId="7E76C738" w14:textId="77777777" w:rsidTr="00281EF0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DF9A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02FF" w14:textId="77777777" w:rsidR="0009489D" w:rsidRPr="00DD6456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A16B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642D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FEC95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D0DF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0AC18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0,00</w:t>
            </w:r>
          </w:p>
        </w:tc>
      </w:tr>
      <w:tr w:rsidR="0009489D" w:rsidRPr="00C21065" w14:paraId="1567F0A8" w14:textId="77777777" w:rsidTr="00281EF0">
        <w:trPr>
          <w:trHeight w:val="26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9985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F45A2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01D0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5579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EDB6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24A7E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08269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489D" w:rsidRPr="00C21065" w14:paraId="17B43EB0" w14:textId="77777777" w:rsidTr="00281EF0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0FE8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1DEF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2DD2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9C84" w14:textId="457A44DE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1</w:t>
            </w:r>
            <w:r w:rsidR="0009489D" w:rsidRPr="00BD201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75BE2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C9E1A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A43B4" w14:textId="6017BC20" w:rsidR="0009489D" w:rsidRPr="00BD201F" w:rsidRDefault="00BD201F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sz w:val="24"/>
                <w:szCs w:val="24"/>
              </w:rPr>
              <w:t>1</w:t>
            </w:r>
            <w:r w:rsidR="0009489D" w:rsidRPr="00BD201F">
              <w:rPr>
                <w:sz w:val="24"/>
                <w:szCs w:val="24"/>
              </w:rPr>
              <w:t>0,00</w:t>
            </w:r>
          </w:p>
        </w:tc>
      </w:tr>
      <w:tr w:rsidR="0009489D" w:rsidRPr="00C21065" w14:paraId="27A21A0B" w14:textId="77777777" w:rsidTr="00281EF0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A7CC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305A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AE42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F157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E8EDD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A2A8" w14:textId="77777777" w:rsidR="0009489D" w:rsidRPr="00BD201F" w:rsidRDefault="0009489D" w:rsidP="00281EF0">
            <w:r w:rsidRPr="00BD201F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CFDD" w14:textId="77777777" w:rsidR="0009489D" w:rsidRPr="00BD201F" w:rsidRDefault="0009489D" w:rsidP="00281EF0">
            <w:r w:rsidRPr="00BD201F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09489D" w:rsidRPr="00C21065" w14:paraId="5ACE39A5" w14:textId="77777777" w:rsidTr="00281EF0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9C9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9ED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A4FE" w14:textId="77777777" w:rsidR="0009489D" w:rsidRPr="003E2660" w:rsidRDefault="0009489D" w:rsidP="00281EF0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93B1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AF7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81B28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948F" w14:textId="77777777" w:rsidR="0009489D" w:rsidRPr="00BD201F" w:rsidRDefault="0009489D" w:rsidP="00281EF0">
            <w:pPr>
              <w:jc w:val="right"/>
              <w:rPr>
                <w:color w:val="000000"/>
                <w:sz w:val="24"/>
                <w:szCs w:val="24"/>
              </w:rPr>
            </w:pPr>
            <w:r w:rsidRPr="00BD201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348646F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E5DF56F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59D6C88" w14:textId="575EFF7F" w:rsidR="0009489D" w:rsidRDefault="0009489D" w:rsidP="0009489D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sz w:val="28"/>
          <w:szCs w:val="28"/>
        </w:rPr>
        <w:sectPr w:rsidR="0009489D" w:rsidSect="00281EF0">
          <w:headerReference w:type="default" r:id="rId10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3E2660">
        <w:rPr>
          <w:rFonts w:eastAsia="Times New Roman"/>
          <w:sz w:val="28"/>
          <w:szCs w:val="28"/>
          <w:lang w:eastAsia="en-US"/>
        </w:rPr>
        <w:t xml:space="preserve">Директор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="00D30FEC">
        <w:rPr>
          <w:rFonts w:eastAsia="Times New Roman"/>
          <w:sz w:val="28"/>
          <w:szCs w:val="28"/>
          <w:lang w:eastAsia="en-US"/>
        </w:rPr>
        <w:t xml:space="preserve">             </w:t>
      </w:r>
      <w:r w:rsidR="00217E60">
        <w:rPr>
          <w:rFonts w:eastAsia="Times New Roman"/>
          <w:sz w:val="28"/>
          <w:szCs w:val="28"/>
          <w:lang w:eastAsia="en-US"/>
        </w:rPr>
        <w:t>И.А.Трофимов</w:t>
      </w:r>
      <w:r w:rsidR="00D30FEC">
        <w:rPr>
          <w:rFonts w:eastAsia="Times New Roman"/>
          <w:sz w:val="28"/>
          <w:szCs w:val="28"/>
          <w:lang w:eastAsia="en-US"/>
        </w:rPr>
        <w:t xml:space="preserve"> </w:t>
      </w:r>
    </w:p>
    <w:p w14:paraId="535962A4" w14:textId="77777777" w:rsidR="00F12C76" w:rsidRDefault="00F12C76" w:rsidP="00D30FEC">
      <w:pPr>
        <w:jc w:val="both"/>
      </w:pPr>
    </w:p>
    <w:sectPr w:rsidR="00F12C76" w:rsidSect="00281EF0"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7B2B" w14:textId="77777777" w:rsidR="00C222E9" w:rsidRDefault="00C222E9">
      <w:r>
        <w:separator/>
      </w:r>
    </w:p>
  </w:endnote>
  <w:endnote w:type="continuationSeparator" w:id="0">
    <w:p w14:paraId="329BCDD4" w14:textId="77777777" w:rsidR="00C222E9" w:rsidRDefault="00C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4FD8" w14:textId="77777777" w:rsidR="00C222E9" w:rsidRDefault="00C222E9">
      <w:r>
        <w:separator/>
      </w:r>
    </w:p>
  </w:footnote>
  <w:footnote w:type="continuationSeparator" w:id="0">
    <w:p w14:paraId="214FD396" w14:textId="77777777" w:rsidR="00C222E9" w:rsidRDefault="00C2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3458" w14:textId="77777777" w:rsidR="00386509" w:rsidRPr="00FA0AE9" w:rsidRDefault="00386509" w:rsidP="00281E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B29B" w14:textId="77777777" w:rsidR="00386509" w:rsidRPr="00FA0AE9" w:rsidRDefault="00386509" w:rsidP="00281E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AFC2" w14:textId="77777777" w:rsidR="00386509" w:rsidRDefault="003865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E87"/>
    <w:multiLevelType w:val="hybridMultilevel"/>
    <w:tmpl w:val="A9046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F0173F"/>
    <w:multiLevelType w:val="hybridMultilevel"/>
    <w:tmpl w:val="E1309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9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94394"/>
    <w:multiLevelType w:val="hybridMultilevel"/>
    <w:tmpl w:val="A0B601CA"/>
    <w:lvl w:ilvl="0" w:tplc="FEB02F88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7B01BB6"/>
    <w:multiLevelType w:val="hybridMultilevel"/>
    <w:tmpl w:val="D0BC4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8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11"/>
  </w:num>
  <w:num w:numId="5">
    <w:abstractNumId w:val="29"/>
  </w:num>
  <w:num w:numId="6">
    <w:abstractNumId w:val="12"/>
  </w:num>
  <w:num w:numId="7">
    <w:abstractNumId w:val="7"/>
  </w:num>
  <w:num w:numId="8">
    <w:abstractNumId w:val="24"/>
  </w:num>
  <w:num w:numId="9">
    <w:abstractNumId w:val="2"/>
  </w:num>
  <w:num w:numId="10">
    <w:abstractNumId w:val="10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27"/>
  </w:num>
  <w:num w:numId="14">
    <w:abstractNumId w:val="26"/>
  </w:num>
  <w:num w:numId="15">
    <w:abstractNumId w:val="20"/>
  </w:num>
  <w:num w:numId="16">
    <w:abstractNumId w:val="9"/>
  </w:num>
  <w:num w:numId="17">
    <w:abstractNumId w:val="30"/>
  </w:num>
  <w:num w:numId="18">
    <w:abstractNumId w:val="21"/>
  </w:num>
  <w:num w:numId="19">
    <w:abstractNumId w:val="22"/>
  </w:num>
  <w:num w:numId="20">
    <w:abstractNumId w:val="32"/>
  </w:num>
  <w:num w:numId="21">
    <w:abstractNumId w:val="1"/>
  </w:num>
  <w:num w:numId="22">
    <w:abstractNumId w:val="15"/>
  </w:num>
  <w:num w:numId="23">
    <w:abstractNumId w:val="28"/>
  </w:num>
  <w:num w:numId="24">
    <w:abstractNumId w:val="8"/>
  </w:num>
  <w:num w:numId="25">
    <w:abstractNumId w:val="31"/>
  </w:num>
  <w:num w:numId="26">
    <w:abstractNumId w:val="4"/>
  </w:num>
  <w:num w:numId="27">
    <w:abstractNumId w:val="13"/>
  </w:num>
  <w:num w:numId="28">
    <w:abstractNumId w:val="5"/>
  </w:num>
  <w:num w:numId="29">
    <w:abstractNumId w:val="19"/>
  </w:num>
  <w:num w:numId="30">
    <w:abstractNumId w:val="18"/>
  </w:num>
  <w:num w:numId="31">
    <w:abstractNumId w:val="6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BC"/>
    <w:rsid w:val="00035CFC"/>
    <w:rsid w:val="00054587"/>
    <w:rsid w:val="00065FCE"/>
    <w:rsid w:val="00087C97"/>
    <w:rsid w:val="0009489D"/>
    <w:rsid w:val="000F744F"/>
    <w:rsid w:val="00105E3A"/>
    <w:rsid w:val="0012575E"/>
    <w:rsid w:val="00217E60"/>
    <w:rsid w:val="00223E59"/>
    <w:rsid w:val="00281EF0"/>
    <w:rsid w:val="00386509"/>
    <w:rsid w:val="004E2C71"/>
    <w:rsid w:val="00557ED2"/>
    <w:rsid w:val="005E7EBC"/>
    <w:rsid w:val="00644219"/>
    <w:rsid w:val="006A22BC"/>
    <w:rsid w:val="006C0B77"/>
    <w:rsid w:val="006D11AB"/>
    <w:rsid w:val="00802562"/>
    <w:rsid w:val="00803421"/>
    <w:rsid w:val="008242FF"/>
    <w:rsid w:val="00870751"/>
    <w:rsid w:val="008C2231"/>
    <w:rsid w:val="00922C48"/>
    <w:rsid w:val="009512B7"/>
    <w:rsid w:val="00AB345D"/>
    <w:rsid w:val="00B915B7"/>
    <w:rsid w:val="00BC73C9"/>
    <w:rsid w:val="00BD201F"/>
    <w:rsid w:val="00C222E9"/>
    <w:rsid w:val="00C740F9"/>
    <w:rsid w:val="00C95399"/>
    <w:rsid w:val="00CA02FA"/>
    <w:rsid w:val="00CE19E4"/>
    <w:rsid w:val="00D30FEC"/>
    <w:rsid w:val="00DA4478"/>
    <w:rsid w:val="00EA59DF"/>
    <w:rsid w:val="00ED1598"/>
    <w:rsid w:val="00ED1CED"/>
    <w:rsid w:val="00EE4070"/>
    <w:rsid w:val="00EE717A"/>
    <w:rsid w:val="00F06BCA"/>
    <w:rsid w:val="00F12C76"/>
    <w:rsid w:val="00FA02B8"/>
    <w:rsid w:val="00FC6331"/>
    <w:rsid w:val="00FD751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8E7"/>
  <w15:docId w15:val="{609763CA-E6F5-4BCD-B46D-B9748C1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89D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89D"/>
    <w:pPr>
      <w:keepNext/>
      <w:jc w:val="center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9489D"/>
    <w:pPr>
      <w:keepNext/>
      <w:outlineLvl w:val="5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9489D"/>
    <w:pPr>
      <w:keepNext/>
      <w:outlineLvl w:val="7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89D"/>
    <w:rPr>
      <w:rFonts w:ascii="Cambria" w:eastAsia="Calibri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489D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semiHidden/>
    <w:rsid w:val="0009489D"/>
    <w:rPr>
      <w:rFonts w:ascii="Tahoma" w:hAnsi="Tahoma"/>
      <w:sz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09489D"/>
    <w:rPr>
      <w:rFonts w:ascii="Tahoma" w:eastAsia="Calibri" w:hAnsi="Tahoma" w:cs="Times New Roman"/>
      <w:sz w:val="16"/>
      <w:szCs w:val="20"/>
      <w:lang w:val="x-none" w:eastAsia="ru-RU"/>
    </w:rPr>
  </w:style>
  <w:style w:type="paragraph" w:customStyle="1" w:styleId="ConsPlusTitle">
    <w:name w:val="ConsPlusTitle"/>
    <w:rsid w:val="0009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5">
    <w:name w:val="Table Grid"/>
    <w:basedOn w:val="a1"/>
    <w:rsid w:val="000948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09489D"/>
    <w:pPr>
      <w:spacing w:after="200" w:line="276" w:lineRule="auto"/>
      <w:ind w:left="720"/>
    </w:pPr>
    <w:rPr>
      <w:rFonts w:ascii="Calibri" w:hAnsi="Calibri"/>
      <w:sz w:val="22"/>
      <w:lang w:val="x-none" w:eastAsia="en-US"/>
    </w:rPr>
  </w:style>
  <w:style w:type="paragraph" w:styleId="a6">
    <w:name w:val="header"/>
    <w:basedOn w:val="a"/>
    <w:link w:val="a7"/>
    <w:rsid w:val="000948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09489D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"/>
    <w:link w:val="a9"/>
    <w:rsid w:val="0009489D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09489D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rsid w:val="0009489D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094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3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09489D"/>
    <w:pPr>
      <w:shd w:val="clear" w:color="auto" w:fill="FFFFFF"/>
      <w:spacing w:after="420" w:line="240" w:lineRule="atLeast"/>
    </w:pPr>
    <w:rPr>
      <w:rFonts w:eastAsiaTheme="minorHAnsi" w:cstheme="minorBidi"/>
      <w:sz w:val="27"/>
      <w:szCs w:val="22"/>
      <w:lang w:eastAsia="en-US"/>
    </w:rPr>
  </w:style>
  <w:style w:type="character" w:customStyle="1" w:styleId="ListParagraphChar">
    <w:name w:val="List Paragraph Char"/>
    <w:link w:val="11"/>
    <w:locked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14">
    <w:name w:val="Без интервала1"/>
    <w:rsid w:val="000948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PlusCell">
    <w:name w:val="ConsPlusCell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Стиль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489D"/>
    <w:pPr>
      <w:spacing w:after="120" w:line="276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09489D"/>
    <w:rPr>
      <w:rFonts w:ascii="Calibri" w:eastAsia="Calibri" w:hAnsi="Calibri" w:cs="Times New Roman"/>
      <w:szCs w:val="20"/>
      <w:lang w:val="x-none"/>
    </w:rPr>
  </w:style>
  <w:style w:type="paragraph" w:styleId="21">
    <w:name w:val="Body Text Indent 2"/>
    <w:basedOn w:val="a"/>
    <w:link w:val="22"/>
    <w:rsid w:val="0009489D"/>
    <w:pPr>
      <w:spacing w:after="120" w:line="480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9489D"/>
    <w:rPr>
      <w:rFonts w:ascii="Calibri" w:eastAsia="Calibri" w:hAnsi="Calibri" w:cs="Times New Roman"/>
      <w:szCs w:val="20"/>
      <w:lang w:val="x-none"/>
    </w:rPr>
  </w:style>
  <w:style w:type="paragraph" w:styleId="3">
    <w:name w:val="Body Text Indent 3"/>
    <w:basedOn w:val="a"/>
    <w:link w:val="30"/>
    <w:rsid w:val="0009489D"/>
    <w:pPr>
      <w:spacing w:after="120" w:line="276" w:lineRule="auto"/>
      <w:ind w:left="283"/>
    </w:pPr>
    <w:rPr>
      <w:rFonts w:ascii="Calibri" w:hAnsi="Calibri"/>
      <w:sz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9489D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23">
    <w:name w:val="Body Text 2"/>
    <w:basedOn w:val="a"/>
    <w:link w:val="24"/>
    <w:rsid w:val="0009489D"/>
    <w:pPr>
      <w:spacing w:after="120" w:line="480" w:lineRule="auto"/>
    </w:pPr>
    <w:rPr>
      <w:rFonts w:ascii="Calibri" w:hAnsi="Calibri"/>
      <w:sz w:val="22"/>
      <w:lang w:val="x-none" w:eastAsia="en-US"/>
    </w:rPr>
  </w:style>
  <w:style w:type="character" w:customStyle="1" w:styleId="24">
    <w:name w:val="Основной текст 2 Знак"/>
    <w:basedOn w:val="a0"/>
    <w:link w:val="23"/>
    <w:rsid w:val="0009489D"/>
    <w:rPr>
      <w:rFonts w:ascii="Calibri" w:eastAsia="Calibri" w:hAnsi="Calibri" w:cs="Times New Roman"/>
      <w:szCs w:val="20"/>
      <w:lang w:val="x-none"/>
    </w:rPr>
  </w:style>
  <w:style w:type="character" w:customStyle="1" w:styleId="25">
    <w:name w:val="Сноска (2)_"/>
    <w:link w:val="26"/>
    <w:locked/>
    <w:rsid w:val="0009489D"/>
    <w:rPr>
      <w:rFonts w:ascii="Times New Roman" w:hAnsi="Times New Roman"/>
      <w:sz w:val="16"/>
      <w:shd w:val="clear" w:color="auto" w:fill="FFFFFF"/>
    </w:rPr>
  </w:style>
  <w:style w:type="paragraph" w:customStyle="1" w:styleId="26">
    <w:name w:val="Сноска (2)"/>
    <w:basedOn w:val="a"/>
    <w:link w:val="25"/>
    <w:rsid w:val="0009489D"/>
    <w:pPr>
      <w:shd w:val="clear" w:color="auto" w:fill="FFFFFF"/>
      <w:spacing w:line="240" w:lineRule="atLeast"/>
    </w:pPr>
    <w:rPr>
      <w:rFonts w:eastAsiaTheme="minorHAnsi" w:cstheme="minorBidi"/>
      <w:sz w:val="16"/>
      <w:szCs w:val="22"/>
      <w:lang w:eastAsia="en-US"/>
    </w:rPr>
  </w:style>
  <w:style w:type="character" w:customStyle="1" w:styleId="ae">
    <w:name w:val="Основной текст + Полужирный"/>
    <w:rsid w:val="0009489D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rsid w:val="0009489D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120">
    <w:name w:val="Заголовок №1 (2)_"/>
    <w:link w:val="121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489D"/>
    <w:pPr>
      <w:shd w:val="clear" w:color="auto" w:fill="FFFFFF"/>
      <w:spacing w:before="180" w:line="221" w:lineRule="exact"/>
      <w:ind w:hanging="620"/>
      <w:outlineLvl w:val="0"/>
    </w:pPr>
    <w:rPr>
      <w:rFonts w:eastAsiaTheme="minorHAnsi" w:cstheme="minorBidi"/>
      <w:sz w:val="27"/>
      <w:szCs w:val="22"/>
      <w:lang w:eastAsia="en-US"/>
    </w:rPr>
  </w:style>
  <w:style w:type="paragraph" w:styleId="af">
    <w:name w:val="footer"/>
    <w:basedOn w:val="a"/>
    <w:link w:val="af0"/>
    <w:rsid w:val="0009489D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CharChar1">
    <w:name w:val="Char Char1 Знак Знак Знак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0948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9489D"/>
    <w:rPr>
      <w:rFonts w:cs="Times New Roman"/>
    </w:rPr>
  </w:style>
  <w:style w:type="paragraph" w:customStyle="1" w:styleId="15">
    <w:name w:val="Знак Знак Знак Знак Знак Знак Знак Знак Знак Знак1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1">
    <w:name w:val="Hyperlink"/>
    <w:rsid w:val="0009489D"/>
    <w:rPr>
      <w:color w:val="0000FF"/>
      <w:u w:val="single"/>
    </w:rPr>
  </w:style>
  <w:style w:type="paragraph" w:styleId="af2">
    <w:name w:val="List Paragraph"/>
    <w:basedOn w:val="a"/>
    <w:link w:val="af3"/>
    <w:qFormat/>
    <w:rsid w:val="0009489D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f3">
    <w:name w:val="Абзац списка Знак"/>
    <w:link w:val="af2"/>
    <w:locked/>
    <w:rsid w:val="0009489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3401</Words>
  <Characters>19390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/>
      <vt:lpstr/>
      <vt:lpstr/>
      <vt:lpstr/>
      <vt:lpstr/>
      <vt:lpstr/>
      <vt:lpstr>Приложение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I. Общая характеристика текущего состояния</vt:lpstr>
      <vt:lpstr>    Связи и показателей социально-экономического развития Манского района,</vt:lpstr>
      <vt:lpstr>    основные цели, задачи и сроки реализации</vt:lpstr>
      <vt:lpstr>    муниципальной программы</vt:lpstr>
      <vt:lpstr>    </vt:lpstr>
      <vt:lpstr>    </vt:lpstr>
      <vt:lpstr>    Общие положения</vt:lpstr>
      <vt:lpstr>    </vt:lpstr>
      <vt:lpstr>    </vt:lpstr>
      <vt:lpstr>    Описание основных целей и задач программы, </vt:lpstr>
      <vt:lpstr>    прогноз развития связи.</vt:lpstr>
      <vt:lpstr>    </vt:lpstr>
      <vt:lpstr>    Прогноз конечных результатов программы:  </vt:lpstr>
      <vt:lpstr>    </vt:lpstr>
      <vt:lpstr>    </vt:lpstr>
      <vt:lpstr>    II. Перечень подпрограмм, краткое описание</vt:lpstr>
      <vt:lpstr>    мероприятий подпрограмм</vt:lpstr>
      <vt:lpstr>    </vt:lpstr>
      <vt:lpstr>    1. «Предоставление услуг связи беспроводного доступа в сеть Интернет для неопред</vt:lpstr>
      <vt:lpstr>    2.  «Предоставление услуг подвижной радиотелефонной (сотовой) связи на базе цифр</vt:lpstr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Андрюшкина</dc:creator>
  <cp:keywords/>
  <dc:description/>
  <cp:lastModifiedBy>adm-klevlina</cp:lastModifiedBy>
  <cp:revision>29</cp:revision>
  <cp:lastPrinted>2019-11-18T05:06:00Z</cp:lastPrinted>
  <dcterms:created xsi:type="dcterms:W3CDTF">2019-11-14T09:02:00Z</dcterms:created>
  <dcterms:modified xsi:type="dcterms:W3CDTF">2020-11-19T09:29:00Z</dcterms:modified>
</cp:coreProperties>
</file>